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525824807"/>
        <w:docPartObj>
          <w:docPartGallery w:val="Cover Pages"/>
          <w:docPartUnique/>
        </w:docPartObj>
      </w:sdtPr>
      <w:sdtEndPr/>
      <w:sdtContent>
        <w:p w:rsidR="00A22391" w:rsidRDefault="00A22391">
          <w:pPr>
            <w:pStyle w:val="10"/>
            <w:spacing w:after="0" w:line="360" w:lineRule="auto"/>
          </w:pPr>
        </w:p>
        <w:p w:rsidR="00A22391" w:rsidRDefault="00A22391">
          <w:pPr>
            <w:pStyle w:val="10"/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</w:p>
        <w:p w:rsidR="00A22391" w:rsidRDefault="002325D6">
          <w:pPr>
            <w:pStyle w:val="10"/>
            <w:spacing w:after="0" w:line="240" w:lineRule="auto"/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ТЕХНИЧЕСКОЕ ОПИСАНИЕ КОМПЕТЕНЦИИ</w:t>
          </w:r>
        </w:p>
        <w:p w:rsidR="00A22391" w:rsidRDefault="002325D6">
          <w:pPr>
            <w:pStyle w:val="10"/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  <w:r>
            <w:rPr>
              <w:noProof/>
              <w:lang w:val="en-US"/>
            </w:rPr>
            <w:drawing>
              <wp:anchor distT="0" distB="0" distL="0" distR="0" simplePos="0" relativeHeight="37" behindDoc="1" locked="0" layoutInCell="0" allowOverlap="1">
                <wp:simplePos x="0" y="0"/>
                <wp:positionH relativeFrom="page">
                  <wp:align>left</wp:align>
                </wp:positionH>
                <wp:positionV relativeFrom="margin">
                  <wp:posOffset>3883660</wp:posOffset>
                </wp:positionV>
                <wp:extent cx="7575550" cy="6066155"/>
                <wp:effectExtent l="0" t="0" r="0" b="0"/>
                <wp:wrapNone/>
                <wp:docPr id="1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6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 t="433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0" cy="6066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Unicode MS"/>
              <w:sz w:val="56"/>
              <w:szCs w:val="56"/>
            </w:rPr>
            <w:t>«Преподавание музыки в школе»</w:t>
          </w:r>
        </w:p>
        <w:p w:rsidR="00A22391" w:rsidRDefault="002325D6">
          <w:pPr>
            <w:pStyle w:val="10"/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  <w:r>
            <w:rPr>
              <w:rFonts w:eastAsia="Arial Unicode MS"/>
              <w:noProof/>
              <w:sz w:val="72"/>
              <w:szCs w:val="72"/>
              <w:lang w:val="en-US"/>
            </w:rPr>
            <w:drawing>
              <wp:anchor distT="0" distB="0" distL="0" distR="0" simplePos="0" relativeHeight="36" behindDoc="1" locked="0" layoutInCell="0" allowOverlap="1">
                <wp:simplePos x="0" y="0"/>
                <wp:positionH relativeFrom="page">
                  <wp:posOffset>-1270</wp:posOffset>
                </wp:positionH>
                <wp:positionV relativeFrom="page">
                  <wp:align>bottom</wp:align>
                </wp:positionV>
                <wp:extent cx="7575550" cy="6066155"/>
                <wp:effectExtent l="0" t="0" r="0" b="0"/>
                <wp:wrapNone/>
                <wp:docPr id="2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5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 t="433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0" cy="6066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sdtContent>
    </w:sdt>
    <w:p w:rsidR="00A22391" w:rsidRDefault="002325D6">
      <w:pPr>
        <w:pStyle w:val="10"/>
        <w:spacing w:after="0" w:line="360" w:lineRule="auto"/>
        <w:rPr>
          <w:rFonts w:eastAsia="Segoe UI"/>
          <w:sz w:val="19"/>
          <w:szCs w:val="19"/>
          <w:lang w:bidi="en-US"/>
        </w:rPr>
      </w:pPr>
      <w:r>
        <w:br w:type="page"/>
      </w:r>
    </w:p>
    <w:p w:rsidR="00A22391" w:rsidRDefault="002325D6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Автономная некоммерческая организация "Агентство развития профессионального мастерства (Ворлдскиллс Россия)" (далее 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>
        <w:rPr>
          <w:rFonts w:ascii="Times New Roman" w:hAnsi="Times New Roman" w:cs="Times New Roman"/>
          <w:sz w:val="28"/>
          <w:szCs w:val="28"/>
          <w:lang w:bidi="en-US"/>
        </w:rPr>
        <w:t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компетенции.</w:t>
      </w:r>
    </w:p>
    <w:p w:rsidR="00A22391" w:rsidRDefault="00A2239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A22391" w:rsidRDefault="002325D6">
      <w:pPr>
        <w:pStyle w:val="bullet"/>
        <w:tabs>
          <w:tab w:val="clear" w:pos="360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sdt>
      <w:sdtPr>
        <w:id w:val="1437712032"/>
        <w:docPartObj>
          <w:docPartGallery w:val="Table of Contents"/>
          <w:docPartUnique/>
        </w:docPartObj>
      </w:sdtPr>
      <w:sdtEndPr/>
      <w:sdtContent>
        <w:p w:rsidR="00AB4B34" w:rsidRDefault="000C72EF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r>
            <w:fldChar w:fldCharType="begin"/>
          </w:r>
          <w:r w:rsidR="002325D6">
            <w:rPr>
              <w:rFonts w:ascii="Times New Roman" w:hAnsi="Times New Roman"/>
              <w:webHidden/>
              <w:szCs w:val="24"/>
            </w:rPr>
            <w:instrText>TOC \z \o "1-2" \u \h</w:instrText>
          </w:r>
          <w:r>
            <w:rPr>
              <w:rFonts w:ascii="Times New Roman" w:hAnsi="Times New Roman"/>
              <w:szCs w:val="24"/>
            </w:rPr>
            <w:fldChar w:fldCharType="separate"/>
          </w:r>
          <w:hyperlink w:anchor="_Toc81228234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1. ВВЕДЕНИЕ</w:t>
            </w:r>
            <w:r w:rsidR="00AB4B3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35" w:history="1">
            <w:r w:rsidR="00AB4B34" w:rsidRPr="00C656D0">
              <w:rPr>
                <w:rStyle w:val="afff0"/>
                <w:noProof/>
              </w:rPr>
              <w:t xml:space="preserve">1.1. </w:t>
            </w:r>
            <w:r w:rsidR="00AB4B34" w:rsidRPr="00C656D0">
              <w:rPr>
                <w:rStyle w:val="afff0"/>
                <w:caps/>
                <w:noProof/>
              </w:rPr>
              <w:t>Название и описание профессиональной компетенции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_Toc81228235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36" w:history="1">
            <w:r w:rsidR="00AB4B34" w:rsidRPr="00C656D0">
              <w:rPr>
                <w:rStyle w:val="afff0"/>
                <w:noProof/>
              </w:rPr>
              <w:t>1.2. ВАЖНОСТЬ И ЗНАЧЕНИЕ НАСТОЯЩЕГО ДОКУМЕНТА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_Toc81228236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4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37" w:history="1">
            <w:r w:rsidR="00AB4B34" w:rsidRPr="00C656D0">
              <w:rPr>
                <w:rStyle w:val="afff0"/>
                <w:caps/>
                <w:noProof/>
              </w:rPr>
              <w:t>1.3. АССОЦИИРОВАННЫЕ ДОКУМЕНТЫ</w:t>
            </w:r>
            <w:r w:rsidR="00AB4B34">
              <w:rPr>
                <w:noProof/>
                <w:webHidden/>
              </w:rPr>
              <w:tab/>
            </w:r>
            <w:r w:rsidR="009B4E3D">
              <w:rPr>
                <w:noProof/>
                <w:webHidden/>
              </w:rPr>
              <w:t>5</w:t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38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2. СТАНДАРТ СПЕЦИФИКАЦИИ НАВЫКОВ WORLDSKILLS (</w:t>
            </w:r>
            <w:r w:rsidR="00AB4B34" w:rsidRPr="00C656D0">
              <w:rPr>
                <w:rStyle w:val="afff0"/>
                <w:rFonts w:ascii="Times New Roman" w:hAnsi="Times New Roman"/>
                <w:noProof/>
                <w:lang w:val="en-US"/>
              </w:rPr>
              <w:t>WSSS</w:t>
            </w:r>
            <w:r w:rsidR="00AB4B34" w:rsidRPr="00C656D0">
              <w:rPr>
                <w:rStyle w:val="afff0"/>
                <w:rFonts w:ascii="Times New Roman" w:hAnsi="Times New Roman"/>
                <w:noProof/>
              </w:rPr>
              <w:t>)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_Toc81228238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5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39" w:history="1">
            <w:r w:rsidR="00AB4B34" w:rsidRPr="00C656D0">
              <w:rPr>
                <w:rStyle w:val="afff0"/>
                <w:noProof/>
              </w:rPr>
              <w:t>2.1. ОБЩИЕ СВЕДЕНИЯ О СТАНДАРТЕ СПЕЦИФИКАЦИИ НАВЫКОВ WORLDSKILLS (WSSS)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_Toc81228239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5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40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3. ОЦЕНОЧНАЯ СТРАТЕГИЯ И ТЕХНИЧЕСКИЕ ОСОБЕННОСТИ ОЦЕНКИ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_Toc81228240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17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1" w:history="1">
            <w:r w:rsidR="00AB4B34" w:rsidRPr="00C656D0">
              <w:rPr>
                <w:rStyle w:val="afff0"/>
                <w:noProof/>
              </w:rPr>
              <w:t>3.1. ОСНОВНЫЕ ТРЕБОВАНИЯ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_Toc81228241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17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42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4. СХЕМА ВЫСТАВЛЕНИЯ ОЦЕНКИ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_Toc81228242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18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3" w:history="1">
            <w:r w:rsidR="00AB4B34" w:rsidRPr="00C656D0">
              <w:rPr>
                <w:rStyle w:val="afff0"/>
                <w:noProof/>
              </w:rPr>
              <w:t>4.1. ОБЩИЕ УКАЗАНИЯ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_Toc81228243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18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4" w:history="1">
            <w:r w:rsidR="00AB4B34" w:rsidRPr="00C656D0">
              <w:rPr>
                <w:rStyle w:val="afff0"/>
                <w:noProof/>
              </w:rPr>
              <w:t>4.2. КРИТЕРИИ ОЦЕНКИ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_Toc81228244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19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5" w:history="1">
            <w:r w:rsidR="00AB4B34" w:rsidRPr="00C656D0">
              <w:rPr>
                <w:rStyle w:val="afff0"/>
                <w:noProof/>
              </w:rPr>
              <w:t>4.3. СУБКРИТЕРИИ</w:t>
            </w:r>
            <w:r w:rsidR="00AB4B34">
              <w:rPr>
                <w:noProof/>
                <w:webHidden/>
              </w:rPr>
              <w:tab/>
            </w:r>
            <w:r w:rsidR="009B4E3D">
              <w:rPr>
                <w:noProof/>
                <w:webHidden/>
              </w:rPr>
              <w:t>20</w:t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6" w:history="1">
            <w:r w:rsidR="00AB4B34" w:rsidRPr="00C656D0">
              <w:rPr>
                <w:rStyle w:val="afff0"/>
                <w:noProof/>
              </w:rPr>
              <w:t>4.4. АСПЕКТЫ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_Toc81228246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20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7" w:history="1">
            <w:r w:rsidR="00AB4B34" w:rsidRPr="00C656D0">
              <w:rPr>
                <w:rStyle w:val="afff0"/>
                <w:noProof/>
              </w:rPr>
              <w:t>4.5. МНЕНИЕ СУДЕЙ (СУДЕЙСКАЯ ОЦЕНКА)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_Toc81228247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21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8" w:history="1">
            <w:r w:rsidR="00AB4B34" w:rsidRPr="00C656D0">
              <w:rPr>
                <w:rStyle w:val="afff0"/>
                <w:noProof/>
              </w:rPr>
              <w:t>4.6. ИЗМЕРИМАЯ ОЦЕНКА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_Toc81228248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2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49" w:history="1">
            <w:r w:rsidR="00AB4B34" w:rsidRPr="00C656D0">
              <w:rPr>
                <w:rStyle w:val="afff0"/>
                <w:noProof/>
              </w:rPr>
              <w:t>4.7. ИСПОЛЬЗОВАНИЕ ИЗМЕРИМЫХ И СУДЕЙСКИХ ОЦЕНОК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_Toc81228249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2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0" w:history="1">
            <w:r w:rsidR="00AB4B34" w:rsidRPr="003A4D6C">
              <w:rPr>
                <w:rStyle w:val="afff0"/>
                <w:noProof/>
              </w:rPr>
              <w:t>4.8. СПЕЦИФИКАЦИЯ ОЦЕНКИ КОМПЕТЕНЦИИ</w:t>
            </w:r>
            <w:r w:rsidR="00AB4B34" w:rsidRPr="003A4D6C">
              <w:rPr>
                <w:noProof/>
                <w:webHidden/>
              </w:rPr>
              <w:tab/>
            </w:r>
            <w:r w:rsidR="000C72EF" w:rsidRPr="003A4D6C">
              <w:rPr>
                <w:noProof/>
                <w:webHidden/>
              </w:rPr>
              <w:fldChar w:fldCharType="begin"/>
            </w:r>
            <w:r w:rsidR="00AB4B34" w:rsidRPr="003A4D6C">
              <w:rPr>
                <w:noProof/>
                <w:webHidden/>
              </w:rPr>
              <w:instrText xml:space="preserve"> PAGEREF _Toc81228250 \h </w:instrText>
            </w:r>
            <w:r w:rsidR="000C72EF" w:rsidRPr="003A4D6C">
              <w:rPr>
                <w:noProof/>
                <w:webHidden/>
              </w:rPr>
            </w:r>
            <w:r w:rsidR="000C72EF" w:rsidRPr="003A4D6C">
              <w:rPr>
                <w:noProof/>
                <w:webHidden/>
              </w:rPr>
              <w:fldChar w:fldCharType="separate"/>
            </w:r>
            <w:r w:rsidR="00AB4B34" w:rsidRPr="003A4D6C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3</w:t>
            </w:r>
            <w:r w:rsidR="000C72EF" w:rsidRPr="003A4D6C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1" w:history="1">
            <w:r w:rsidR="00AB4B34" w:rsidRPr="00C656D0">
              <w:rPr>
                <w:rStyle w:val="afff0"/>
                <w:noProof/>
              </w:rPr>
              <w:t>4.9. РЕГЛАМЕНТ ОЦЕНКИ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_Toc81228251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4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52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5. КОНКУРСНОЕ ЗАДАНИЕ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_Toc81228252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  <w:lang w:val="ru-RU"/>
              </w:rPr>
              <w:t>5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3" w:history="1">
            <w:r w:rsidR="00AB4B34" w:rsidRPr="00C656D0">
              <w:rPr>
                <w:rStyle w:val="afff0"/>
                <w:noProof/>
              </w:rPr>
              <w:t>5.1. ОСНОВНЫЕ ТРЕБОВАНИЯ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_Toc81228253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5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4" w:history="1">
            <w:r w:rsidR="00AB4B34" w:rsidRPr="00C656D0">
              <w:rPr>
                <w:rStyle w:val="afff0"/>
                <w:noProof/>
              </w:rPr>
              <w:t>5.2. СТРУКТУРА КОНКУРСНОГО ЗАДАНИЯ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_Toc81228254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6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5" w:history="1">
            <w:r w:rsidR="00AB4B34" w:rsidRPr="00C656D0">
              <w:rPr>
                <w:rStyle w:val="afff0"/>
                <w:noProof/>
              </w:rPr>
              <w:t>5.2.1. МОЛОДЫЕ ПРОФЕССИОНАЛЫ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_Toc81228255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6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6" w:history="1">
            <w:r w:rsidR="00AB4B34" w:rsidRPr="00C656D0">
              <w:rPr>
                <w:rStyle w:val="afff0"/>
                <w:noProof/>
              </w:rPr>
              <w:t>5.2.2. ЮНИОРЫ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_Toc81228256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7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7" w:history="1">
            <w:r w:rsidR="00AB4B34" w:rsidRPr="00C656D0">
              <w:rPr>
                <w:rStyle w:val="afff0"/>
                <w:noProof/>
              </w:rPr>
              <w:t>5.3. ТРЕБОВАНИЯ К РАЗРАБОТКЕ КОНКУРСНОГО ЗАДАНИЯ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_Toc81228257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8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8" w:history="1">
            <w:r w:rsidR="00AB4B34" w:rsidRPr="00C656D0">
              <w:rPr>
                <w:rStyle w:val="afff0"/>
                <w:noProof/>
              </w:rPr>
              <w:t>5.4. РАЗРАБОТКА КОНКУРСНОГО ЗАДАНИЯ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_Toc81228258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2</w:t>
            </w:r>
            <w:r w:rsidR="009B4E3D">
              <w:rPr>
                <w:noProof/>
                <w:webHidden/>
              </w:rPr>
              <w:t>9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59" w:history="1">
            <w:r w:rsidR="00AB4B34" w:rsidRPr="00C656D0">
              <w:rPr>
                <w:rStyle w:val="afff0"/>
                <w:noProof/>
              </w:rPr>
              <w:t>5.5 УТВЕРЖДЕНИЕ КОНКУРСНОГО ЗАДАНИЯ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_Toc81228259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 w:rsidR="009B4E3D">
              <w:rPr>
                <w:noProof/>
                <w:webHidden/>
              </w:rPr>
              <w:t>9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0" w:history="1">
            <w:r w:rsidR="00AB4B34" w:rsidRPr="00C656D0">
              <w:rPr>
                <w:rStyle w:val="afff0"/>
                <w:noProof/>
              </w:rPr>
              <w:t>5.6. СВОЙСТВА МАТЕРИАЛА И ИНСТРУКЦИИ ПРОИЗВОДИТЕЛЯ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_Toc81228260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 w:rsidR="009B4E3D">
              <w:rPr>
                <w:noProof/>
                <w:webHidden/>
              </w:rPr>
              <w:t>9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61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6. УПРАВЛЕНИЕ КОМПЕТЕНЦИЕЙ И ОБЩЕНИЕ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_Toc81228261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 w:rsidR="005A7BDA">
              <w:rPr>
                <w:noProof/>
                <w:webHidden/>
                <w:lang w:val="ru-RU"/>
              </w:rPr>
              <w:t>2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2" w:history="1">
            <w:r w:rsidR="00AB4B34" w:rsidRPr="00C656D0">
              <w:rPr>
                <w:rStyle w:val="afff0"/>
                <w:noProof/>
              </w:rPr>
              <w:t>6.1 ДИСКУССИОННЫЙ ФОРУМ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_Toc81228262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32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3" w:history="1">
            <w:r w:rsidR="00AB4B34" w:rsidRPr="00C656D0">
              <w:rPr>
                <w:rStyle w:val="afff0"/>
                <w:noProof/>
              </w:rPr>
              <w:t>6.2. ИНФОРМАЦИЯ ДЛЯ УЧАСТНИКОВ ЧЕМПИОНАТА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_Toc81228263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 w:rsidR="005A7BDA">
              <w:rPr>
                <w:noProof/>
                <w:webHidden/>
              </w:rPr>
              <w:t>3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4" w:history="1">
            <w:r w:rsidR="00AB4B34" w:rsidRPr="00C656D0">
              <w:rPr>
                <w:rStyle w:val="afff0"/>
                <w:noProof/>
              </w:rPr>
              <w:t>6.3. АРХИВ КОНКУРСНЫХ ЗАДАНИЙ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_Toc81228264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33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5" w:history="1">
            <w:r w:rsidR="00AB4B34" w:rsidRPr="00C656D0">
              <w:rPr>
                <w:rStyle w:val="afff0"/>
                <w:noProof/>
              </w:rPr>
              <w:t>6.4. УПРАВЛЕНИЕ КОМПЕТЕНЦИЕЙ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_Toc81228265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33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66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7. ТРЕБОВАНИЯ ОХРАНЫ ТРУДА И ТЕХНИКИ БЕЗОПАСНОСТИ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_Toc81228266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</w:t>
            </w:r>
            <w:r w:rsidR="005A7BDA">
              <w:rPr>
                <w:noProof/>
                <w:webHidden/>
                <w:lang w:val="ru-RU"/>
              </w:rPr>
              <w:t>3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7" w:history="1">
            <w:r w:rsidR="00AB4B34" w:rsidRPr="00C656D0">
              <w:rPr>
                <w:rStyle w:val="afff0"/>
                <w:noProof/>
              </w:rPr>
              <w:t>7.1 ТРЕБОВАНИЯ ОХРАНЫ ТРУДА И ТЕХНИКИ БЕЗОПАСНОСТИ НА ЧЕМПИОНАТЕ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_Toc81228267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34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68" w:history="1">
            <w:r w:rsidR="00AB4B34" w:rsidRPr="00C656D0">
              <w:rPr>
                <w:rStyle w:val="afff0"/>
                <w:noProof/>
              </w:rPr>
              <w:t>7.2 СПЕЦИФИЧНЫЕ ТРЕБОВАНИЯ ОХРАНЫ ТРУДА, ТЕХНИКИ БЕЗОПАСНОСТИ И ОКРУЖАЮЩЕЙ СРЕДЫ КОМПЕТЕНЦИИ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_Toc81228268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34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69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8. МАТЕРИАЛЫ И ОБОРУДОВАНИЕ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_Toc81228269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35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70" w:history="1">
            <w:r w:rsidR="00AB4B34" w:rsidRPr="00C656D0">
              <w:rPr>
                <w:rStyle w:val="afff0"/>
                <w:noProof/>
              </w:rPr>
              <w:t>8.1. ИНФРАСТРУКТУРНЫЙ ЛИСТ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_Toc81228270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35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71" w:history="1">
            <w:r w:rsidR="00AB4B34" w:rsidRPr="00C656D0">
              <w:rPr>
                <w:rStyle w:val="afff0"/>
                <w:noProof/>
              </w:rPr>
              <w:t>8.2. МАТЕРИАЛЫ, ОБОРУДОВАНИЕ И ИНСТРУМЕНТЫ В ИНСТРУМЕНТАЛЬНОМ ЯЩИКЕ (ТУЛБОКС, TOOLBOX)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_Toc81228271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36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72" w:history="1">
            <w:r w:rsidR="00AB4B34" w:rsidRPr="00C656D0">
              <w:rPr>
                <w:rStyle w:val="afff0"/>
                <w:noProof/>
              </w:rPr>
              <w:t>8.3. МАТЕРИАЛЫ И ОБОРУДОВАНИЕ, ЗАПРЕЩЕННЫЕ НА ПЛОЩАДКЕ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_Toc81228272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36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1228273" w:history="1">
            <w:r w:rsidR="00AB4B34" w:rsidRPr="00C656D0">
              <w:rPr>
                <w:rStyle w:val="afff0"/>
                <w:noProof/>
              </w:rPr>
              <w:t>8.4. ПРЕДЛАГАЕМАЯ СХЕМА КОНКУРСНОЙ ПЛОЩАДКИ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_Toc81228273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37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B4B34" w:rsidRDefault="007B6497">
          <w:pPr>
            <w:pStyle w:val="12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81228274" w:history="1">
            <w:r w:rsidR="00AB4B34" w:rsidRPr="00C656D0">
              <w:rPr>
                <w:rStyle w:val="afff0"/>
                <w:rFonts w:ascii="Times New Roman" w:hAnsi="Times New Roman"/>
                <w:noProof/>
              </w:rPr>
              <w:t>9. ОСОБЫЕ ПРАВИЛА ВОЗРАСТНОЙ ГРУППЫ 14-16 ЛЕТ</w:t>
            </w:r>
            <w:r w:rsidR="00AB4B34">
              <w:rPr>
                <w:noProof/>
                <w:webHidden/>
              </w:rPr>
              <w:tab/>
            </w:r>
            <w:r w:rsidR="000C72EF">
              <w:rPr>
                <w:noProof/>
                <w:webHidden/>
              </w:rPr>
              <w:fldChar w:fldCharType="begin"/>
            </w:r>
            <w:r w:rsidR="00AB4B34">
              <w:rPr>
                <w:noProof/>
                <w:webHidden/>
              </w:rPr>
              <w:instrText xml:space="preserve"> PAGEREF _Toc81228274 \h </w:instrText>
            </w:r>
            <w:r w:rsidR="000C72EF">
              <w:rPr>
                <w:noProof/>
                <w:webHidden/>
              </w:rPr>
            </w:r>
            <w:r w:rsidR="000C72EF">
              <w:rPr>
                <w:noProof/>
                <w:webHidden/>
              </w:rPr>
              <w:fldChar w:fldCharType="separate"/>
            </w:r>
            <w:r w:rsidR="00AB4B34">
              <w:rPr>
                <w:noProof/>
                <w:webHidden/>
              </w:rPr>
              <w:t>40</w:t>
            </w:r>
            <w:r w:rsidR="000C72EF">
              <w:rPr>
                <w:noProof/>
                <w:webHidden/>
              </w:rPr>
              <w:fldChar w:fldCharType="end"/>
            </w:r>
          </w:hyperlink>
        </w:p>
        <w:p w:rsidR="00A22391" w:rsidRDefault="000C72EF">
          <w:pPr>
            <w:pStyle w:val="12"/>
            <w:tabs>
              <w:tab w:val="clear" w:pos="9825"/>
              <w:tab w:val="left" w:pos="142"/>
              <w:tab w:val="right" w:leader="dot" w:pos="9639"/>
            </w:tabs>
            <w:spacing w:line="240" w:lineRule="auto"/>
            <w:jc w:val="both"/>
            <w:rPr>
              <w:rFonts w:ascii="Times New Roman" w:eastAsiaTheme="minorEastAsia" w:hAnsi="Times New Roman"/>
              <w:bCs w:val="0"/>
              <w:szCs w:val="24"/>
              <w:lang w:val="ru-RU" w:eastAsia="ru-RU"/>
            </w:rPr>
          </w:pPr>
          <w:r>
            <w:rPr>
              <w:rFonts w:ascii="Times New Roman" w:hAnsi="Times New Roman"/>
              <w:szCs w:val="24"/>
            </w:rPr>
            <w:fldChar w:fldCharType="end"/>
          </w:r>
        </w:p>
      </w:sdtContent>
    </w:sdt>
    <w:p w:rsidR="00A22391" w:rsidRDefault="00A22391">
      <w:pPr>
        <w:pStyle w:val="bullet"/>
        <w:tabs>
          <w:tab w:val="clear" w:pos="360"/>
          <w:tab w:val="left" w:pos="142"/>
          <w:tab w:val="right" w:leader="dot" w:pos="9639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A22391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22391" w:rsidRDefault="007B6497">
      <w:pPr>
        <w:pStyle w:val="bullet"/>
        <w:tabs>
          <w:tab w:val="clear" w:pos="360"/>
        </w:tabs>
        <w:spacing w:line="240" w:lineRule="auto"/>
        <w:ind w:left="0" w:firstLine="0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Все права защищены">
        <w:r w:rsidR="002325D6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2325D6">
        <w:rPr>
          <w:rFonts w:ascii="Times New Roman" w:hAnsi="Times New Roman"/>
          <w:i/>
          <w:iCs/>
          <w:sz w:val="20"/>
        </w:rPr>
        <w:t> </w:t>
      </w:r>
      <w:hyperlink r:id="rId10" w:tgtFrame="Copyright">
        <w:r w:rsidR="002325D6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2325D6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:rsidR="00A22391" w:rsidRDefault="007B6497">
      <w:pPr>
        <w:pStyle w:val="10"/>
        <w:spacing w:after="0" w:line="240" w:lineRule="auto"/>
        <w:rPr>
          <w:i/>
          <w:iCs/>
          <w:sz w:val="20"/>
        </w:rPr>
      </w:pPr>
      <w:hyperlink r:id="rId11" w:tgtFrame="Регистрация авторских прав">
        <w:r w:rsidR="002325D6">
          <w:rPr>
            <w:i/>
            <w:iCs/>
            <w:sz w:val="20"/>
            <w:u w:val="single"/>
          </w:rPr>
          <w:t>Все права защищены</w:t>
        </w:r>
      </w:hyperlink>
    </w:p>
    <w:p w:rsidR="00A22391" w:rsidRDefault="002325D6">
      <w:pPr>
        <w:pStyle w:val="10"/>
        <w:spacing w:after="0" w:line="240" w:lineRule="auto"/>
        <w:jc w:val="both"/>
        <w:rPr>
          <w:i/>
          <w:iCs/>
          <w:sz w:val="20"/>
        </w:rPr>
      </w:pPr>
      <w:r>
        <w:rPr>
          <w:i/>
          <w:iCs/>
          <w:sz w:val="20"/>
        </w:rPr>
        <w:t> </w:t>
      </w:r>
    </w:p>
    <w:p w:rsidR="00A22391" w:rsidRDefault="002325D6">
      <w:pPr>
        <w:pStyle w:val="10"/>
        <w:spacing w:after="0" w:line="240" w:lineRule="auto"/>
        <w:jc w:val="both"/>
        <w:rPr>
          <w:b/>
          <w:bCs/>
        </w:rPr>
      </w:pPr>
      <w:r>
        <w:rPr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>
        <w:rPr>
          <w:i/>
          <w:iCs/>
          <w:sz w:val="20"/>
        </w:rPr>
        <w:t>.</w:t>
      </w:r>
      <w:bookmarkEnd w:id="0"/>
      <w:r>
        <w:br w:type="page"/>
      </w:r>
    </w:p>
    <w:p w:rsidR="00A22391" w:rsidRDefault="00A22391">
      <w:pPr>
        <w:pStyle w:val="10"/>
        <w:spacing w:after="0" w:line="240" w:lineRule="auto"/>
        <w:jc w:val="both"/>
        <w:rPr>
          <w:b/>
          <w:bCs/>
        </w:rPr>
      </w:pPr>
    </w:p>
    <w:p w:rsidR="00A22391" w:rsidRDefault="002325D6">
      <w:pPr>
        <w:pStyle w:val="-10"/>
        <w:rPr>
          <w:rFonts w:ascii="Times New Roman" w:hAnsi="Times New Roman"/>
          <w:color w:val="auto"/>
          <w:szCs w:val="36"/>
        </w:rPr>
      </w:pPr>
      <w:bookmarkStart w:id="1" w:name="_Toc81228234"/>
      <w:r>
        <w:rPr>
          <w:rFonts w:ascii="Times New Roman" w:hAnsi="Times New Roman"/>
          <w:color w:val="auto"/>
          <w:szCs w:val="36"/>
        </w:rPr>
        <w:t>1. ВВЕДЕНИЕ</w:t>
      </w:r>
      <w:bookmarkEnd w:id="1"/>
    </w:p>
    <w:p w:rsidR="00A22391" w:rsidRDefault="002325D6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81228235"/>
      <w:r>
        <w:rPr>
          <w:rFonts w:ascii="Times New Roman" w:hAnsi="Times New Roman"/>
        </w:rPr>
        <w:t xml:space="preserve">1.1. </w:t>
      </w:r>
      <w:r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>
        <w:rPr>
          <w:sz w:val="28"/>
          <w:szCs w:val="28"/>
        </w:rPr>
        <w:tab/>
        <w:t>Название профессиональной компетенции: «Преподавание музыки в школе»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>
        <w:rPr>
          <w:sz w:val="28"/>
          <w:szCs w:val="28"/>
        </w:rPr>
        <w:tab/>
        <w:t>Описание профессиональной компетенции.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Учитель музыки 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Профессионально-педагогическая компетентность учителя музыки требует многоуровневой, квалифицированной подготовки, так как она синтезирует основные виды музыкально-творческой деятельности. 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Гармоничное сочетание учителем музыки разнообразных видов творческой, музыкальной и интеллектуальной деятельности в образовательном процессе выражается в умении вовлечь ребенка в творческий процесс через создание благоприятной эстетической атмосферы на занятии, помощи школьникам в корректировке своего мировосприятия с духовными и аксиологическими ориентирами, в том числе и в области музыкального искусства – это показатель высокого профессионализма специалиста в области музыкального педагогического образования. Кроме того, исключительная актуальность дисциплины эстетического цикла связана с развитием эмоционального интеллекта личности будущего – самосознающего субъекта, специалиста в любой сфере профессиональной и гражданской деятельности.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Значимость компетенции «Преподавание музыки в школе» продиктована практикой, вытекающей из социального запроса. 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Участие в соревнованиях профессионального мастерства по стандартам WorldSkills для современного студента – будущего учителя музыки и экспертного сообщества это: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престижа профессии;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возможность продемонстрировать уникальную специфику профессии учителя музыки российскому и мировому сообществу;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внедрение и апробация лучших практик;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повышение престижа высококвалифицированных кадров;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профессиональная ориентация и самоопределение; 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место проб в среде единомышленников;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развитие карьерной траектории участников;</w:t>
      </w:r>
    </w:p>
    <w:p w:rsidR="00A22391" w:rsidRDefault="002325D6">
      <w:pPr>
        <w:pStyle w:val="10"/>
        <w:numPr>
          <w:ilvl w:val="0"/>
          <w:numId w:val="1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оценка личного успеха.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компетенции «Преподавание музыки в школе» представляет собой кластер профессиональных и общекультурных компетенций, предъявляемых учителю музыки на современном этапе образования. Каждый из шести модулей раскрывает методологические и практические аспекты деятельности учителя музыки, демонстрирует инновационные педагогические технологии, широко внедряемые на сегодняшний день в общее музыкальное образование детей на международном уровне.</w:t>
      </w:r>
    </w:p>
    <w:p w:rsidR="00A22391" w:rsidRDefault="002325D6">
      <w:pPr>
        <w:pStyle w:val="-2"/>
        <w:spacing w:after="0"/>
        <w:jc w:val="both"/>
        <w:rPr>
          <w:rFonts w:ascii="Times New Roman" w:hAnsi="Times New Roman"/>
        </w:rPr>
      </w:pPr>
      <w:bookmarkStart w:id="3" w:name="_Toc81228236"/>
      <w:r>
        <w:rPr>
          <w:rFonts w:ascii="Times New Roman" w:hAnsi="Times New Roman"/>
        </w:rPr>
        <w:t>1.2. ВАЖНОСТЬ И ЗНАЧЕНИЕ НАСТОЯЩЕГО ДОКУМЕНТА</w:t>
      </w:r>
      <w:bookmarkEnd w:id="3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При этом </w:t>
      </w:r>
      <w:r>
        <w:rPr>
          <w:sz w:val="28"/>
          <w:szCs w:val="28"/>
          <w:lang w:val="en-US"/>
        </w:rPr>
        <w:t>WSR</w:t>
      </w:r>
      <w:r>
        <w:rPr>
          <w:sz w:val="28"/>
          <w:szCs w:val="28"/>
        </w:rPr>
        <w:t xml:space="preserve"> признаёт авторское право </w:t>
      </w:r>
      <w:r>
        <w:rPr>
          <w:sz w:val="28"/>
          <w:szCs w:val="28"/>
          <w:lang w:val="en-US"/>
        </w:rPr>
        <w:t>WorldSkills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International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WSI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lang w:val="en-US"/>
        </w:rPr>
        <w:t>WSR</w:t>
      </w:r>
      <w:r>
        <w:rPr>
          <w:sz w:val="28"/>
          <w:szCs w:val="28"/>
        </w:rPr>
        <w:t xml:space="preserve"> также признаёт права интеллектуальной собственности </w:t>
      </w:r>
      <w:r>
        <w:rPr>
          <w:sz w:val="28"/>
          <w:szCs w:val="28"/>
          <w:lang w:val="en-US"/>
        </w:rPr>
        <w:t>WSI</w:t>
      </w:r>
      <w:r>
        <w:rPr>
          <w:sz w:val="28"/>
          <w:szCs w:val="28"/>
        </w:rPr>
        <w:t xml:space="preserve"> в отношении принципов, методов и процедур оценки.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A22391" w:rsidRDefault="002325D6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81228237"/>
      <w:r>
        <w:rPr>
          <w:rFonts w:ascii="Times New Roman" w:hAnsi="Times New Roman"/>
          <w:caps/>
        </w:rPr>
        <w:lastRenderedPageBreak/>
        <w:t>1.3. АССОЦИИРОВАННЫЕ ДОКУМЕНТЫ</w:t>
      </w:r>
      <w:bookmarkEnd w:id="4"/>
    </w:p>
    <w:p w:rsidR="00A22391" w:rsidRDefault="002325D6">
      <w:pPr>
        <w:pStyle w:val="aff6"/>
        <w:rPr>
          <w:sz w:val="28"/>
          <w:szCs w:val="28"/>
        </w:rPr>
      </w:pPr>
      <w:r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A22391" w:rsidRDefault="002325D6">
      <w:pPr>
        <w:pStyle w:val="10"/>
        <w:numPr>
          <w:ilvl w:val="0"/>
          <w:numId w:val="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WSR, Регламент проведения чемпионата;</w:t>
      </w:r>
    </w:p>
    <w:p w:rsidR="00A22391" w:rsidRDefault="002325D6">
      <w:pPr>
        <w:pStyle w:val="10"/>
        <w:numPr>
          <w:ilvl w:val="0"/>
          <w:numId w:val="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WSR, онлайн-ресурсы, указанные в данном документе.</w:t>
      </w:r>
    </w:p>
    <w:p w:rsidR="00A22391" w:rsidRDefault="002325D6">
      <w:pPr>
        <w:pStyle w:val="10"/>
        <w:numPr>
          <w:ilvl w:val="0"/>
          <w:numId w:val="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WSR</w:t>
      </w:r>
      <w:r>
        <w:rPr>
          <w:sz w:val="28"/>
          <w:szCs w:val="28"/>
        </w:rPr>
        <w:t>, политика и нормативные положения</w:t>
      </w:r>
    </w:p>
    <w:p w:rsidR="00A22391" w:rsidRDefault="002325D6">
      <w:pPr>
        <w:pStyle w:val="10"/>
        <w:numPr>
          <w:ilvl w:val="0"/>
          <w:numId w:val="5"/>
        </w:numPr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по охране труда и технике безопасности по компетенции</w:t>
      </w:r>
    </w:p>
    <w:p w:rsidR="00A22391" w:rsidRDefault="002325D6">
      <w:pPr>
        <w:pStyle w:val="-10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5" w:name="_Toc81228238"/>
      <w:r>
        <w:rPr>
          <w:rFonts w:ascii="Times New Roman" w:hAnsi="Times New Roman"/>
          <w:color w:val="auto"/>
          <w:sz w:val="34"/>
          <w:szCs w:val="34"/>
        </w:rPr>
        <w:t>2. СТАНДАРТ СПЕЦИФИКАЦИИ НАВЫКОВ WORLDSKILLS (</w:t>
      </w:r>
      <w:r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:rsidR="00A22391" w:rsidRDefault="002325D6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81228239"/>
      <w:r>
        <w:rPr>
          <w:rFonts w:ascii="Times New Roman" w:hAnsi="Times New Roman"/>
        </w:rPr>
        <w:t>2.1. ОБЩИЕ СВЕДЕНИЯ О СТАНДАРТЕ СПЕЦИФИКАЦИИ НАВЫКОВ WORLDSKILLS (WSSS)</w:t>
      </w:r>
      <w:bookmarkEnd w:id="6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WSSS</w:t>
      </w:r>
      <w:r>
        <w:rPr>
          <w:color w:val="000000"/>
          <w:sz w:val="28"/>
          <w:szCs w:val="28"/>
        </w:rPr>
        <w:t xml:space="preserve"> определяет знание, понимание и конкретные компетенции, которые лежат в основе лучших международных практик технического и профессионального уровня выполнения работы. </w:t>
      </w:r>
      <w:r>
        <w:rPr>
          <w:color w:val="000000"/>
          <w:sz w:val="28"/>
          <w:szCs w:val="28"/>
          <w:lang w:val="en-US"/>
        </w:rPr>
        <w:t>WSSS</w:t>
      </w:r>
      <w:r>
        <w:rPr>
          <w:color w:val="000000"/>
          <w:sz w:val="28"/>
          <w:szCs w:val="28"/>
        </w:rPr>
        <w:t xml:space="preserve"> отражает коллективное общее понимание того, что соответствующая </w:t>
      </w:r>
      <w:r>
        <w:rPr>
          <w:sz w:val="28"/>
          <w:szCs w:val="28"/>
        </w:rPr>
        <w:t>педагогическая специальность/профессия </w:t>
      </w:r>
      <w:r>
        <w:rPr>
          <w:color w:val="000000"/>
          <w:sz w:val="28"/>
          <w:szCs w:val="28"/>
        </w:rPr>
        <w:t xml:space="preserve">(учитель музыки) представляет безусловную важность для промышленного и делового сектора отечественной экономики, так как, с одной стороны, она </w:t>
      </w:r>
      <w:r>
        <w:rPr>
          <w:sz w:val="28"/>
          <w:szCs w:val="28"/>
        </w:rPr>
        <w:t>органично входит в структуру музыкального менеджмента – открытую и специфическую социокультурную систему по обеспечению образовательных и культурных запросов населения, с другой – это творческий компонент духовной сферы социума, активно поддерживаемый предпринимательством и бизнесом, исторически содействующий существованию искусства (в частности, музыки): меценатство, антрепренёрство, спонсорство, патронат.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компетенции является демонстрация лучших мировых практик в области музыкального образования, как описано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 и в той степени, в которой они могут быть реализованы. Таким образом,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lastRenderedPageBreak/>
        <w:t>руководством по подготовке к соревнованиям по компетенции, прохождению процедуры демонстрационного экзамена.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соревнованиях по компетенции проверка </w:t>
      </w:r>
      <w:r>
        <w:rPr>
          <w:sz w:val="28"/>
          <w:szCs w:val="28"/>
        </w:rPr>
        <w:t xml:space="preserve">знаний и умений в области </w:t>
      </w:r>
      <w:r>
        <w:rPr>
          <w:color w:val="000000"/>
          <w:sz w:val="28"/>
          <w:szCs w:val="28"/>
        </w:rPr>
        <w:t xml:space="preserve">музыкально-педагогического образования осуществляется посредством оценки практической деятельности. </w:t>
      </w:r>
      <w:r>
        <w:rPr>
          <w:sz w:val="28"/>
          <w:szCs w:val="28"/>
        </w:rPr>
        <w:t>Отдельных теоретических тестов на знание и понимание не предусмотрено.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 разделена на четкие разделы с номерами и заголовками.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разделу назначен процент относительной важности в рамках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>. Сумма всех процентов относительной важности составляет 100.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. Они должны отражать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 в максимально возможной степени. Допускаются колебания в пределах 5% при условии, что они не исказят весовые коэффициенты, заданные условиями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>.</w:t>
      </w:r>
    </w:p>
    <w:p w:rsidR="00A22391" w:rsidRDefault="002325D6">
      <w:pPr>
        <w:pStyle w:val="10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WSSS по компетенции Преподавание музыки в школе состоит из 5 разделов:</w:t>
      </w:r>
    </w:p>
    <w:p w:rsidR="00A22391" w:rsidRDefault="002325D6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 раздел:</w:t>
      </w:r>
      <w:r>
        <w:rPr>
          <w:color w:val="000000"/>
          <w:sz w:val="28"/>
          <w:szCs w:val="28"/>
        </w:rPr>
        <w:t xml:space="preserve"> Организация работы.</w:t>
      </w:r>
    </w:p>
    <w:p w:rsidR="00A22391" w:rsidRDefault="002325D6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 раздел:</w:t>
      </w:r>
      <w:r>
        <w:rPr>
          <w:color w:val="000000"/>
          <w:sz w:val="28"/>
          <w:szCs w:val="28"/>
        </w:rPr>
        <w:t xml:space="preserve"> Организация педагогической деятельности и управление.</w:t>
      </w:r>
    </w:p>
    <w:p w:rsidR="00A22391" w:rsidRDefault="002325D6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 раздел:</w:t>
      </w:r>
      <w:r>
        <w:rPr>
          <w:color w:val="000000"/>
          <w:sz w:val="28"/>
          <w:szCs w:val="28"/>
        </w:rPr>
        <w:t xml:space="preserve"> Организация исполнительской деятельности и управление.</w:t>
      </w:r>
    </w:p>
    <w:p w:rsidR="00A22391" w:rsidRDefault="002325D6">
      <w:pPr>
        <w:pStyle w:val="10"/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 раздел: </w:t>
      </w:r>
      <w:r>
        <w:rPr>
          <w:color w:val="000000"/>
          <w:sz w:val="28"/>
          <w:szCs w:val="28"/>
        </w:rPr>
        <w:t>Цифровизация музыкально-педагогической деятельности.</w:t>
      </w:r>
    </w:p>
    <w:p w:rsidR="00A22391" w:rsidRDefault="002325D6">
      <w:pPr>
        <w:pStyle w:val="1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 раздел:</w:t>
      </w:r>
      <w:r>
        <w:rPr>
          <w:color w:val="000000"/>
          <w:sz w:val="28"/>
          <w:szCs w:val="28"/>
        </w:rPr>
        <w:t xml:space="preserve"> Коммуникация и взаимодействие.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br w:type="page"/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724"/>
        <w:gridCol w:w="6820"/>
        <w:gridCol w:w="2311"/>
      </w:tblGrid>
      <w:tr w:rsidR="00A22391">
        <w:trPr>
          <w:trHeight w:val="49"/>
        </w:trPr>
        <w:tc>
          <w:tcPr>
            <w:tcW w:w="7379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pageBreakBefore/>
              <w:spacing w:after="0" w:line="240" w:lineRule="auto"/>
              <w:rPr>
                <w:b/>
                <w:bCs/>
                <w:highlight w:val="green"/>
              </w:rPr>
            </w:pPr>
            <w:r>
              <w:rPr>
                <w:rFonts w:eastAsia="Times New Roman"/>
                <w:b/>
                <w:bCs/>
              </w:rPr>
              <w:lastRenderedPageBreak/>
              <w:t>Раздел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Важность</w:t>
            </w:r>
          </w:p>
          <w:p w:rsidR="00A22391" w:rsidRDefault="002325D6">
            <w:pPr>
              <w:pStyle w:val="10"/>
              <w:spacing w:after="0" w:line="240" w:lineRule="auto"/>
              <w:jc w:val="center"/>
              <w:rPr>
                <w:b/>
                <w:bCs/>
                <w:highlight w:val="green"/>
              </w:rPr>
            </w:pPr>
            <w:r>
              <w:rPr>
                <w:rFonts w:eastAsia="Times New Roman"/>
                <w:b/>
                <w:bCs/>
              </w:rPr>
              <w:t>(%)</w:t>
            </w: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 xml:space="preserve">Организация работы 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10</w:t>
            </w:r>
          </w:p>
        </w:tc>
      </w:tr>
      <w:tr w:rsidR="00A22391">
        <w:trPr>
          <w:trHeight w:val="585"/>
        </w:trPr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знать и понимать: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требования по технике безопасности, охране труда и охране окружающей среды;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требования охраны труда (ОТ) перед началом, во время и по окончании работ, в аварийных ситуациях;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средств защиты и необходимость их использования;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требования санитарии и личной гигиены;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при плохом самочувствии или получении травмы;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оказания первой помощи;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инструкцию к действиям при возникновении чрезвычайной ситуации;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работы и общие правила поведения;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организации рабочего времени;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хронометраж как способ расчета времени;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процессы управления временем (анализ, моделирование, целеполагание, планирование, реализация, контроль);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рационального использования времени (на уроке, учебном занятии, репетиции);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логику построения дидактического материала;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логику развертывания учебно-воспитательного процесса (на уроке, учебном занятии, репетиции);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конструирования (предметного) образовательного пространства как творческого и игрового поля.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уметь: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следовать инструкции по технике безопасности, охране труда и охране окружающей среды;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выстраивать работу в соответствии с требованиями ОТ перед началом, во время и по окончании работ;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аварийных ситуациях действовать согласно инструкции;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использовать средства защиты;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порядок действий при возникновении плохого самочувствия или получении травмы;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возникновении чрезвычайной ситуации действовать в соответствии с инструкцией;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оказывать первую помощь;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основные требования санитарии и личной гигиены;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планировать свою работу на основании принципов организации рабочего времени и с учетом процессов управления времени;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рассчитать хронометраж учебного занятия, урока, репетиции;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применять приемы рационального использования </w:t>
            </w:r>
            <w:r>
              <w:rPr>
                <w:rFonts w:ascii="Times New Roman" w:hAnsi="Times New Roman" w:cs="Times New Roman"/>
              </w:rPr>
              <w:lastRenderedPageBreak/>
              <w:t>времени (на уроке, учебном занятии, репетиции);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при разработке и проведении учебного занятия (урока) применять логично выстроенный дидактический материал;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в четком соответствии с расписанием и с соблюдением общих правил поведения;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принципы конструирования (предметного) образовательного пространства как творческого и игрового поля.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Организация педагогической деятельности и управление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21</w:t>
            </w: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знать и понимать: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теоретические и практические принципы методической деятельности в области музыкального образования детей в общеобразовательных организациях</w:t>
            </w:r>
            <w:r w:rsidRPr="001B6418">
              <w:rPr>
                <w:rFonts w:ascii="Times New Roman" w:hAnsi="Times New Roman"/>
              </w:rPr>
              <w:t>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методику планирования музыкального образования детей и требования к оформлению документации;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концептуальные основы и содержание примерных программ музыкального образования.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 принципы организации  музыкального образования детей в общеобразовательных организациях: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принципы музыкального обучения; 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этапы формирования личности ребенка;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сензитивный период развития личности;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особенности современных школьников в музыкальной деятельности;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организационную составляющую конструкции урока/занятия;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содержательную составляющую конструкции урока/занятия;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методическую составляющую конструкции урока/занятия;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отличительные особенности учебного занятия;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построения и использования многофункционального  творческого учебного пространства;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компоненты драматургической целостности; 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эмоционально-содержательное построение музыкального процесса;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общепедагогические методы обучения;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отличительные черты специальных методов музыкального обучения;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интерактивные методы в музыкальном образовании;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организации музыкально-педагогической деятельности;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проведения вступительной беседы перед разучиванием песни;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методику проведения показа-презентации песни;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анализа-разбора песни;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разучивания песни;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проведения «концертного» исполнения;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проведения вступительной беседы по слушанию музыки;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первичного целостного восприятия;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анализа (разбора) музыкального произведения;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методику организации повторного слушания-обобщения музыкального произведения;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приемы использования музыкально-ритмических движений в музыкально-педагогической и исполнительской деятельности; 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приемы использования музыкально-ритмических движений как самостоятельного вида деятельности;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приемы организации театрализованных композиций (элементов театрализации) в педагогической и музыкально-исполнительской деятельности;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методику создания музыкально-пластических композиций; 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приемы организации пластического интонирования в музыкально-исполнительской деятельности.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современных подходов и педагогических технологий музыкального образования: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художественно-дидактические подходы к организации музыкально-образовательного процесса;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характеристику инновационных современных педагогических технологий.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подготовки к публичному выступлению, отчету, реферированию, конспектированию: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построения устного рассказа.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планирования, организации и управления собственной педагогической деятельности: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мобильной коррекции собственных педагогических действий; 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приемы по устранению недостатков в музыкально-педагогической деятельности;  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методы оценивания практической деятельности;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и особенности анализа музыкально-педагогической деятельности.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мировую музыкальную литературу: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содержание и сюжетную основу музыкальных произведений;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историю создания музыкальных произведений;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биографию композиторов.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грамотность как содержательное выражение основ музыкальной культуры: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изучения элементарной музыкальной грамоты;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музыкального языка;</w:t>
            </w:r>
          </w:p>
          <w:p w:rsidR="00A22391" w:rsidRDefault="002325D6">
            <w:pPr>
              <w:pStyle w:val="aff8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художественную ценность музыкальных произведений.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уметь: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вести документацию в виде конспектов, сценарного плана, алгоритма действий;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конструировать урок/занятие и внеурочную музыкальную деятельность;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цели, задачи, методы, приемы, технологии для организации урока/занятия и внеурочной музыкальной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отбор информационного, дидактического и музыкального материала к уроку/занятию и внеурочной музыкальной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 и проводить урок/занятие и внеурочную музыкальную деятельность;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вступительную беседу предвосхищающую знакомство с музыкальным произведением в соответствии с поставленными задачами;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первичный показ-презентацию песни, музыкального фрагмента;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анализ-размышление песни, музыкального фрагмента в соответствии с поставленными задачами;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мобильно реагировать на недостатки в разучивании и исполнении песни;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выбирать и применять приемы по устранению недостатков в процессе музыкально-педагогической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ставить конкретные задачи для эмоционального, выразительного заключительного «концертного» исполнения песни;   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повторное слушание музыкального фрагмента на новом, более высоком уровне;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логичную взаимосвязь музыкально-ритмических движений с другими видами музыкальной деятельности;   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выстраивать в устном рассказе логику излагаемой мысли, основанную на изначальной цели, - структурно организованную, обеспеченную целостностью и связанностью всех частей;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демонстрировать профессиональные навыки управления собственной деятельностью;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демонстрировать мобильную реакцию на возникшие проблемы/ситуации;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демонстрировать эффективные способы устранения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недостатков;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демонстрировать метод оценивания деятельности целевой аудитории в процессе работы;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допускать неоправданных пауз и остановок в процессе работы;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 использовать широкий спектр разных темпов организации музыкально-педагогической деятельности (ритм, темп и акценты в собственной педагогической деятельности).</w:t>
            </w:r>
          </w:p>
          <w:p w:rsidR="00A22391" w:rsidRDefault="002325D6">
            <w:pPr>
              <w:pStyle w:val="15"/>
              <w:numPr>
                <w:ilvl w:val="0"/>
                <w:numId w:val="7"/>
              </w:numPr>
              <w:spacing w:before="0"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цели и задачи, планировать музыкальную деятельность;</w:t>
            </w:r>
          </w:p>
          <w:p w:rsidR="00A22391" w:rsidRDefault="002325D6">
            <w:pPr>
              <w:pStyle w:val="15"/>
              <w:numPr>
                <w:ilvl w:val="0"/>
                <w:numId w:val="7"/>
              </w:numPr>
              <w:spacing w:before="0" w:after="0" w:line="240" w:lineRule="auto"/>
              <w:jc w:val="both"/>
            </w:pPr>
            <w:r>
              <w:rPr>
                <w:rFonts w:cs="Times New Roman"/>
              </w:rPr>
              <w:t>определять педагогические проблемы методического характера и находить способы их решения;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выстраивать урок/занятие и внеурочную музыкальную деятельность по принципам драматургической целостности, основанной на экспозиционном, развивающем, кульминационном, заключительном типах изложения;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аргументировано ставить задачи/указания в процессе музыкально-педагогической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возрастные и психологические особенности при организации музыкально-педагогической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фронтальную, групповую, индивидуальную форму работы, работу в парах;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элементы театрализации в педагогической и музыкально-исполнительской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пластическое интонирование в музыкально-исполнительской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в музыкальном образовании современные педагогические технологии (арт-технологии, технологию деятельностного метода, технологию критического мышления, технологию интеграции, мультимедийные, игровые технологии, технологии проектной деятельности, проектно-диалогическую технологию, и т.д.);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использовать учебное, творческо-игровое пространство с целью создания специальной активной деятельностной среды;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узнавать музыкальные произведения на слух;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анализировать музыкальное произведение, его стилевые и жанровые особенности в контексте особенностей художественной эпохи;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оперировать основными музыкальными понятиями;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образные определения (красивые сравнения, яркие слова, образные сравнения) в процессе музыкально-педагогической деятельности.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lastRenderedPageBreak/>
              <w:t>3</w:t>
            </w: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Организация исполнительской деятельности и управление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34</w:t>
            </w: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знать и понимать: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теорию музыки (музыкальную грамоту);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составляющие художественного образа;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 и направления музыки, творчество композиторов классиков;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музыкальную терминологию;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музыкальной выразительности;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жанровые особенности музыкальных произведений;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основные принципы вокально-хорового исполнительства и управления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особенности певческой установки</w:t>
            </w:r>
            <w:r>
              <w:rPr>
                <w:rFonts w:ascii="Times New Roman" w:eastAsia="Times New Roman" w:hAnsi="Times New Roman" w:cs="Times New Roman"/>
              </w:rPr>
              <w:t xml:space="preserve"> и голосообразования в пении / речи с учетом возраста детской аудитории;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артикуляционного аппарата;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речевого аппарата;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вокального интонирования;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мелизмов;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вокальных навыков;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организации вокально-хоровой работы;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детский песенный репертуар;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инструментального исполнительства и управления, виды фортепианной фактуры;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исполнительской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шумовые инструменты и приемы звукоизвлечения;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ритмических рисунков, основы ритмической импровизации;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управления детским составом исполнителей;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танцевальные (музыкально-ритмические) движения;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перестроения-дефиле;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составляющие сценического движения;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основные элементы </w:t>
            </w:r>
            <w:r>
              <w:rPr>
                <w:rFonts w:ascii="Times New Roman" w:hAnsi="Times New Roman" w:cs="Times New Roman"/>
                <w:lang w:val="en-US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percussion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организации репетиционного процесса;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постановки творческого номера.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аспекты публичного выступления: виды, особенности, правила;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грамотной речи;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ораторского искусства;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выразительные средства сценического искусства;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уметь: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раскрывать художественный образ музыкального произведения;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узнавать музыкальные жанры музыкальных произведений;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певческую установку при исполнении вокальных произведений;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исполнять вокальные произведения, а капелла;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исполнять современный (эстрадный) детский песенный репертуар;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произносить текст артикуляционно четко;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применять упражнения для развития речевого аппарата;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точно воспроизводить/ интонировать мелодию (голосом, на инструменте);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применять упражнения для развития вокальных навыков;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 вокально-хоровую работу;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исполнять инструментальные/вокальные произведения в соответствии с жанровыми особенностями;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исполнять произведение эмоционально выразительно;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аккомпанировать детскому составу исполнителей;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средства музыкальной выразительности в музыкальной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инструментовку в соответствии с формой музыкального произведения;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подбирать ритмические рисунки согласно метру, жанру;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демонстрировать приемы экспресс-обучения игре на ДШИ;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исполнять ритмическую импровизацию на ДШИ;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работать над координацией различных партий инструментов;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импровизировать;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управлять детским составом исполнителей с помощью дирижерских жестов;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исполнять элементы танцевальных (музыкально-ритмических) движений;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подбирать элементы хореографии в соответствии с жанровыми особенностями музыки;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постановку перестроения-дефиле;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демонстрировать сценические движения и навыки сценической пластической культуры;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применять основные элементы </w:t>
            </w:r>
            <w:r>
              <w:rPr>
                <w:rFonts w:ascii="Times New Roman" w:hAnsi="Times New Roman" w:cs="Times New Roman"/>
                <w:lang w:val="en-US"/>
              </w:rPr>
              <w:t>body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lang w:val="en-US"/>
              </w:rPr>
              <w:t>percussion</w:t>
            </w:r>
            <w:r>
              <w:rPr>
                <w:rFonts w:ascii="Times New Roman" w:hAnsi="Times New Roman" w:cs="Times New Roman"/>
              </w:rPr>
              <w:t xml:space="preserve"> и базовые связки;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 репетиционный процесс;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постановку творческого номера;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создавать аранжировки произведений педагогического репертуара для различных составов;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мобильно реагировать на недостатки в звучании, применять приемы для их устранения;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сценический образ через перевоплощение;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инсценировать детский песенный репертуар.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US"/>
              </w:rPr>
              <w:lastRenderedPageBreak/>
              <w:t>4</w:t>
            </w: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Цифровизация музыкально-педагогической деятельности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21</w:t>
            </w: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знать и понимать: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современные специальные (музыкальные) компьютерные программы- видеоредакторы, их возможности;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профессиональные специальные компьютерные программы-аудиоредакторы, их возможности;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преобразования звука в цифровой формат;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характеристики протокола MIDI;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форматы записи и воспроизведения музыки; 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работы со звуковыми файлами и MIDI-файлами;</w:t>
            </w:r>
          </w:p>
          <w:p w:rsidR="00A22391" w:rsidRDefault="002325D6">
            <w:pPr>
              <w:pStyle w:val="aff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работы со звуковым оборудованием и MIDI-</w:t>
            </w:r>
            <w:r>
              <w:rPr>
                <w:rFonts w:ascii="Times New Roman" w:hAnsi="Times New Roman" w:cs="Times New Roman"/>
              </w:rPr>
              <w:lastRenderedPageBreak/>
              <w:t>клавиатурой.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уметь: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учебный фильм;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аранжировать детский песенный репертуар;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работать с программным обеспечением Smart для интерактивной доски.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работать в цифровой звуковой рабочей станции: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импортировать готовый аудиофайл в программу;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вырезать фрагменты аудиофайла;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редактировать звуковые параметры;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составлять звуковые коллажи; 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инструменты мастеринга;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новую аудиозапись при помощи встроенного или внешнего микрофона;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оптимальный уровень записи со встроенного или внешнего микрофона;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для записи миди-клавиатуру;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работать со встроенным нотным редактором;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пользоваться программным синтезатором;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экспортировать аудиофайлы в различные форматы.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в программах - видеоредакторах для создания видеоряда: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импортировать в программу видеофайл;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откреплять и прикреплять аудиодорожки;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вырезать фрагменты видеофайла;</w:t>
            </w:r>
            <w:r>
              <w:rPr>
                <w:rFonts w:ascii="Times New Roman" w:hAnsi="Times New Roman" w:cs="Times New Roman"/>
              </w:rPr>
              <w:tab/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составлять видеоколлажи;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выбирать методы для координации фрагментов аудио- и видеорядов между собой;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экспортировать видео в различные форматы.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оборудованием: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оборудование: микрофон, наушники, интерактивную доску, микшерный пульт, MIDI-клавиатуру, синтезатор, компьютер;</w:t>
            </w:r>
          </w:p>
          <w:p w:rsidR="00A22391" w:rsidRDefault="002325D6">
            <w:pPr>
              <w:pStyle w:val="aff8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регулировать громкость, тембровые характеристики звучания во время работы.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5</w:t>
            </w:r>
          </w:p>
        </w:tc>
        <w:tc>
          <w:tcPr>
            <w:tcW w:w="6671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rFonts w:eastAsia="Times New Roman"/>
                <w:b/>
                <w:bCs/>
                <w:color w:val="FFFFFF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 xml:space="preserve">Коммуникация и взаимодействие </w:t>
            </w:r>
          </w:p>
        </w:tc>
        <w:tc>
          <w:tcPr>
            <w:tcW w:w="2260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14</w:t>
            </w:r>
          </w:p>
        </w:tc>
      </w:tr>
      <w:tr w:rsidR="00A22391">
        <w:tc>
          <w:tcPr>
            <w:tcW w:w="708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знать и понимать: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обобщения, представления и распространение педагогического опыта: публикации, статьи, тезисы, в сборниках научно-практических конференций, открытый урок, семинар-практикум, творческий отчет, выставка, реферат, справка, педагогические чтения, мастер-классы, авторская школа, видео, другое;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особенности современных подходов и педагогических технологий музыкального образования;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концептуальные основы и содержание примерных программ музыкального образования;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формы, методы и </w:t>
            </w:r>
            <w:r>
              <w:rPr>
                <w:rFonts w:ascii="Times New Roman" w:hAnsi="Times New Roman" w:cs="Times New Roman"/>
              </w:rPr>
              <w:t>средства обучения и воспитания;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нормы русского языка и культуры речи;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нормы литературного языка в устной и письменной речи;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русского литературного языка;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организации текста и нормы, относящиеся ко всем языковым уровням;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письменного и устного общения;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функциональные стили современного русского литературного языка: научный, официально-деловой, газетно-публицистический, художественный, разговорно-обиходный;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принципы построения монологического и диалогического текста;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взаимодействия с аудиторией: структурирования, ключевых фраз, повторения, визуализации, наглядности;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этические принципы общения;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слушания и убеждения; 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механизмы взаимопонимания в общении: идентификация, эмпатия, рефлексия, каузальная атрибуция, стереотипизация, рефлексия, обратная связь;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социальных взаимодействий: сотрудничество и соперничество;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вербальные и невербальные способы взаимодействия;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принципы подготовки к самопрезентации с учётом целевой аудитории;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устному выступлению и логику его подготовки;</w:t>
            </w:r>
          </w:p>
        </w:tc>
        <w:tc>
          <w:tcPr>
            <w:tcW w:w="2260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08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6671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Cs/>
              </w:rPr>
            </w:pPr>
            <w:r>
              <w:rPr>
                <w:rFonts w:eastAsia="Times New Roman"/>
                <w:bCs/>
              </w:rPr>
              <w:t>Специалист должен уметь: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устную и письменную речь логически верно и аргументированно;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демонстрировать владение выразительной, образной речью;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демонстрировать владение грамотной речью;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участвовать в диалогических и полилогических ситуациях общения;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коммуникацию в различных ситуациях общения;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применять техники и приёмы эффективного общения в профессиональной деятельности;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приёмы саморегуляции поведения в процессе межличностного общения;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возрастные и индивидуальные особенности при педагогическом взаимодействии;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механизмы взаимопонимания в общении: рефлексия, обратная связь;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эффективные приёмы социального взаимодействия: сотрудничество и компромисс;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выстраивать продуктивное взаимодействие в рамках образовательного процесса;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осуществлять самопрезентацию с учётом целевой </w:t>
            </w:r>
            <w:r>
              <w:rPr>
                <w:rFonts w:ascii="Times New Roman" w:hAnsi="Times New Roman" w:cs="Times New Roman"/>
              </w:rPr>
              <w:lastRenderedPageBreak/>
              <w:t>аудитории;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 действовать в нестандартных ситуациях;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быть эмоционально выразительным;</w:t>
            </w:r>
          </w:p>
          <w:p w:rsidR="00A22391" w:rsidRDefault="002325D6">
            <w:pPr>
              <w:pStyle w:val="aff8"/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побуждать/вызывать эмоции.</w:t>
            </w:r>
          </w:p>
        </w:tc>
        <w:tc>
          <w:tcPr>
            <w:tcW w:w="2260" w:type="dxa"/>
            <w:tcBorders>
              <w:top w:val="nil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vAlign w:val="center"/>
          </w:tcPr>
          <w:p w:rsidR="00A22391" w:rsidRDefault="00A22391">
            <w:pPr>
              <w:pStyle w:val="1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22391">
        <w:tc>
          <w:tcPr>
            <w:tcW w:w="7379" w:type="dxa"/>
            <w:gridSpan w:val="2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right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lastRenderedPageBreak/>
              <w:t>Всего</w:t>
            </w:r>
          </w:p>
        </w:tc>
        <w:tc>
          <w:tcPr>
            <w:tcW w:w="2260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323E4F" w:themeFill="text2" w:themeFillShade="BF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eastAsia="Times New Roman"/>
                <w:b/>
                <w:bCs/>
                <w:color w:val="FFFFFF" w:themeColor="background1"/>
              </w:rPr>
              <w:t>100</w:t>
            </w:r>
          </w:p>
        </w:tc>
      </w:tr>
    </w:tbl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br w:type="page"/>
      </w:r>
    </w:p>
    <w:p w:rsidR="00A22391" w:rsidRDefault="002325D6">
      <w:pPr>
        <w:pStyle w:val="-10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81228240"/>
      <w:r>
        <w:rPr>
          <w:rFonts w:ascii="Times New Roman" w:hAnsi="Times New Roman"/>
          <w:color w:val="auto"/>
          <w:sz w:val="34"/>
          <w:szCs w:val="34"/>
        </w:rPr>
        <w:lastRenderedPageBreak/>
        <w:t>3. ОЦЕНОЧНАЯ СТРАТЕГИЯ И ТЕХНИЧЕСКИЕ ОСОБЕННОСТИ ОЦЕНКИ</w:t>
      </w:r>
      <w:bookmarkEnd w:id="7"/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81228241"/>
      <w:r>
        <w:rPr>
          <w:rFonts w:ascii="Times New Roman" w:hAnsi="Times New Roman"/>
          <w:szCs w:val="28"/>
        </w:rPr>
        <w:t>3.1. ОСНОВНЫЕ ТРЕБОВАНИЯ</w:t>
      </w:r>
      <w:bookmarkEnd w:id="8"/>
      <w:r>
        <w:rPr>
          <w:rFonts w:ascii="Times New Roman" w:hAnsi="Times New Roman"/>
          <w:szCs w:val="28"/>
        </w:rPr>
        <w:t xml:space="preserve"> 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Стратегия устанавливает принципы и методы, которым должны соответствовать оценка и начисление баллов W</w:t>
      </w:r>
      <w:r>
        <w:rPr>
          <w:sz w:val="28"/>
          <w:szCs w:val="28"/>
          <w:lang w:val="en-US"/>
        </w:rPr>
        <w:t>SR</w:t>
      </w:r>
      <w:r>
        <w:rPr>
          <w:sz w:val="28"/>
          <w:szCs w:val="28"/>
        </w:rPr>
        <w:t>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Экспертная оценка лежит в основе соревнований W</w:t>
      </w:r>
      <w:r>
        <w:rPr>
          <w:sz w:val="28"/>
          <w:szCs w:val="28"/>
          <w:lang w:val="en-US"/>
        </w:rPr>
        <w:t>SR</w:t>
      </w:r>
      <w:r>
        <w:rPr>
          <w:sz w:val="28"/>
          <w:szCs w:val="28"/>
        </w:rPr>
        <w:t>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 W</w:t>
      </w:r>
      <w:r>
        <w:rPr>
          <w:sz w:val="28"/>
          <w:szCs w:val="28"/>
          <w:lang w:val="en-US"/>
        </w:rPr>
        <w:t>SR</w:t>
      </w:r>
      <w:r>
        <w:rPr>
          <w:sz w:val="28"/>
          <w:szCs w:val="28"/>
        </w:rPr>
        <w:t>: схема выставления оценки, конкурсное задание и информационная система чемпионата (CIS).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на соревнованиях W</w:t>
      </w:r>
      <w:r>
        <w:rPr>
          <w:sz w:val="28"/>
          <w:szCs w:val="28"/>
          <w:lang w:val="en-US"/>
        </w:rPr>
        <w:t>SR</w:t>
      </w:r>
      <w:r>
        <w:rPr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должно соответствовать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>. Информационная система чемпионата (CIS) обеспечивает своевременную и точную запись оценок, что способствует надлежащей организации соревнований.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выставления оценки в общих чертах является определяющим фактором для процесса разработки Конкурсного задания. В процессе дальнейшей разработки Схема выставления оценки и Конкурсное задание будут разрабатываться и развиваться посредством итеративного процесса для того, чтобы совместно оптимизировать взаимосвязи в рамках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 и Стратегии оценки. Они представляются на утверждение Менеджеру </w:t>
      </w:r>
      <w:r>
        <w:rPr>
          <w:sz w:val="28"/>
          <w:szCs w:val="28"/>
        </w:rPr>
        <w:lastRenderedPageBreak/>
        <w:t xml:space="preserve">компетенции вместе, чтобы демонстрировать их качество и соответствие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.  </w:t>
      </w:r>
    </w:p>
    <w:p w:rsidR="00A22391" w:rsidRDefault="002325D6">
      <w:pPr>
        <w:pStyle w:val="-10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81228242"/>
      <w:r>
        <w:rPr>
          <w:rFonts w:ascii="Times New Roman" w:hAnsi="Times New Roman"/>
          <w:caps w:val="0"/>
          <w:color w:val="auto"/>
          <w:sz w:val="34"/>
          <w:szCs w:val="34"/>
        </w:rPr>
        <w:t>4. СХЕМА ВЫСТАВЛЕНИЯ ОЦЕНКИ</w:t>
      </w:r>
      <w:bookmarkEnd w:id="9"/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81228243"/>
      <w:r>
        <w:rPr>
          <w:rFonts w:ascii="Times New Roman" w:hAnsi="Times New Roman"/>
          <w:szCs w:val="28"/>
        </w:rPr>
        <w:t>4.1. ОБЩИЕ УКАЗАНИЯ</w:t>
      </w:r>
      <w:bookmarkEnd w:id="10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описывается роль и место Схемы выставления оценки, процесс выставления экспертом оценки конкурсанту за выполнение конкурсного задания, а также процедуры и требования к выставлению оценки.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выставления оценки является основным инструментом соревнований </w:t>
      </w:r>
      <w:r>
        <w:rPr>
          <w:sz w:val="28"/>
          <w:szCs w:val="28"/>
          <w:lang w:val="en-US"/>
        </w:rPr>
        <w:t>WSR</w:t>
      </w:r>
      <w:r>
        <w:rPr>
          <w:sz w:val="28"/>
          <w:szCs w:val="28"/>
        </w:rPr>
        <w:t xml:space="preserve">, определяя соответствие оценки Конкурсного задания и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. Она предназначена для распределения баллов по каждому оцениваемому аспекту, который может относиться только к одному модулю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>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Отражая весовые коэффициенты, указанные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, Схема выставления оценок устанавливает параметры разработки Конкурсного задания. В зависимости от природы навыка и требований к его оцениванию может быть полезно изначально разработать Схему выставления оценок более детально, чтобы она послужила руководством к разработке Конкурсного задания. В другом случае разработка Конкурсного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2.1 указан максимально допустимый процент отклонения, Схемы выставления оценки Конкурсного задания от долевых соотношений, приведенных в Спецификации стандартов.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Схема выставления оценки и Конкурсное задание могут разрабатываться одним человеком, группой экспертов или сторонним разработчиком. Подробная и окончательная Схема выставления оценки и Конкурсное задание, должны быть утверждены Менеджером компетенции.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всем экспертам предлагается представлять свои предложения по разработке Схем выставления оценки и Конкурсных заданий на форум </w:t>
      </w:r>
      <w:r>
        <w:rPr>
          <w:sz w:val="28"/>
          <w:szCs w:val="28"/>
        </w:rPr>
        <w:lastRenderedPageBreak/>
        <w:t xml:space="preserve">экспертов </w:t>
      </w:r>
      <w:bookmarkStart w:id="11" w:name="_Hlk59449307"/>
      <w:r>
        <w:rPr>
          <w:sz w:val="28"/>
          <w:szCs w:val="28"/>
        </w:rPr>
        <w:t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>
        <w:rPr>
          <w:sz w:val="28"/>
          <w:szCs w:val="28"/>
        </w:rPr>
        <w:t>, для дальнейшего их рассмотрения Менеджером компетенции.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случаях полная и утвержденная Менеджером компетенции Схема выставления оценки должна быть введена в информационную систему соревнований (CIS) не менее, чем за два дня до начала соревнований, с использованием стандартной электронной таблицы CIS или других согласованных способов. Главный эксперт является ответственным за данный процесс. 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81228244"/>
      <w:r>
        <w:rPr>
          <w:rFonts w:ascii="Times New Roman" w:hAnsi="Times New Roman"/>
          <w:szCs w:val="28"/>
        </w:rPr>
        <w:t>4.2. КРИТЕРИИ ОЦЕНКИ</w:t>
      </w:r>
      <w:bookmarkEnd w:id="12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заголовки Схемы выставления оценки являются критериями оценки. В некоторых соревнованиях по компетенции критерии оценки могут совпадать с заголовками разделов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трёх. Независимо от того, совпадают ли они с заголовками, Схема выставления оценки должна отражать долевые соотношения, указанные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>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Конкурсного задания. 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A22391" w:rsidRDefault="002325D6">
      <w:pPr>
        <w:pStyle w:val="10"/>
        <w:spacing w:after="0" w:line="360" w:lineRule="auto"/>
        <w:ind w:firstLine="709"/>
        <w:jc w:val="both"/>
      </w:pPr>
      <w:r>
        <w:rPr>
          <w:sz w:val="28"/>
          <w:szCs w:val="28"/>
        </w:rPr>
        <w:t>Количество баллов, назначаемых по каждому критерию, рассчитывается CIS. Это будет общая сумма баллов, присужденных по каждому аспекту в рамках данного критерия оценки.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81228245"/>
      <w:r>
        <w:rPr>
          <w:rFonts w:ascii="Times New Roman" w:hAnsi="Times New Roman"/>
          <w:szCs w:val="28"/>
        </w:rPr>
        <w:lastRenderedPageBreak/>
        <w:t>4.3. СУБКРИТЕРИИ</w:t>
      </w:r>
      <w:bookmarkEnd w:id="13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критерий оценки разделяется на один или более субкритериев. Каждый субкритерий становится заголовком Схемы выставления оценок.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ведомость оценок (субкритериев) содержит оцениваемые аспекты, подлежащие оценке. Для каждого вида оценки имеется специальная ведомость оценок. 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81228246"/>
      <w:r>
        <w:rPr>
          <w:rFonts w:ascii="Times New Roman" w:hAnsi="Times New Roman"/>
          <w:szCs w:val="28"/>
        </w:rPr>
        <w:t>4.4. АСПЕКТЫ</w:t>
      </w:r>
      <w:bookmarkEnd w:id="14"/>
    </w:p>
    <w:p w:rsidR="00A22391" w:rsidRDefault="002325D6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A22391" w:rsidRDefault="002325D6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ведомости оценок подробно перечисляется каждый аспект, по которому выставляется отметка, вместе с назначенным для его оценки количеством баллов.</w:t>
      </w:r>
    </w:p>
    <w:p w:rsidR="00A22391" w:rsidRDefault="002325D6" w:rsidP="001B6418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>
        <w:rPr>
          <w:rFonts w:ascii="Times New Roman" w:hAnsi="Times New Roman"/>
          <w:sz w:val="28"/>
          <w:szCs w:val="28"/>
          <w:lang w:val="en-US"/>
        </w:rPr>
        <w:t>WSSS</w:t>
      </w:r>
      <w:r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формате:</w:t>
      </w:r>
    </w:p>
    <w:p w:rsidR="001B6418" w:rsidRPr="00F05E4B" w:rsidRDefault="00F05E4B" w:rsidP="001B6418">
      <w:pPr>
        <w:pStyle w:val="afa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05E4B">
        <w:rPr>
          <w:rFonts w:ascii="Times New Roman" w:hAnsi="Times New Roman"/>
          <w:b/>
          <w:sz w:val="28"/>
          <w:szCs w:val="28"/>
          <w:lang w:val="ru-RU"/>
        </w:rPr>
        <w:t>Д</w:t>
      </w:r>
      <w:r w:rsidR="0003239D">
        <w:rPr>
          <w:rFonts w:ascii="Times New Roman" w:hAnsi="Times New Roman"/>
          <w:b/>
          <w:sz w:val="28"/>
          <w:szCs w:val="28"/>
          <w:lang w:val="ru-RU"/>
        </w:rPr>
        <w:t xml:space="preserve">ля </w:t>
      </w:r>
      <w:r w:rsidR="000B0122"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="0003239D">
        <w:rPr>
          <w:rFonts w:ascii="Times New Roman" w:hAnsi="Times New Roman"/>
          <w:b/>
          <w:sz w:val="28"/>
          <w:szCs w:val="28"/>
          <w:lang w:val="ru-RU"/>
        </w:rPr>
        <w:t xml:space="preserve">возрастной </w:t>
      </w:r>
      <w:r w:rsidR="000B0122">
        <w:rPr>
          <w:rFonts w:ascii="Times New Roman" w:hAnsi="Times New Roman"/>
          <w:b/>
          <w:sz w:val="28"/>
          <w:szCs w:val="28"/>
          <w:lang w:val="ru-RU"/>
        </w:rPr>
        <w:t>категории</w:t>
      </w:r>
      <w:r w:rsidRPr="00F05E4B">
        <w:rPr>
          <w:rFonts w:ascii="Times New Roman" w:hAnsi="Times New Roman"/>
          <w:b/>
          <w:sz w:val="28"/>
          <w:szCs w:val="28"/>
          <w:lang w:val="ru-RU"/>
        </w:rPr>
        <w:t xml:space="preserve"> «Молодые профессионалы»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A22391" w:rsidRDefault="00A22391">
      <w:pPr>
        <w:pStyle w:val="10"/>
        <w:spacing w:after="0" w:line="360" w:lineRule="auto"/>
      </w:pPr>
    </w:p>
    <w:tbl>
      <w:tblPr>
        <w:tblStyle w:val="affe"/>
        <w:tblW w:w="8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1"/>
        <w:gridCol w:w="799"/>
        <w:gridCol w:w="914"/>
        <w:gridCol w:w="914"/>
        <w:gridCol w:w="914"/>
        <w:gridCol w:w="914"/>
        <w:gridCol w:w="914"/>
        <w:gridCol w:w="1305"/>
      </w:tblGrid>
      <w:tr w:rsidR="00A22391">
        <w:trPr>
          <w:trHeight w:val="450"/>
        </w:trPr>
        <w:tc>
          <w:tcPr>
            <w:tcW w:w="7260" w:type="dxa"/>
            <w:gridSpan w:val="7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1305" w:type="dxa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Итого баллов за раздел WSSS</w:t>
            </w:r>
          </w:p>
        </w:tc>
      </w:tr>
      <w:tr w:rsidR="00983C4D" w:rsidTr="00983C4D">
        <w:trPr>
          <w:trHeight w:val="50"/>
        </w:trPr>
        <w:tc>
          <w:tcPr>
            <w:tcW w:w="1891" w:type="dxa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Разделы Спецификации стандарта </w:t>
            </w:r>
            <w:r>
              <w:rPr>
                <w:rFonts w:eastAsia="Times New Roman"/>
                <w:b/>
                <w:lang w:val="en-US"/>
              </w:rPr>
              <w:t>WS</w:t>
            </w:r>
            <w:r>
              <w:rPr>
                <w:rFonts w:eastAsia="Times New Roman"/>
                <w:b/>
              </w:rPr>
              <w:t xml:space="preserve"> (</w:t>
            </w:r>
            <w:r>
              <w:rPr>
                <w:rFonts w:eastAsia="Times New Roman"/>
                <w:b/>
                <w:lang w:val="en-US"/>
              </w:rPr>
              <w:t>WSSS</w:t>
            </w:r>
            <w:r>
              <w:rPr>
                <w:rFonts w:eastAsia="Times New Roman"/>
                <w:b/>
              </w:rPr>
              <w:t>)</w:t>
            </w: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B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C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D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E</w:t>
            </w:r>
          </w:p>
        </w:tc>
        <w:tc>
          <w:tcPr>
            <w:tcW w:w="1305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ind w:right="172" w:hanging="176"/>
              <w:jc w:val="both"/>
              <w:rPr>
                <w:b/>
              </w:rPr>
            </w:pPr>
          </w:p>
        </w:tc>
      </w:tr>
      <w:tr w:rsidR="00983C4D" w:rsidTr="00983C4D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P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P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P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P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P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6</w:t>
            </w:r>
          </w:p>
        </w:tc>
      </w:tr>
      <w:tr w:rsidR="00983C4D" w:rsidTr="00983C4D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1,5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</w:tr>
      <w:tr w:rsidR="00983C4D" w:rsidTr="00983C4D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</w:tr>
      <w:tr w:rsidR="00983C4D" w:rsidTr="00983C4D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4,5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</w:tr>
      <w:tr w:rsidR="00983C4D" w:rsidTr="00983C4D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2,5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</w:tr>
      <w:tr w:rsidR="00983C4D" w:rsidTr="00983C4D">
        <w:trPr>
          <w:trHeight w:hRule="exact" w:val="567"/>
        </w:trPr>
        <w:tc>
          <w:tcPr>
            <w:tcW w:w="2690" w:type="dxa"/>
            <w:gridSpan w:val="2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  <w:b/>
              </w:rPr>
              <w:t>Итого баллов за критерий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  <w:r w:rsidR="00FC48CF">
              <w:rPr>
                <w:rFonts w:eastAsia="Times New Roman"/>
              </w:rPr>
              <w:t>,5</w:t>
            </w:r>
          </w:p>
        </w:tc>
        <w:tc>
          <w:tcPr>
            <w:tcW w:w="91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FC48CF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983C4D" w:rsidRDefault="00983C4D">
            <w:pPr>
              <w:pStyle w:val="10"/>
              <w:spacing w:after="0" w:line="240" w:lineRule="auto"/>
              <w:jc w:val="center"/>
            </w:pPr>
            <w:r>
              <w:t>100</w:t>
            </w:r>
          </w:p>
        </w:tc>
      </w:tr>
    </w:tbl>
    <w:p w:rsidR="00F05E4B" w:rsidRDefault="0003239D" w:rsidP="00F05E4B">
      <w:pPr>
        <w:pStyle w:val="-2"/>
        <w:spacing w:after="0"/>
        <w:jc w:val="both"/>
        <w:rPr>
          <w:rFonts w:ascii="Times New Roman" w:hAnsi="Times New Roman"/>
          <w:szCs w:val="28"/>
        </w:rPr>
      </w:pPr>
      <w:bookmarkStart w:id="15" w:name="_Toc81228247"/>
      <w:r>
        <w:rPr>
          <w:rFonts w:ascii="Times New Roman" w:hAnsi="Times New Roman"/>
          <w:szCs w:val="28"/>
        </w:rPr>
        <w:lastRenderedPageBreak/>
        <w:t xml:space="preserve">Для возрастной </w:t>
      </w:r>
      <w:r w:rsidR="000B0122">
        <w:rPr>
          <w:rFonts w:ascii="Times New Roman" w:hAnsi="Times New Roman"/>
          <w:szCs w:val="28"/>
        </w:rPr>
        <w:t>категории 16 лет и моложе</w:t>
      </w:r>
      <w:r w:rsidR="00F05E4B">
        <w:rPr>
          <w:rFonts w:ascii="Times New Roman" w:hAnsi="Times New Roman"/>
          <w:szCs w:val="28"/>
        </w:rPr>
        <w:t xml:space="preserve"> «Юниоры»:</w:t>
      </w:r>
    </w:p>
    <w:tbl>
      <w:tblPr>
        <w:tblStyle w:val="affe"/>
        <w:tblW w:w="8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1"/>
        <w:gridCol w:w="799"/>
        <w:gridCol w:w="1523"/>
        <w:gridCol w:w="1523"/>
        <w:gridCol w:w="1524"/>
        <w:gridCol w:w="1305"/>
      </w:tblGrid>
      <w:tr w:rsidR="00F05E4B" w:rsidTr="00F05E4B">
        <w:trPr>
          <w:trHeight w:val="450"/>
        </w:trPr>
        <w:tc>
          <w:tcPr>
            <w:tcW w:w="7260" w:type="dxa"/>
            <w:gridSpan w:val="5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1305" w:type="dxa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Итого баллов за раздел WSSS</w:t>
            </w:r>
          </w:p>
        </w:tc>
      </w:tr>
      <w:tr w:rsidR="00F05E4B" w:rsidTr="00F05E4B">
        <w:trPr>
          <w:trHeight w:val="50"/>
        </w:trPr>
        <w:tc>
          <w:tcPr>
            <w:tcW w:w="1891" w:type="dxa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Разделы Спецификации стандарта </w:t>
            </w:r>
            <w:r>
              <w:rPr>
                <w:rFonts w:eastAsia="Times New Roman"/>
                <w:b/>
                <w:lang w:val="en-US"/>
              </w:rPr>
              <w:t>WS</w:t>
            </w:r>
            <w:r>
              <w:rPr>
                <w:rFonts w:eastAsia="Times New Roman"/>
                <w:b/>
              </w:rPr>
              <w:t xml:space="preserve"> (</w:t>
            </w:r>
            <w:r>
              <w:rPr>
                <w:rFonts w:eastAsia="Times New Roman"/>
                <w:b/>
                <w:lang w:val="en-US"/>
              </w:rPr>
              <w:t>WSSS</w:t>
            </w:r>
            <w:r>
              <w:rPr>
                <w:rFonts w:eastAsia="Times New Roman"/>
                <w:b/>
              </w:rPr>
              <w:t>)</w:t>
            </w: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B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D</w:t>
            </w:r>
          </w:p>
        </w:tc>
        <w:tc>
          <w:tcPr>
            <w:tcW w:w="1305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ind w:right="172" w:hanging="176"/>
              <w:jc w:val="both"/>
              <w:rPr>
                <w:b/>
              </w:rPr>
            </w:pPr>
          </w:p>
        </w:tc>
      </w:tr>
      <w:tr w:rsidR="00F05E4B" w:rsidTr="00F05E4B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Pr="00983C4D" w:rsidRDefault="00C4623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Pr="00983C4D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3,5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Pr="00983C4D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C4623B" w:rsidP="00F05E4B">
            <w:pPr>
              <w:pStyle w:val="10"/>
              <w:spacing w:after="0" w:line="240" w:lineRule="auto"/>
              <w:jc w:val="center"/>
            </w:pPr>
            <w:r>
              <w:t>8</w:t>
            </w:r>
          </w:p>
        </w:tc>
      </w:tr>
      <w:tr w:rsidR="00F05E4B" w:rsidTr="00F05E4B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</w:tr>
      <w:tr w:rsidR="00F05E4B" w:rsidTr="00F05E4B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28,5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</w:tr>
      <w:tr w:rsidR="00F05E4B" w:rsidTr="00F05E4B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C4623B" w:rsidP="00F05E4B">
            <w:pPr>
              <w:pStyle w:val="10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C4623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</w:tr>
      <w:tr w:rsidR="00F05E4B" w:rsidTr="00F05E4B">
        <w:trPr>
          <w:trHeight w:hRule="exact" w:val="567"/>
        </w:trPr>
        <w:tc>
          <w:tcPr>
            <w:tcW w:w="1891" w:type="dxa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b/>
                <w:color w:val="FFFFFF" w:themeColor="background1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t>4,5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4,5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</w:tr>
      <w:tr w:rsidR="00F05E4B" w:rsidTr="00F05E4B">
        <w:trPr>
          <w:trHeight w:hRule="exact" w:val="567"/>
        </w:trPr>
        <w:tc>
          <w:tcPr>
            <w:tcW w:w="2690" w:type="dxa"/>
            <w:gridSpan w:val="2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5B9BD5" w:themeFill="accent1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  <w:b/>
              </w:rPr>
              <w:t>Итого баллов за критерий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27,5</w:t>
            </w:r>
          </w:p>
        </w:tc>
        <w:tc>
          <w:tcPr>
            <w:tcW w:w="152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152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17,5</w:t>
            </w:r>
          </w:p>
        </w:tc>
        <w:tc>
          <w:tcPr>
            <w:tcW w:w="1305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F2F2F2" w:themeFill="background1" w:themeFillShade="F2"/>
            <w:vAlign w:val="center"/>
          </w:tcPr>
          <w:p w:rsidR="00F05E4B" w:rsidRDefault="00F05E4B" w:rsidP="00F05E4B">
            <w:pPr>
              <w:pStyle w:val="10"/>
              <w:spacing w:after="0" w:line="240" w:lineRule="auto"/>
              <w:jc w:val="center"/>
            </w:pPr>
            <w:r>
              <w:t>100</w:t>
            </w:r>
          </w:p>
        </w:tc>
      </w:tr>
    </w:tbl>
    <w:p w:rsidR="00F05E4B" w:rsidRDefault="00F05E4B" w:rsidP="00F05E4B">
      <w:pPr>
        <w:pStyle w:val="-2"/>
        <w:spacing w:after="0"/>
        <w:jc w:val="both"/>
        <w:rPr>
          <w:rFonts w:ascii="Times New Roman" w:hAnsi="Times New Roman"/>
          <w:szCs w:val="28"/>
        </w:rPr>
      </w:pPr>
    </w:p>
    <w:p w:rsidR="00A22391" w:rsidRDefault="002325D6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4.5. МНЕНИЕ СУДЕЙ (СУДЕЙСКАЯ ОЦЕНКА)</w:t>
      </w:r>
      <w:bookmarkEnd w:id="15"/>
    </w:p>
    <w:p w:rsidR="00A22391" w:rsidRDefault="002325D6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A22391" w:rsidRDefault="002325D6">
      <w:pPr>
        <w:pStyle w:val="afa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A22391" w:rsidRDefault="002325D6">
      <w:pPr>
        <w:pStyle w:val="afa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A22391" w:rsidRDefault="002325D6">
      <w:pPr>
        <w:pStyle w:val="afa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A22391" w:rsidRDefault="002325D6">
      <w:pPr>
        <w:pStyle w:val="afa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A22391" w:rsidRDefault="002325D6">
      <w:pPr>
        <w:pStyle w:val="afa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A22391" w:rsidRDefault="002325D6">
      <w:pPr>
        <w:pStyle w:val="afa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A22391" w:rsidRDefault="002325D6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необходимо вынести оценку данного аспекта на обсуждение и устранить расхождение.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81228248"/>
      <w:r>
        <w:rPr>
          <w:rFonts w:ascii="Times New Roman" w:hAnsi="Times New Roman"/>
          <w:szCs w:val="28"/>
        </w:rPr>
        <w:t>4.6. ИЗМЕРИМАЯ ОЦЕНКА</w:t>
      </w:r>
      <w:bookmarkEnd w:id="16"/>
    </w:p>
    <w:p w:rsidR="00A22391" w:rsidRDefault="002325D6">
      <w:pPr>
        <w:pStyle w:val="afa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Оценка каждого аспекта осуществляется тремя экспертами.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81228249"/>
      <w:r>
        <w:rPr>
          <w:rFonts w:ascii="Times New Roman" w:hAnsi="Times New Roman"/>
          <w:szCs w:val="28"/>
        </w:rPr>
        <w:t>4.7. ИСПОЛЬЗОВАНИЕ ИЗМЕРИМЫХ И СУДЕЙСКИХ ОЦЕНОК</w:t>
      </w:r>
      <w:bookmarkEnd w:id="17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Окончательное понимание по измеримым и судейским оценкам будет доступно, когда утверждена Схема оценки и</w:t>
      </w:r>
      <w:r w:rsidR="00562B8C">
        <w:rPr>
          <w:sz w:val="28"/>
          <w:szCs w:val="28"/>
        </w:rPr>
        <w:t xml:space="preserve"> Конкурсное задание. Ниже приведенные таблицы содержат</w:t>
      </w:r>
      <w:r>
        <w:rPr>
          <w:sz w:val="28"/>
          <w:szCs w:val="28"/>
        </w:rPr>
        <w:t xml:space="preserve"> при</w:t>
      </w:r>
      <w:r w:rsidR="00562B8C">
        <w:rPr>
          <w:sz w:val="28"/>
          <w:szCs w:val="28"/>
        </w:rPr>
        <w:t>близительную информацию и служат</w:t>
      </w:r>
      <w:r>
        <w:rPr>
          <w:sz w:val="28"/>
          <w:szCs w:val="28"/>
        </w:rPr>
        <w:t xml:space="preserve"> для разработки Оценочной схемы и Конкурсного задания.</w:t>
      </w:r>
    </w:p>
    <w:p w:rsidR="00D07E0A" w:rsidRPr="00D07E0A" w:rsidRDefault="0003239D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0B0122">
        <w:rPr>
          <w:b/>
          <w:sz w:val="28"/>
          <w:szCs w:val="28"/>
        </w:rPr>
        <w:t xml:space="preserve">основной </w:t>
      </w:r>
      <w:r>
        <w:rPr>
          <w:b/>
          <w:sz w:val="28"/>
          <w:szCs w:val="28"/>
        </w:rPr>
        <w:t xml:space="preserve">возрастной </w:t>
      </w:r>
      <w:r w:rsidR="000B0122">
        <w:rPr>
          <w:b/>
          <w:sz w:val="28"/>
          <w:szCs w:val="28"/>
        </w:rPr>
        <w:t>категории</w:t>
      </w:r>
      <w:r w:rsidR="00D07E0A" w:rsidRPr="00D07E0A">
        <w:rPr>
          <w:b/>
          <w:sz w:val="28"/>
          <w:szCs w:val="28"/>
        </w:rPr>
        <w:t xml:space="preserve"> «Молодые профессионалы» 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829"/>
        <w:gridCol w:w="4734"/>
        <w:gridCol w:w="1550"/>
        <w:gridCol w:w="1766"/>
        <w:gridCol w:w="976"/>
      </w:tblGrid>
      <w:tr w:rsidR="00E8147F" w:rsidRPr="00E8147F" w:rsidTr="00983C4D">
        <w:tc>
          <w:tcPr>
            <w:tcW w:w="5563" w:type="dxa"/>
            <w:gridSpan w:val="2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ACB9CA" w:themeFill="text2" w:themeFillTint="66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4292" w:type="dxa"/>
            <w:gridSpan w:val="3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ACB9CA" w:themeFill="text2" w:themeFillTint="66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Баллы</w:t>
            </w:r>
          </w:p>
        </w:tc>
      </w:tr>
      <w:tr w:rsidR="00E8147F" w:rsidRPr="00E8147F" w:rsidTr="00983C4D">
        <w:tc>
          <w:tcPr>
            <w:tcW w:w="5563" w:type="dxa"/>
            <w:gridSpan w:val="2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E8147F" w:rsidRDefault="00A22391">
            <w:pPr>
              <w:pStyle w:val="10"/>
              <w:spacing w:after="0" w:line="240" w:lineRule="auto"/>
              <w:jc w:val="both"/>
              <w:rPr>
                <w:b/>
                <w:color w:val="FF0000"/>
              </w:rPr>
            </w:pP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Судейские аспекты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Объективные аспекты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Всего</w:t>
            </w:r>
          </w:p>
        </w:tc>
      </w:tr>
      <w:tr w:rsidR="00E8147F" w:rsidRPr="00E8147F" w:rsidTr="00983C4D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A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Создание видеоклипа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2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8,5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10,5</w:t>
            </w:r>
          </w:p>
        </w:tc>
      </w:tr>
      <w:tr w:rsidR="00E8147F" w:rsidRPr="00E8147F" w:rsidTr="00983C4D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B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2325D6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Творческий баттл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5,5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FC48CF">
            <w:pPr>
              <w:pStyle w:val="10"/>
              <w:spacing w:after="0" w:line="240" w:lineRule="auto"/>
              <w:jc w:val="center"/>
            </w:pPr>
            <w:r>
              <w:t>18,5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FC48CF">
            <w:pPr>
              <w:pStyle w:val="10"/>
              <w:spacing w:after="0" w:line="240" w:lineRule="auto"/>
              <w:jc w:val="center"/>
            </w:pPr>
            <w:r>
              <w:t>24</w:t>
            </w:r>
          </w:p>
        </w:tc>
      </w:tr>
      <w:tr w:rsidR="00E8147F" w:rsidRPr="00E8147F" w:rsidTr="00983C4D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C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2325D6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Ритмическая импровизация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2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17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19</w:t>
            </w:r>
          </w:p>
        </w:tc>
      </w:tr>
      <w:tr w:rsidR="00E8147F" w:rsidRPr="00E8147F" w:rsidTr="00983C4D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D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2325D6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Учебное занятие по музыке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3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28</w:t>
            </w:r>
            <w:r w:rsidR="00FC48CF">
              <w:t>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31</w:t>
            </w:r>
            <w:r w:rsidR="00FC48CF">
              <w:t>,5</w:t>
            </w:r>
          </w:p>
        </w:tc>
      </w:tr>
      <w:tr w:rsidR="00E8147F" w:rsidRPr="00E8147F" w:rsidTr="00983C4D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D07E0A" w:rsidRDefault="002325D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E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2325D6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Аранжировка песни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3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FC48CF">
            <w:pPr>
              <w:pStyle w:val="10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FC48CF">
            <w:pPr>
              <w:pStyle w:val="10"/>
              <w:spacing w:after="0" w:line="240" w:lineRule="auto"/>
              <w:jc w:val="center"/>
            </w:pPr>
            <w:r>
              <w:t>15</w:t>
            </w:r>
          </w:p>
        </w:tc>
      </w:tr>
      <w:tr w:rsidR="00E8147F" w:rsidRPr="00E8147F" w:rsidTr="00983C4D">
        <w:tc>
          <w:tcPr>
            <w:tcW w:w="5563" w:type="dxa"/>
            <w:gridSpan w:val="2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A22391" w:rsidRPr="00E8147F" w:rsidRDefault="002325D6">
            <w:pPr>
              <w:pStyle w:val="10"/>
              <w:spacing w:after="0" w:line="240" w:lineRule="auto"/>
              <w:jc w:val="right"/>
              <w:rPr>
                <w:b/>
                <w:color w:val="FF0000"/>
              </w:rPr>
            </w:pPr>
            <w:r w:rsidRPr="00D07E0A">
              <w:rPr>
                <w:rFonts w:eastAsia="Times New Roman"/>
                <w:b/>
              </w:rPr>
              <w:t>Всего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15,5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84,5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A22391" w:rsidRPr="00D07E0A" w:rsidRDefault="00983C4D">
            <w:pPr>
              <w:pStyle w:val="10"/>
              <w:spacing w:after="0" w:line="240" w:lineRule="auto"/>
              <w:jc w:val="center"/>
            </w:pPr>
            <w:r w:rsidRPr="00D07E0A">
              <w:t>100</w:t>
            </w:r>
          </w:p>
        </w:tc>
      </w:tr>
    </w:tbl>
    <w:p w:rsidR="00D07E0A" w:rsidRDefault="00D07E0A">
      <w:pPr>
        <w:pStyle w:val="-2"/>
        <w:spacing w:before="0" w:after="0" w:line="240" w:lineRule="auto"/>
        <w:ind w:firstLine="709"/>
        <w:rPr>
          <w:rFonts w:ascii="Times New Roman" w:hAnsi="Times New Roman"/>
          <w:b w:val="0"/>
          <w:szCs w:val="28"/>
        </w:rPr>
      </w:pPr>
      <w:bookmarkStart w:id="18" w:name="_Toc77151986"/>
      <w:bookmarkEnd w:id="18"/>
    </w:p>
    <w:p w:rsidR="00A22391" w:rsidRPr="00D07E0A" w:rsidRDefault="0003239D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Для возрастной </w:t>
      </w:r>
      <w:r w:rsidR="000B0122">
        <w:rPr>
          <w:rFonts w:ascii="Times New Roman" w:hAnsi="Times New Roman"/>
          <w:szCs w:val="28"/>
        </w:rPr>
        <w:t>категории 16 лет и моложе</w:t>
      </w:r>
      <w:r w:rsidR="00D07E0A" w:rsidRPr="00D07E0A">
        <w:rPr>
          <w:rFonts w:ascii="Times New Roman" w:hAnsi="Times New Roman"/>
          <w:szCs w:val="28"/>
        </w:rPr>
        <w:t xml:space="preserve"> «Юниоры» </w:t>
      </w:r>
    </w:p>
    <w:p w:rsidR="00D07E0A" w:rsidRDefault="00D07E0A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838"/>
        <w:gridCol w:w="4714"/>
        <w:gridCol w:w="1553"/>
        <w:gridCol w:w="1767"/>
        <w:gridCol w:w="983"/>
      </w:tblGrid>
      <w:tr w:rsidR="00D07E0A" w:rsidRPr="00D07E0A" w:rsidTr="00F05E4B">
        <w:tc>
          <w:tcPr>
            <w:tcW w:w="5264" w:type="dxa"/>
            <w:gridSpan w:val="2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ACB9CA" w:themeFill="text2" w:themeFillTint="66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4081" w:type="dxa"/>
            <w:gridSpan w:val="3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ACB9CA" w:themeFill="text2" w:themeFillTint="66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Баллы</w:t>
            </w:r>
          </w:p>
        </w:tc>
      </w:tr>
      <w:tr w:rsidR="00D07E0A" w:rsidRPr="00D07E0A" w:rsidTr="00F05E4B">
        <w:tc>
          <w:tcPr>
            <w:tcW w:w="5264" w:type="dxa"/>
            <w:gridSpan w:val="2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Судейские аспекты</w:t>
            </w:r>
          </w:p>
        </w:tc>
        <w:tc>
          <w:tcPr>
            <w:tcW w:w="16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Объективные аспекты</w:t>
            </w:r>
          </w:p>
        </w:tc>
        <w:tc>
          <w:tcPr>
            <w:tcW w:w="932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D07E0A">
              <w:rPr>
                <w:rFonts w:eastAsia="Times New Roman"/>
                <w:b/>
              </w:rPr>
              <w:t>Всего</w:t>
            </w:r>
          </w:p>
        </w:tc>
      </w:tr>
      <w:tr w:rsidR="00D07E0A" w:rsidRPr="00D07E0A" w:rsidTr="00F05E4B">
        <w:tc>
          <w:tcPr>
            <w:tcW w:w="79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A</w:t>
            </w:r>
          </w:p>
        </w:tc>
        <w:tc>
          <w:tcPr>
            <w:tcW w:w="447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Создание видеоклипа</w:t>
            </w:r>
          </w:p>
        </w:tc>
        <w:tc>
          <w:tcPr>
            <w:tcW w:w="147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5,5</w:t>
            </w:r>
          </w:p>
        </w:tc>
        <w:tc>
          <w:tcPr>
            <w:tcW w:w="16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22</w:t>
            </w:r>
          </w:p>
        </w:tc>
        <w:tc>
          <w:tcPr>
            <w:tcW w:w="932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27,5</w:t>
            </w:r>
          </w:p>
        </w:tc>
      </w:tr>
      <w:tr w:rsidR="00D07E0A" w:rsidRPr="00D07E0A" w:rsidTr="00F05E4B">
        <w:tc>
          <w:tcPr>
            <w:tcW w:w="79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D07E0A">
              <w:rPr>
                <w:rFonts w:eastAsia="Times New Roman"/>
                <w:b/>
                <w:lang w:val="en-US"/>
              </w:rPr>
              <w:t>B</w:t>
            </w:r>
          </w:p>
        </w:tc>
        <w:tc>
          <w:tcPr>
            <w:tcW w:w="447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Творческий баттл</w:t>
            </w:r>
          </w:p>
        </w:tc>
        <w:tc>
          <w:tcPr>
            <w:tcW w:w="147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17</w:t>
            </w:r>
          </w:p>
        </w:tc>
        <w:tc>
          <w:tcPr>
            <w:tcW w:w="16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38</w:t>
            </w:r>
          </w:p>
        </w:tc>
        <w:tc>
          <w:tcPr>
            <w:tcW w:w="932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55</w:t>
            </w:r>
          </w:p>
        </w:tc>
      </w:tr>
      <w:tr w:rsidR="00D07E0A" w:rsidRPr="00D07E0A" w:rsidTr="00F05E4B">
        <w:tc>
          <w:tcPr>
            <w:tcW w:w="79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both"/>
              <w:rPr>
                <w:b/>
              </w:rPr>
            </w:pPr>
            <w:r w:rsidRPr="00D07E0A">
              <w:rPr>
                <w:rFonts w:eastAsia="Times New Roman"/>
                <w:b/>
                <w:lang w:val="en-US"/>
              </w:rPr>
              <w:t>D</w:t>
            </w:r>
          </w:p>
        </w:tc>
        <w:tc>
          <w:tcPr>
            <w:tcW w:w="447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widowControl w:val="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D07E0A">
              <w:rPr>
                <w:b/>
                <w:bCs/>
              </w:rPr>
              <w:t>Фрагмент учебного занятия по музыке</w:t>
            </w:r>
          </w:p>
        </w:tc>
        <w:tc>
          <w:tcPr>
            <w:tcW w:w="147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4,5</w:t>
            </w:r>
          </w:p>
        </w:tc>
        <w:tc>
          <w:tcPr>
            <w:tcW w:w="16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13</w:t>
            </w:r>
          </w:p>
        </w:tc>
        <w:tc>
          <w:tcPr>
            <w:tcW w:w="932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17,5</w:t>
            </w:r>
          </w:p>
        </w:tc>
      </w:tr>
      <w:tr w:rsidR="00D07E0A" w:rsidRPr="00D07E0A" w:rsidTr="00F05E4B">
        <w:tc>
          <w:tcPr>
            <w:tcW w:w="5264" w:type="dxa"/>
            <w:gridSpan w:val="2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right"/>
              <w:rPr>
                <w:b/>
              </w:rPr>
            </w:pPr>
            <w:r w:rsidRPr="00D07E0A">
              <w:rPr>
                <w:rFonts w:eastAsia="Times New Roman"/>
                <w:b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27</w:t>
            </w:r>
          </w:p>
        </w:tc>
        <w:tc>
          <w:tcPr>
            <w:tcW w:w="16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D07E0A">
              <w:rPr>
                <w:rFonts w:eastAsia="Times New Roman"/>
              </w:rPr>
              <w:t>73</w:t>
            </w:r>
          </w:p>
        </w:tc>
        <w:tc>
          <w:tcPr>
            <w:tcW w:w="932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D07E0A" w:rsidRPr="00D07E0A" w:rsidRDefault="00D07E0A" w:rsidP="00F05E4B">
            <w:pPr>
              <w:pStyle w:val="10"/>
              <w:spacing w:after="0" w:line="240" w:lineRule="auto"/>
              <w:jc w:val="center"/>
            </w:pPr>
            <w:r w:rsidRPr="00D07E0A">
              <w:t>100</w:t>
            </w:r>
          </w:p>
        </w:tc>
      </w:tr>
    </w:tbl>
    <w:p w:rsidR="00D07E0A" w:rsidRDefault="00D07E0A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8613B5" w:rsidRDefault="008613B5" w:rsidP="008613B5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8613B5" w:rsidRDefault="008613B5" w:rsidP="008613B5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8613B5" w:rsidRDefault="008613B5" w:rsidP="008613B5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8613B5" w:rsidRDefault="008613B5" w:rsidP="008613B5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  <w:bookmarkStart w:id="19" w:name="_GoBack"/>
      <w:bookmarkEnd w:id="19"/>
      <w:r>
        <w:rPr>
          <w:b/>
          <w:sz w:val="28"/>
          <w:szCs w:val="28"/>
        </w:rPr>
        <w:lastRenderedPageBreak/>
        <w:t xml:space="preserve">Для </w:t>
      </w:r>
      <w:r>
        <w:rPr>
          <w:b/>
          <w:sz w:val="28"/>
          <w:szCs w:val="28"/>
        </w:rPr>
        <w:t xml:space="preserve">вузовской чемпионатной линейки 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829"/>
        <w:gridCol w:w="4734"/>
        <w:gridCol w:w="1550"/>
        <w:gridCol w:w="1766"/>
        <w:gridCol w:w="976"/>
      </w:tblGrid>
      <w:tr w:rsidR="008613B5" w:rsidRPr="00E135C4" w:rsidTr="000563F6">
        <w:tc>
          <w:tcPr>
            <w:tcW w:w="5563" w:type="dxa"/>
            <w:gridSpan w:val="2"/>
            <w:vMerge w:val="restart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ACB9CA" w:themeFill="text2" w:themeFillTint="66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E135C4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4292" w:type="dxa"/>
            <w:gridSpan w:val="3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ACB9CA" w:themeFill="text2" w:themeFillTint="66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E135C4">
              <w:rPr>
                <w:rFonts w:eastAsia="Times New Roman"/>
                <w:b/>
              </w:rPr>
              <w:t>Баллы</w:t>
            </w:r>
          </w:p>
        </w:tc>
      </w:tr>
      <w:tr w:rsidR="008613B5" w:rsidRPr="00E135C4" w:rsidTr="000563F6">
        <w:tc>
          <w:tcPr>
            <w:tcW w:w="5563" w:type="dxa"/>
            <w:gridSpan w:val="2"/>
            <w:vMerge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both"/>
              <w:rPr>
                <w:b/>
                <w:color w:val="FF0000"/>
              </w:rPr>
            </w:pP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E135C4">
              <w:rPr>
                <w:rFonts w:eastAsia="Times New Roman"/>
                <w:b/>
              </w:rPr>
              <w:t>Судейские аспекты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E135C4">
              <w:rPr>
                <w:rFonts w:eastAsia="Times New Roman"/>
                <w:b/>
              </w:rPr>
              <w:t>Объективные аспекты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b/>
              </w:rPr>
            </w:pPr>
            <w:r w:rsidRPr="00E135C4">
              <w:rPr>
                <w:rFonts w:eastAsia="Times New Roman"/>
                <w:b/>
              </w:rPr>
              <w:t>Всего</w:t>
            </w:r>
          </w:p>
        </w:tc>
      </w:tr>
      <w:tr w:rsidR="008613B5" w:rsidRPr="00E135C4" w:rsidTr="000563F6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E135C4">
              <w:rPr>
                <w:rFonts w:eastAsia="Times New Roman"/>
                <w:b/>
                <w:lang w:val="en-US"/>
              </w:rPr>
              <w:t>A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E135C4">
              <w:rPr>
                <w:b/>
                <w:bCs/>
              </w:rPr>
              <w:t>Создание видеофильма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E135C4">
              <w:rPr>
                <w:rFonts w:eastAsia="Times New Roman"/>
              </w:rPr>
              <w:t>2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E135C4">
              <w:rPr>
                <w:rFonts w:eastAsia="Times New Roman"/>
              </w:rPr>
              <w:t>11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13</w:t>
            </w:r>
          </w:p>
        </w:tc>
      </w:tr>
      <w:tr w:rsidR="008613B5" w:rsidRPr="00E135C4" w:rsidTr="000563F6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E135C4">
              <w:rPr>
                <w:rFonts w:eastAsia="Times New Roman"/>
                <w:b/>
                <w:lang w:val="en-US"/>
              </w:rPr>
              <w:t>B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E135C4">
              <w:rPr>
                <w:b/>
                <w:bCs/>
              </w:rPr>
              <w:t>Творческий баттл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7,5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19,5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27</w:t>
            </w:r>
          </w:p>
        </w:tc>
      </w:tr>
      <w:tr w:rsidR="008613B5" w:rsidRPr="00E135C4" w:rsidTr="000563F6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E135C4">
              <w:rPr>
                <w:rFonts w:eastAsia="Times New Roman"/>
                <w:b/>
                <w:lang w:val="en-US"/>
              </w:rPr>
              <w:t>C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E135C4">
              <w:rPr>
                <w:b/>
                <w:bCs/>
              </w:rPr>
              <w:t>Ритмическая импровизация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2,5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16,5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19</w:t>
            </w:r>
          </w:p>
        </w:tc>
      </w:tr>
      <w:tr w:rsidR="008613B5" w:rsidRPr="00E135C4" w:rsidTr="000563F6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E135C4">
              <w:rPr>
                <w:rFonts w:eastAsia="Times New Roman"/>
                <w:b/>
                <w:lang w:val="en-US"/>
              </w:rPr>
              <w:t>D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E135C4">
              <w:rPr>
                <w:b/>
                <w:bCs/>
              </w:rPr>
              <w:t>Учебное занятие по музыке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3,5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25,5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29</w:t>
            </w:r>
          </w:p>
        </w:tc>
      </w:tr>
      <w:tr w:rsidR="008613B5" w:rsidRPr="00E135C4" w:rsidTr="000563F6">
        <w:tc>
          <w:tcPr>
            <w:tcW w:w="829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both"/>
              <w:rPr>
                <w:b/>
                <w:lang w:val="en-US"/>
              </w:rPr>
            </w:pPr>
            <w:r w:rsidRPr="00E135C4">
              <w:rPr>
                <w:rFonts w:eastAsia="Times New Roman"/>
                <w:b/>
                <w:lang w:val="en-US"/>
              </w:rPr>
              <w:t>E</w:t>
            </w:r>
          </w:p>
        </w:tc>
        <w:tc>
          <w:tcPr>
            <w:tcW w:w="4734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mirrorIndents/>
              <w:jc w:val="both"/>
              <w:rPr>
                <w:b/>
                <w:bCs/>
              </w:rPr>
            </w:pPr>
            <w:r w:rsidRPr="00E135C4">
              <w:rPr>
                <w:b/>
                <w:bCs/>
              </w:rPr>
              <w:t>Аранжировка песни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0,5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11,5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12</w:t>
            </w:r>
          </w:p>
        </w:tc>
      </w:tr>
      <w:tr w:rsidR="008613B5" w:rsidRPr="00E135C4" w:rsidTr="000563F6">
        <w:tc>
          <w:tcPr>
            <w:tcW w:w="5563" w:type="dxa"/>
            <w:gridSpan w:val="2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shd w:val="clear" w:color="auto" w:fill="323E4F" w:themeFill="text2" w:themeFillShade="BF"/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right"/>
              <w:rPr>
                <w:b/>
                <w:color w:val="FF0000"/>
              </w:rPr>
            </w:pPr>
            <w:r w:rsidRPr="00E135C4">
              <w:rPr>
                <w:rFonts w:eastAsia="Times New Roman"/>
                <w:b/>
              </w:rPr>
              <w:t>Всего</w:t>
            </w:r>
          </w:p>
        </w:tc>
        <w:tc>
          <w:tcPr>
            <w:tcW w:w="1550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E135C4">
              <w:rPr>
                <w:rFonts w:eastAsia="Times New Roman"/>
              </w:rPr>
              <w:t>16</w:t>
            </w:r>
          </w:p>
        </w:tc>
        <w:tc>
          <w:tcPr>
            <w:tcW w:w="176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  <w:rPr>
                <w:rFonts w:eastAsia="Times New Roman"/>
              </w:rPr>
            </w:pPr>
            <w:r w:rsidRPr="00E135C4">
              <w:rPr>
                <w:rFonts w:eastAsia="Times New Roman"/>
              </w:rPr>
              <w:t>84</w:t>
            </w:r>
          </w:p>
        </w:tc>
        <w:tc>
          <w:tcPr>
            <w:tcW w:w="976" w:type="dxa"/>
            <w:tcBorders>
              <w:top w:val="single" w:sz="4" w:space="0" w:color="ACB9CA"/>
              <w:left w:val="single" w:sz="4" w:space="0" w:color="ACB9CA"/>
              <w:bottom w:val="single" w:sz="4" w:space="0" w:color="ACB9CA"/>
              <w:right w:val="single" w:sz="4" w:space="0" w:color="ACB9CA"/>
            </w:tcBorders>
            <w:vAlign w:val="center"/>
          </w:tcPr>
          <w:p w:rsidR="008613B5" w:rsidRPr="00E135C4" w:rsidRDefault="008613B5" w:rsidP="000563F6">
            <w:pPr>
              <w:pStyle w:val="10"/>
              <w:spacing w:after="0" w:line="240" w:lineRule="auto"/>
              <w:jc w:val="center"/>
            </w:pPr>
            <w:r w:rsidRPr="00E135C4">
              <w:t>100</w:t>
            </w:r>
          </w:p>
        </w:tc>
      </w:tr>
    </w:tbl>
    <w:p w:rsidR="008613B5" w:rsidRPr="00D07E0A" w:rsidRDefault="008613B5" w:rsidP="008613B5">
      <w:pPr>
        <w:pStyle w:val="10"/>
        <w:spacing w:after="0" w:line="360" w:lineRule="auto"/>
        <w:ind w:firstLine="709"/>
        <w:jc w:val="both"/>
        <w:rPr>
          <w:b/>
          <w:sz w:val="28"/>
          <w:szCs w:val="28"/>
        </w:rPr>
      </w:pPr>
    </w:p>
    <w:p w:rsidR="00D07E0A" w:rsidRDefault="00D07E0A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A22391" w:rsidRDefault="002325D6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0" w:name="_Toc81228250"/>
      <w:r w:rsidRPr="00A0303E">
        <w:rPr>
          <w:rFonts w:ascii="Times New Roman" w:hAnsi="Times New Roman"/>
          <w:szCs w:val="28"/>
        </w:rPr>
        <w:t>4.8. СПЕЦИФИКАЦИЯ ОЦЕНКИ КОМПЕТЕНЦИИ</w:t>
      </w:r>
      <w:bookmarkEnd w:id="20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следующих критериях: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55"/>
        <w:gridCol w:w="3093"/>
        <w:gridCol w:w="6207"/>
      </w:tblGrid>
      <w:tr w:rsidR="00A22391" w:rsidTr="00FF3DFB">
        <w:tc>
          <w:tcPr>
            <w:tcW w:w="3648" w:type="dxa"/>
            <w:gridSpan w:val="2"/>
            <w:shd w:val="clear" w:color="auto" w:fill="auto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Критерий</w:t>
            </w:r>
          </w:p>
        </w:tc>
        <w:tc>
          <w:tcPr>
            <w:tcW w:w="6207" w:type="dxa"/>
            <w:shd w:val="clear" w:color="auto" w:fill="auto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Методика проверки навыков в критерии</w:t>
            </w:r>
          </w:p>
        </w:tc>
      </w:tr>
      <w:tr w:rsidR="00771FFB" w:rsidTr="00FF3DFB">
        <w:tc>
          <w:tcPr>
            <w:tcW w:w="555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3093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</w:pPr>
            <w:r>
              <w:t>Видео</w:t>
            </w:r>
            <w:r w:rsidR="00FF3DFB">
              <w:t>клип</w:t>
            </w:r>
          </w:p>
        </w:tc>
        <w:tc>
          <w:tcPr>
            <w:tcW w:w="6207" w:type="dxa"/>
            <w:shd w:val="clear" w:color="auto" w:fill="auto"/>
          </w:tcPr>
          <w:p w:rsidR="00FB7156" w:rsidRPr="00FB7156" w:rsidRDefault="00FB7156" w:rsidP="00FB7156">
            <w:pPr>
              <w:pStyle w:val="10"/>
              <w:spacing w:after="0" w:line="240" w:lineRule="auto"/>
              <w:ind w:left="720"/>
              <w:jc w:val="both"/>
            </w:pPr>
            <w:r>
              <w:rPr>
                <w:rFonts w:eastAsia="Times New Roman"/>
                <w:color w:val="000000"/>
              </w:rPr>
              <w:t>В данном критерии оценива</w:t>
            </w:r>
            <w:r w:rsidR="007967AE">
              <w:rPr>
                <w:rFonts w:eastAsia="Times New Roman"/>
                <w:color w:val="000000"/>
              </w:rPr>
              <w:t>ю</w:t>
            </w:r>
            <w:r>
              <w:rPr>
                <w:rFonts w:eastAsia="Times New Roman"/>
                <w:color w:val="000000"/>
              </w:rPr>
              <w:t>тся навыки:</w:t>
            </w:r>
          </w:p>
          <w:p w:rsidR="00FB7156" w:rsidRPr="00FB7156" w:rsidRDefault="00FB7156" w:rsidP="00FB7156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</w:rPr>
              <w:t xml:space="preserve">работы в компьютерных программах (звукового редактора и видео-редактора), </w:t>
            </w:r>
          </w:p>
          <w:p w:rsidR="00FB7156" w:rsidRPr="00FB7156" w:rsidRDefault="00FB7156" w:rsidP="00FB7156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</w:rPr>
              <w:t>работы с аппаратурой, звуковыми и видеоматериалами.</w:t>
            </w:r>
          </w:p>
          <w:p w:rsidR="00771FFB" w:rsidRPr="00F473D7" w:rsidRDefault="00E040E1" w:rsidP="00FF3DFB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</w:rPr>
              <w:t>п</w:t>
            </w:r>
            <w:r w:rsidR="00E2452A">
              <w:rPr>
                <w:rFonts w:eastAsia="Times New Roman"/>
                <w:color w:val="000000"/>
              </w:rPr>
              <w:t>онимание</w:t>
            </w:r>
            <w:r w:rsidR="00E2452A" w:rsidRPr="0064386E">
              <w:rPr>
                <w:rFonts w:eastAsia="Times New Roman"/>
                <w:color w:val="000000"/>
              </w:rPr>
              <w:t xml:space="preserve"> устройства и тенденций а</w:t>
            </w:r>
            <w:r w:rsidR="00FB7156">
              <w:rPr>
                <w:rFonts w:eastAsia="Times New Roman"/>
                <w:color w:val="000000"/>
              </w:rPr>
              <w:t>удивизуальной культуры</w:t>
            </w:r>
          </w:p>
        </w:tc>
      </w:tr>
      <w:tr w:rsidR="00771FFB" w:rsidTr="00FF3DFB">
        <w:tc>
          <w:tcPr>
            <w:tcW w:w="555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3093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</w:pPr>
            <w:r>
              <w:t>Творческий баттл</w:t>
            </w:r>
          </w:p>
        </w:tc>
        <w:tc>
          <w:tcPr>
            <w:tcW w:w="6207" w:type="dxa"/>
            <w:shd w:val="clear" w:color="auto" w:fill="auto"/>
          </w:tcPr>
          <w:p w:rsidR="00771FFB" w:rsidRDefault="00FB7156" w:rsidP="00FB7156">
            <w:pPr>
              <w:pStyle w:val="10"/>
              <w:spacing w:after="0" w:line="240" w:lineRule="auto"/>
              <w:ind w:left="720"/>
              <w:jc w:val="both"/>
            </w:pPr>
            <w:r>
              <w:t>В</w:t>
            </w:r>
            <w:r w:rsidR="007967AE">
              <w:t xml:space="preserve"> данном критерии оцениваю</w:t>
            </w:r>
            <w:r>
              <w:t>тся навыки:</w:t>
            </w:r>
          </w:p>
          <w:p w:rsidR="00FB7156" w:rsidRDefault="00FB7156" w:rsidP="00FB7156">
            <w:pPr>
              <w:pStyle w:val="10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создания профессиональной самопрезентации</w:t>
            </w:r>
          </w:p>
          <w:p w:rsidR="00FB7156" w:rsidRDefault="00FB7156" w:rsidP="00FB7156">
            <w:pPr>
              <w:pStyle w:val="10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определения на слух музыкального произведения и композитора</w:t>
            </w:r>
          </w:p>
          <w:p w:rsidR="00FB7156" w:rsidRPr="007967AE" w:rsidRDefault="007967AE" w:rsidP="00FB7156">
            <w:pPr>
              <w:pStyle w:val="10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rPr>
                <w:rFonts w:eastAsia="Times New Roman"/>
              </w:rPr>
              <w:t>навык простейшей вокальной импровизации</w:t>
            </w:r>
          </w:p>
          <w:p w:rsidR="007967AE" w:rsidRDefault="007967AE" w:rsidP="007967AE">
            <w:pPr>
              <w:pStyle w:val="10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сценической речи и пластики</w:t>
            </w:r>
          </w:p>
          <w:p w:rsidR="007967AE" w:rsidRPr="00E2452A" w:rsidRDefault="007967AE" w:rsidP="007967AE">
            <w:pPr>
              <w:pStyle w:val="10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 xml:space="preserve">использования элементов техники </w:t>
            </w:r>
            <w:r>
              <w:rPr>
                <w:lang w:val="en-US"/>
              </w:rPr>
              <w:t>body</w:t>
            </w:r>
            <w:r w:rsidRPr="007967AE">
              <w:t>-</w:t>
            </w:r>
            <w:r>
              <w:rPr>
                <w:lang w:val="en-US"/>
              </w:rPr>
              <w:t>percussion</w:t>
            </w:r>
            <w:r>
              <w:t xml:space="preserve"> на заданное музыкальное произведение</w:t>
            </w:r>
          </w:p>
        </w:tc>
      </w:tr>
      <w:tr w:rsidR="00771FFB" w:rsidTr="00FF3DFB">
        <w:tc>
          <w:tcPr>
            <w:tcW w:w="555" w:type="dxa"/>
            <w:shd w:val="clear" w:color="auto" w:fill="auto"/>
          </w:tcPr>
          <w:p w:rsidR="00771FFB" w:rsidRPr="00FB7156" w:rsidRDefault="00771FFB" w:rsidP="00771FFB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  <w:lang w:val="en-US"/>
              </w:rPr>
              <w:t>C</w:t>
            </w:r>
          </w:p>
        </w:tc>
        <w:tc>
          <w:tcPr>
            <w:tcW w:w="3093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</w:pPr>
            <w:r>
              <w:t>Ритмическая импровизация</w:t>
            </w:r>
          </w:p>
        </w:tc>
        <w:tc>
          <w:tcPr>
            <w:tcW w:w="6207" w:type="dxa"/>
            <w:shd w:val="clear" w:color="auto" w:fill="auto"/>
          </w:tcPr>
          <w:p w:rsidR="007967AE" w:rsidRDefault="007967AE" w:rsidP="007967AE">
            <w:pPr>
              <w:pStyle w:val="10"/>
              <w:spacing w:after="0" w:line="240" w:lineRule="auto"/>
              <w:ind w:left="720"/>
              <w:jc w:val="both"/>
            </w:pPr>
            <w:r>
              <w:t>В данном критерии оцениваются навыки:</w:t>
            </w:r>
          </w:p>
          <w:p w:rsidR="007967AE" w:rsidRDefault="007967AE" w:rsidP="007967AE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 xml:space="preserve">игры на музыкальных инструментах, дефиле-перестроения, </w:t>
            </w:r>
            <w:r w:rsidR="001652A0">
              <w:t>хореографии</w:t>
            </w:r>
          </w:p>
          <w:p w:rsidR="001652A0" w:rsidRDefault="001652A0" w:rsidP="007967AE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творческого взаимодействия с детским коллективом</w:t>
            </w:r>
          </w:p>
          <w:p w:rsidR="001652A0" w:rsidRPr="00E2452A" w:rsidRDefault="001652A0" w:rsidP="007967AE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исполнения ритмической импровизации в разных жанрах и стилях</w:t>
            </w:r>
          </w:p>
        </w:tc>
      </w:tr>
      <w:tr w:rsidR="00771FFB" w:rsidTr="00FF3DFB">
        <w:tc>
          <w:tcPr>
            <w:tcW w:w="555" w:type="dxa"/>
            <w:shd w:val="clear" w:color="auto" w:fill="auto"/>
          </w:tcPr>
          <w:p w:rsidR="00771FFB" w:rsidRPr="00FB7156" w:rsidRDefault="00771FFB" w:rsidP="00771FFB">
            <w:pPr>
              <w:pStyle w:val="10"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D</w:t>
            </w:r>
          </w:p>
        </w:tc>
        <w:tc>
          <w:tcPr>
            <w:tcW w:w="3093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  <w:rPr>
                <w:rFonts w:eastAsia="Times New Roman"/>
              </w:rPr>
            </w:pPr>
            <w:r>
              <w:t>Учебное занятие по музыке</w:t>
            </w:r>
          </w:p>
        </w:tc>
        <w:tc>
          <w:tcPr>
            <w:tcW w:w="6207" w:type="dxa"/>
            <w:shd w:val="clear" w:color="auto" w:fill="auto"/>
          </w:tcPr>
          <w:p w:rsidR="001652A0" w:rsidRDefault="001652A0" w:rsidP="001652A0">
            <w:pPr>
              <w:pStyle w:val="10"/>
              <w:spacing w:after="0" w:line="240" w:lineRule="auto"/>
              <w:ind w:left="720"/>
              <w:jc w:val="both"/>
            </w:pPr>
            <w:r>
              <w:t>В данном критерии оцениваются навыки:</w:t>
            </w:r>
          </w:p>
          <w:p w:rsidR="00771FFB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проектирования учебного занятия по музыке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применения новейших информационных технологий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использования музыкально-ритмических движений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вокально-хоровой работы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 xml:space="preserve">использования интерактивной доски в процессе </w:t>
            </w:r>
            <w:r>
              <w:lastRenderedPageBreak/>
              <w:t>проведения занятия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творческого взаимодействия с детским коллективом</w:t>
            </w:r>
          </w:p>
          <w:p w:rsidR="001652A0" w:rsidRPr="00E2452A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организации слушания музыки</w:t>
            </w:r>
          </w:p>
        </w:tc>
      </w:tr>
      <w:tr w:rsidR="00771FFB" w:rsidTr="00FF3DFB">
        <w:tc>
          <w:tcPr>
            <w:tcW w:w="555" w:type="dxa"/>
            <w:shd w:val="clear" w:color="auto" w:fill="auto"/>
          </w:tcPr>
          <w:p w:rsidR="00771FFB" w:rsidRPr="00FB7156" w:rsidRDefault="00771FFB" w:rsidP="00771FFB">
            <w:pPr>
              <w:pStyle w:val="10"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lastRenderedPageBreak/>
              <w:t>E</w:t>
            </w:r>
          </w:p>
        </w:tc>
        <w:tc>
          <w:tcPr>
            <w:tcW w:w="3093" w:type="dxa"/>
            <w:shd w:val="clear" w:color="auto" w:fill="auto"/>
          </w:tcPr>
          <w:p w:rsidR="00771FFB" w:rsidRDefault="00771FFB" w:rsidP="00771FFB">
            <w:pPr>
              <w:pStyle w:val="10"/>
              <w:spacing w:after="0" w:line="240" w:lineRule="auto"/>
              <w:jc w:val="both"/>
              <w:rPr>
                <w:rFonts w:eastAsia="Times New Roman"/>
              </w:rPr>
            </w:pPr>
            <w:r>
              <w:t>Аранжировка песни</w:t>
            </w:r>
          </w:p>
        </w:tc>
        <w:tc>
          <w:tcPr>
            <w:tcW w:w="6207" w:type="dxa"/>
            <w:shd w:val="clear" w:color="auto" w:fill="auto"/>
          </w:tcPr>
          <w:p w:rsidR="001652A0" w:rsidRDefault="001652A0" w:rsidP="001652A0">
            <w:pPr>
              <w:pStyle w:val="10"/>
              <w:spacing w:after="0" w:line="240" w:lineRule="auto"/>
              <w:ind w:left="720"/>
              <w:jc w:val="both"/>
            </w:pPr>
            <w:r>
              <w:t>В данном критерии оцениваются навыки:</w:t>
            </w:r>
          </w:p>
          <w:p w:rsidR="00771FFB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создания аранжировки песни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использования цифровой аудиостанции</w:t>
            </w:r>
          </w:p>
          <w:p w:rsidR="001652A0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 xml:space="preserve">использования </w:t>
            </w:r>
            <w:r>
              <w:rPr>
                <w:lang w:val="en-US"/>
              </w:rPr>
              <w:t>MIDI-</w:t>
            </w:r>
            <w:r>
              <w:t>клавиатуры</w:t>
            </w:r>
          </w:p>
          <w:p w:rsidR="001652A0" w:rsidRPr="00E2452A" w:rsidRDefault="001652A0" w:rsidP="001652A0">
            <w:pPr>
              <w:pStyle w:val="10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записи фонограммы</w:t>
            </w:r>
          </w:p>
        </w:tc>
      </w:tr>
    </w:tbl>
    <w:p w:rsidR="00A22391" w:rsidRDefault="00A22391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:rsidR="00A22391" w:rsidRDefault="002325D6">
      <w:pPr>
        <w:pStyle w:val="-2"/>
        <w:spacing w:before="0" w:after="0"/>
        <w:rPr>
          <w:rFonts w:ascii="Times New Roman" w:hAnsi="Times New Roman"/>
          <w:szCs w:val="28"/>
        </w:rPr>
      </w:pPr>
      <w:bookmarkStart w:id="21" w:name="_Toc81228251"/>
      <w:r>
        <w:rPr>
          <w:rFonts w:ascii="Times New Roman" w:hAnsi="Times New Roman"/>
          <w:szCs w:val="28"/>
        </w:rPr>
        <w:t>4.9. РЕГЛАМЕНТ ОЦЕНКИ</w:t>
      </w:r>
      <w:bookmarkEnd w:id="21"/>
    </w:p>
    <w:p w:rsidR="003A4D6C" w:rsidRDefault="002325D6" w:rsidP="003A4D6C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Эксперт не оценивает участника из своей организации.</w:t>
      </w:r>
    </w:p>
    <w:p w:rsidR="00867529" w:rsidRDefault="001D6E7F" w:rsidP="003A4D6C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1D6E7F">
        <w:rPr>
          <w:b/>
          <w:sz w:val="28"/>
          <w:szCs w:val="28"/>
        </w:rPr>
        <w:t>Специфика выставления оценок по компетенции «Преподавание музыки в школе»</w:t>
      </w:r>
      <w:r>
        <w:rPr>
          <w:sz w:val="28"/>
          <w:szCs w:val="28"/>
        </w:rPr>
        <w:t>:</w:t>
      </w:r>
    </w:p>
    <w:p w:rsidR="00F96069" w:rsidRPr="00F96069" w:rsidRDefault="002716EF" w:rsidP="00F96069">
      <w:pPr>
        <w:pStyle w:val="1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именно процесс выполнения заданий модулей </w:t>
      </w:r>
      <w:r w:rsidR="00F96069">
        <w:rPr>
          <w:sz w:val="28"/>
          <w:szCs w:val="28"/>
          <w:lang w:val="en-US"/>
        </w:rPr>
        <w:t>B</w:t>
      </w:r>
      <w:r w:rsidR="00F96069" w:rsidRPr="00F96069">
        <w:rPr>
          <w:sz w:val="28"/>
          <w:szCs w:val="28"/>
        </w:rPr>
        <w:t xml:space="preserve">, </w:t>
      </w:r>
      <w:r w:rsidR="00F96069">
        <w:rPr>
          <w:sz w:val="28"/>
          <w:szCs w:val="28"/>
          <w:lang w:val="en-US"/>
        </w:rPr>
        <w:t>C</w:t>
      </w:r>
      <w:r w:rsidR="00F96069" w:rsidRPr="00F96069">
        <w:rPr>
          <w:sz w:val="28"/>
          <w:szCs w:val="28"/>
        </w:rPr>
        <w:t>,</w:t>
      </w:r>
      <w:r w:rsidR="001D559E">
        <w:rPr>
          <w:sz w:val="28"/>
          <w:szCs w:val="28"/>
        </w:rPr>
        <w:t xml:space="preserve"> </w:t>
      </w:r>
      <w:r w:rsidR="001D559E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</w:t>
      </w:r>
    </w:p>
    <w:p w:rsidR="002716EF" w:rsidRDefault="00F96069" w:rsidP="00F96069">
      <w:pPr>
        <w:pStyle w:val="1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заданий </w:t>
      </w:r>
      <w:r>
        <w:rPr>
          <w:sz w:val="28"/>
          <w:szCs w:val="28"/>
          <w:lang w:val="en-US"/>
        </w:rPr>
        <w:t>B</w:t>
      </w:r>
      <w:r w:rsidRPr="00F96069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F96069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происходит </w:t>
      </w:r>
      <w:r w:rsidR="002716EF">
        <w:rPr>
          <w:sz w:val="28"/>
          <w:szCs w:val="28"/>
        </w:rPr>
        <w:t>поочередно, согласно жеребьевке.</w:t>
      </w:r>
    </w:p>
    <w:p w:rsidR="00F96069" w:rsidRDefault="002716EF" w:rsidP="00F96069">
      <w:pPr>
        <w:pStyle w:val="1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осуществляется сразу после завершения выполнения задания каждым участником, то есть в период подготовки следующего участника.</w:t>
      </w:r>
    </w:p>
    <w:p w:rsidR="00867529" w:rsidRDefault="00867529" w:rsidP="00867529">
      <w:pPr>
        <w:pStyle w:val="10"/>
        <w:spacing w:after="0" w:line="360" w:lineRule="auto"/>
        <w:jc w:val="both"/>
        <w:rPr>
          <w:sz w:val="28"/>
          <w:szCs w:val="28"/>
        </w:rPr>
      </w:pPr>
      <w:r w:rsidRPr="00D3518F">
        <w:rPr>
          <w:b/>
          <w:sz w:val="28"/>
          <w:szCs w:val="28"/>
        </w:rPr>
        <w:t>Штрафные санкции</w:t>
      </w:r>
      <w:r>
        <w:rPr>
          <w:sz w:val="28"/>
          <w:szCs w:val="28"/>
        </w:rPr>
        <w:t>:</w:t>
      </w:r>
    </w:p>
    <w:p w:rsidR="00B57391" w:rsidRDefault="00B57391" w:rsidP="00867529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процессе выполнения задания каждого модуля конкурсант может получить штрафные санкции </w:t>
      </w:r>
      <w:r w:rsidR="008560AD">
        <w:rPr>
          <w:sz w:val="28"/>
          <w:szCs w:val="28"/>
        </w:rPr>
        <w:t>в виде предупреждения (желтая карточка) и удаление с площадки за повторное нарушение (красная карточка) в следующих случаях</w:t>
      </w:r>
      <w:r>
        <w:rPr>
          <w:sz w:val="28"/>
          <w:szCs w:val="28"/>
        </w:rPr>
        <w:t>:</w:t>
      </w:r>
    </w:p>
    <w:p w:rsidR="00001293" w:rsidRPr="00001293" w:rsidRDefault="008560AD" w:rsidP="00001293">
      <w:pPr>
        <w:pStyle w:val="1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Конкурсанту запрещается наблюдение</w:t>
      </w:r>
      <w:r w:rsidR="00B57391">
        <w:rPr>
          <w:sz w:val="28"/>
          <w:szCs w:val="28"/>
        </w:rPr>
        <w:t xml:space="preserve"> за процессом выполнения за</w:t>
      </w:r>
      <w:r>
        <w:rPr>
          <w:sz w:val="28"/>
          <w:szCs w:val="28"/>
        </w:rPr>
        <w:t xml:space="preserve">даний предыдущими конкурсантами в модулях </w:t>
      </w:r>
      <w:r>
        <w:rPr>
          <w:sz w:val="28"/>
          <w:szCs w:val="28"/>
          <w:lang w:val="en-US"/>
        </w:rPr>
        <w:t>B</w:t>
      </w:r>
      <w:r w:rsidRPr="008560A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8560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D</w:t>
      </w:r>
      <w:r w:rsidRPr="008560AD">
        <w:rPr>
          <w:sz w:val="28"/>
          <w:szCs w:val="28"/>
        </w:rPr>
        <w:t>.</w:t>
      </w:r>
    </w:p>
    <w:p w:rsidR="00DC491C" w:rsidRDefault="008560AD" w:rsidP="00DC491C">
      <w:pPr>
        <w:pStyle w:val="1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Нарушение</w:t>
      </w:r>
      <w:r w:rsidR="00DC491C">
        <w:rPr>
          <w:sz w:val="28"/>
          <w:szCs w:val="28"/>
        </w:rPr>
        <w:t xml:space="preserve"> техники безопасности и н</w:t>
      </w:r>
      <w:r w:rsidR="00867529">
        <w:rPr>
          <w:sz w:val="28"/>
          <w:szCs w:val="28"/>
        </w:rPr>
        <w:t>екорректное использование оборудования</w:t>
      </w:r>
      <w:r w:rsidR="00DC491C">
        <w:rPr>
          <w:sz w:val="28"/>
          <w:szCs w:val="28"/>
        </w:rPr>
        <w:t>:</w:t>
      </w:r>
    </w:p>
    <w:p w:rsidR="00DC491C" w:rsidRDefault="00DC491C" w:rsidP="008560AD">
      <w:pPr>
        <w:pStyle w:val="10"/>
        <w:numPr>
          <w:ilvl w:val="1"/>
          <w:numId w:val="2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Класть инструменты на пол</w:t>
      </w:r>
    </w:p>
    <w:p w:rsidR="00DC491C" w:rsidRDefault="00DC491C" w:rsidP="008560AD">
      <w:pPr>
        <w:pStyle w:val="10"/>
        <w:numPr>
          <w:ilvl w:val="1"/>
          <w:numId w:val="2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Наступать на бумагу</w:t>
      </w:r>
    </w:p>
    <w:p w:rsidR="00DC491C" w:rsidRDefault="00DC491C" w:rsidP="008560AD">
      <w:pPr>
        <w:pStyle w:val="10"/>
        <w:numPr>
          <w:ilvl w:val="1"/>
          <w:numId w:val="2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Оставлять оборудование на полу</w:t>
      </w:r>
    </w:p>
    <w:p w:rsidR="00DC491C" w:rsidRPr="00DC491C" w:rsidRDefault="00DC491C" w:rsidP="008560AD">
      <w:pPr>
        <w:pStyle w:val="10"/>
        <w:numPr>
          <w:ilvl w:val="1"/>
          <w:numId w:val="21"/>
        </w:numPr>
        <w:spacing w:after="0" w:line="360" w:lineRule="auto"/>
        <w:jc w:val="both"/>
        <w:rPr>
          <w:sz w:val="28"/>
          <w:szCs w:val="28"/>
        </w:rPr>
      </w:pPr>
      <w:r w:rsidRPr="00DC491C">
        <w:rPr>
          <w:sz w:val="28"/>
          <w:szCs w:val="28"/>
        </w:rPr>
        <w:t>Вставать на стулья</w:t>
      </w:r>
    </w:p>
    <w:p w:rsidR="00DC491C" w:rsidRDefault="00DC491C" w:rsidP="008560AD">
      <w:pPr>
        <w:pStyle w:val="10"/>
        <w:numPr>
          <w:ilvl w:val="1"/>
          <w:numId w:val="2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Работать с интерактивной доской без стилуса</w:t>
      </w:r>
    </w:p>
    <w:p w:rsidR="00104817" w:rsidRPr="00D3518F" w:rsidRDefault="001D6E7F" w:rsidP="00D3518F">
      <w:pPr>
        <w:pStyle w:val="1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Поломка </w:t>
      </w:r>
      <w:r w:rsidR="00104817">
        <w:rPr>
          <w:sz w:val="28"/>
          <w:szCs w:val="28"/>
        </w:rPr>
        <w:t xml:space="preserve">технического </w:t>
      </w:r>
      <w:r>
        <w:rPr>
          <w:sz w:val="28"/>
          <w:szCs w:val="28"/>
        </w:rPr>
        <w:t>оборудования</w:t>
      </w:r>
      <w:r w:rsidR="00104817">
        <w:rPr>
          <w:sz w:val="28"/>
          <w:szCs w:val="28"/>
        </w:rPr>
        <w:t xml:space="preserve"> и музыкальных инструментов</w:t>
      </w:r>
      <w:r w:rsidR="00D3518F">
        <w:rPr>
          <w:sz w:val="28"/>
          <w:szCs w:val="28"/>
        </w:rPr>
        <w:t>.</w:t>
      </w:r>
    </w:p>
    <w:p w:rsidR="00A22391" w:rsidRDefault="002325D6">
      <w:pPr>
        <w:pStyle w:val="-10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2" w:name="_Toc81228252"/>
      <w:r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2"/>
    </w:p>
    <w:p w:rsidR="00AB4B34" w:rsidRPr="008560AD" w:rsidRDefault="002325D6" w:rsidP="008560AD">
      <w:pPr>
        <w:pStyle w:val="-2"/>
        <w:tabs>
          <w:tab w:val="left" w:pos="5760"/>
        </w:tabs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3" w:name="_Toc81228253"/>
      <w:r>
        <w:rPr>
          <w:rFonts w:ascii="Times New Roman" w:hAnsi="Times New Roman"/>
          <w:szCs w:val="28"/>
        </w:rPr>
        <w:t>5.1. ОСНОВНЫЕ ТРЕБОВАНИЯ</w:t>
      </w:r>
      <w:bookmarkEnd w:id="23"/>
      <w:r w:rsidR="001D6E7F">
        <w:rPr>
          <w:rFonts w:ascii="Times New Roman" w:hAnsi="Times New Roman"/>
          <w:szCs w:val="28"/>
        </w:rPr>
        <w:tab/>
      </w:r>
    </w:p>
    <w:p w:rsidR="0060486E" w:rsidRPr="00AB4B34" w:rsidRDefault="0060486E" w:rsidP="00AB4B34">
      <w:pPr>
        <w:pStyle w:val="aff6"/>
        <w:ind w:firstLine="709"/>
        <w:rPr>
          <w:sz w:val="28"/>
          <w:szCs w:val="28"/>
        </w:rPr>
      </w:pPr>
      <w:r w:rsidRPr="00AB4B34">
        <w:rPr>
          <w:sz w:val="28"/>
          <w:szCs w:val="28"/>
        </w:rPr>
        <w:t>Для проведения Региональных чемпионатов, Отборочных соревнований и Финалов национальных чемпионатов по компетенции определены возрастные группы и время выполнения конкурсного задания.</w:t>
      </w:r>
    </w:p>
    <w:p w:rsidR="001D6E7F" w:rsidRPr="00AB4B34" w:rsidRDefault="001D6E7F" w:rsidP="00AB4B34">
      <w:pPr>
        <w:pStyle w:val="aff6"/>
        <w:ind w:firstLine="709"/>
        <w:rPr>
          <w:sz w:val="28"/>
          <w:szCs w:val="28"/>
        </w:rPr>
      </w:pPr>
      <w:r w:rsidRPr="00AB4B34">
        <w:rPr>
          <w:sz w:val="28"/>
          <w:szCs w:val="28"/>
        </w:rPr>
        <w:t xml:space="preserve">Время выполнения конкурсного задания для </w:t>
      </w:r>
      <w:r w:rsidR="00DF1E98" w:rsidRPr="00AB4B34">
        <w:rPr>
          <w:sz w:val="28"/>
          <w:szCs w:val="28"/>
        </w:rPr>
        <w:t xml:space="preserve">основной </w:t>
      </w:r>
      <w:r w:rsidRPr="00AB4B34">
        <w:rPr>
          <w:sz w:val="28"/>
          <w:szCs w:val="28"/>
        </w:rPr>
        <w:t>возрастной</w:t>
      </w:r>
      <w:r w:rsidR="00DF1E98" w:rsidRPr="00AB4B34">
        <w:rPr>
          <w:sz w:val="28"/>
          <w:szCs w:val="28"/>
        </w:rPr>
        <w:t xml:space="preserve"> категории «Молодые профессионалы» (</w:t>
      </w:r>
      <w:r w:rsidR="009C3429">
        <w:rPr>
          <w:sz w:val="28"/>
          <w:szCs w:val="28"/>
        </w:rPr>
        <w:t xml:space="preserve">от 16 до </w:t>
      </w:r>
      <w:r w:rsidR="00DF1E98" w:rsidRPr="00AB4B34">
        <w:rPr>
          <w:sz w:val="28"/>
          <w:szCs w:val="28"/>
        </w:rPr>
        <w:t>22</w:t>
      </w:r>
      <w:r w:rsidR="009C3429">
        <w:rPr>
          <w:sz w:val="28"/>
          <w:szCs w:val="28"/>
        </w:rPr>
        <w:t xml:space="preserve"> лет</w:t>
      </w:r>
      <w:r w:rsidR="00DF1E98" w:rsidRPr="00AB4B34">
        <w:rPr>
          <w:sz w:val="28"/>
          <w:szCs w:val="28"/>
        </w:rPr>
        <w:t xml:space="preserve">) </w:t>
      </w:r>
      <w:r w:rsidR="004F21CC">
        <w:rPr>
          <w:sz w:val="28"/>
          <w:szCs w:val="28"/>
        </w:rPr>
        <w:t>– 10 часов 3</w:t>
      </w:r>
      <w:r w:rsidRPr="00AB4B34">
        <w:rPr>
          <w:sz w:val="28"/>
          <w:szCs w:val="28"/>
        </w:rPr>
        <w:t>0 минут</w:t>
      </w:r>
      <w:r w:rsidR="00DF1E98" w:rsidRPr="00AB4B34">
        <w:rPr>
          <w:sz w:val="28"/>
          <w:szCs w:val="28"/>
        </w:rPr>
        <w:t>.</w:t>
      </w:r>
    </w:p>
    <w:p w:rsidR="00DF1E98" w:rsidRPr="00AB4B34" w:rsidRDefault="00DF1E98" w:rsidP="00AB4B34">
      <w:pPr>
        <w:pStyle w:val="aff6"/>
        <w:ind w:firstLine="709"/>
        <w:rPr>
          <w:color w:val="000000" w:themeColor="text1"/>
          <w:sz w:val="28"/>
          <w:szCs w:val="28"/>
        </w:rPr>
      </w:pPr>
      <w:r w:rsidRPr="00AB4B34">
        <w:rPr>
          <w:sz w:val="28"/>
          <w:szCs w:val="28"/>
        </w:rPr>
        <w:t>Время выполнения конкурсного задания для возрастной категории 16 лет и моложе «Юниоры» (</w:t>
      </w:r>
      <w:r w:rsidR="009C3429">
        <w:rPr>
          <w:sz w:val="28"/>
          <w:szCs w:val="28"/>
        </w:rPr>
        <w:t xml:space="preserve">от 14 до </w:t>
      </w:r>
      <w:r w:rsidR="0060486E" w:rsidRPr="00AB4B34">
        <w:rPr>
          <w:sz w:val="28"/>
          <w:szCs w:val="28"/>
        </w:rPr>
        <w:t>16</w:t>
      </w:r>
      <w:r w:rsidR="009C3429">
        <w:rPr>
          <w:sz w:val="28"/>
          <w:szCs w:val="28"/>
        </w:rPr>
        <w:t xml:space="preserve"> лет</w:t>
      </w:r>
      <w:r w:rsidR="004F21CC">
        <w:rPr>
          <w:sz w:val="28"/>
          <w:szCs w:val="28"/>
        </w:rPr>
        <w:t>) – 7 часов 30 минут.</w:t>
      </w:r>
    </w:p>
    <w:p w:rsidR="0060486E" w:rsidRDefault="0060486E" w:rsidP="00AB4B34">
      <w:pPr>
        <w:pStyle w:val="aff6"/>
        <w:ind w:firstLine="709"/>
        <w:rPr>
          <w:color w:val="000000" w:themeColor="text1"/>
          <w:sz w:val="28"/>
          <w:szCs w:val="28"/>
        </w:rPr>
      </w:pPr>
      <w:r w:rsidRPr="00AB4B34">
        <w:rPr>
          <w:color w:val="000000" w:themeColor="text1"/>
          <w:sz w:val="28"/>
          <w:szCs w:val="28"/>
        </w:rPr>
        <w:t>Оценка знаний участника проводится исключительно через практическое выполнение Конкурсного задания.</w:t>
      </w:r>
    </w:p>
    <w:p w:rsidR="009C3429" w:rsidRDefault="009C3429" w:rsidP="00AB4B34">
      <w:pPr>
        <w:pStyle w:val="aff6"/>
        <w:ind w:firstLine="709"/>
        <w:rPr>
          <w:color w:val="000000" w:themeColor="text1"/>
          <w:sz w:val="28"/>
          <w:szCs w:val="28"/>
        </w:rPr>
      </w:pPr>
      <w:r w:rsidRPr="009C3429">
        <w:rPr>
          <w:color w:val="000000" w:themeColor="text1"/>
          <w:sz w:val="28"/>
          <w:szCs w:val="28"/>
        </w:rPr>
        <w:t>При выполнении Конкурсного задания не оценивается знание правил и норм WSR.</w:t>
      </w:r>
    </w:p>
    <w:p w:rsidR="009C3429" w:rsidRDefault="009C3429" w:rsidP="00AB4B34">
      <w:pPr>
        <w:pStyle w:val="aff6"/>
        <w:ind w:firstLine="709"/>
        <w:rPr>
          <w:color w:val="000000" w:themeColor="text1"/>
          <w:sz w:val="28"/>
          <w:szCs w:val="28"/>
        </w:rPr>
      </w:pPr>
      <w:r w:rsidRPr="00AB4B34">
        <w:rPr>
          <w:sz w:val="28"/>
          <w:szCs w:val="28"/>
        </w:rPr>
        <w:t>Время подготовки и выполнения Конкурсного задания по Модулям строго регламентировано.</w:t>
      </w:r>
    </w:p>
    <w:p w:rsidR="008560AD" w:rsidRPr="00AB4B34" w:rsidRDefault="008560AD" w:rsidP="00AB4B34">
      <w:pPr>
        <w:pStyle w:val="aff6"/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Для выполнения заданий модулей </w:t>
      </w:r>
      <w:r>
        <w:rPr>
          <w:sz w:val="28"/>
          <w:szCs w:val="28"/>
          <w:lang w:val="en-US"/>
        </w:rPr>
        <w:t>B</w:t>
      </w:r>
      <w:r w:rsidRPr="00867529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867529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конкурсанты допускаются на конкурсную площадку согласно очередности жеребьевки в соответствии с </w:t>
      </w:r>
      <w:r>
        <w:rPr>
          <w:sz w:val="28"/>
          <w:szCs w:val="28"/>
          <w:lang w:val="en-US"/>
        </w:rPr>
        <w:t>SMP</w:t>
      </w:r>
      <w:r w:rsidRPr="00867529">
        <w:rPr>
          <w:sz w:val="28"/>
          <w:szCs w:val="28"/>
        </w:rPr>
        <w:t>-</w:t>
      </w:r>
      <w:r>
        <w:rPr>
          <w:sz w:val="28"/>
          <w:szCs w:val="28"/>
        </w:rPr>
        <w:t>планом.</w:t>
      </w:r>
    </w:p>
    <w:p w:rsidR="008534A9" w:rsidRPr="00AB4B34" w:rsidRDefault="008534A9" w:rsidP="00AB4B34">
      <w:pPr>
        <w:pStyle w:val="aff6"/>
        <w:ind w:firstLine="709"/>
        <w:rPr>
          <w:color w:val="000000" w:themeColor="text1"/>
          <w:sz w:val="28"/>
          <w:szCs w:val="28"/>
        </w:rPr>
      </w:pPr>
      <w:r w:rsidRPr="00AB4B34">
        <w:rPr>
          <w:sz w:val="28"/>
          <w:szCs w:val="28"/>
        </w:rPr>
        <w:t>Перед выполнением задания каждого Модуля конкурсанты получают четкую инструкцию.</w:t>
      </w:r>
    </w:p>
    <w:p w:rsidR="008534A9" w:rsidRPr="00AB4B34" w:rsidRDefault="008534A9" w:rsidP="00AB4B34">
      <w:pPr>
        <w:pStyle w:val="aff6"/>
        <w:ind w:firstLine="709"/>
        <w:rPr>
          <w:sz w:val="28"/>
          <w:szCs w:val="28"/>
        </w:rPr>
      </w:pPr>
      <w:r w:rsidRPr="00AB4B34">
        <w:rPr>
          <w:sz w:val="28"/>
          <w:szCs w:val="28"/>
        </w:rPr>
        <w:t>В течение всего времени нахождения на конкурсной площадке необходимо соблюдать требования техники безопасности и охраны труда.</w:t>
      </w:r>
    </w:p>
    <w:p w:rsidR="008534A9" w:rsidRPr="00AB4B34" w:rsidRDefault="008534A9" w:rsidP="00AB4B34">
      <w:pPr>
        <w:pStyle w:val="aff6"/>
        <w:ind w:firstLine="709"/>
        <w:rPr>
          <w:sz w:val="28"/>
          <w:szCs w:val="28"/>
        </w:rPr>
      </w:pPr>
      <w:r w:rsidRPr="00AB4B34">
        <w:rPr>
          <w:sz w:val="28"/>
          <w:szCs w:val="28"/>
        </w:rPr>
        <w:lastRenderedPageBreak/>
        <w:t>Строго запрещено использовать оборудование, не указанное в перечне инфраструктурного листа. Запрещается ис</w:t>
      </w:r>
      <w:r w:rsidR="0060486E" w:rsidRPr="00AB4B34">
        <w:rPr>
          <w:sz w:val="28"/>
          <w:szCs w:val="28"/>
        </w:rPr>
        <w:t>пользование мобильных телефонов,</w:t>
      </w:r>
      <w:r w:rsidR="00771FFB" w:rsidRPr="00AB4B34">
        <w:rPr>
          <w:sz w:val="28"/>
          <w:szCs w:val="28"/>
        </w:rPr>
        <w:t xml:space="preserve"> </w:t>
      </w:r>
      <w:r w:rsidRPr="00AB4B34">
        <w:rPr>
          <w:sz w:val="28"/>
          <w:szCs w:val="28"/>
        </w:rPr>
        <w:t>иных</w:t>
      </w:r>
      <w:r w:rsidR="0060486E" w:rsidRPr="00AB4B34">
        <w:rPr>
          <w:sz w:val="28"/>
          <w:szCs w:val="28"/>
        </w:rPr>
        <w:t xml:space="preserve"> личных</w:t>
      </w:r>
      <w:r w:rsidRPr="00AB4B34">
        <w:rPr>
          <w:sz w:val="28"/>
          <w:szCs w:val="28"/>
        </w:rPr>
        <w:t xml:space="preserve"> электронных средств, флеш-накопителей и устройств, их содержащих не предусмотренных в инфраструктурном листе.</w:t>
      </w:r>
    </w:p>
    <w:p w:rsidR="008534A9" w:rsidRPr="00AB4B34" w:rsidRDefault="008534A9" w:rsidP="00AB4B34">
      <w:pPr>
        <w:pStyle w:val="aff6"/>
        <w:ind w:firstLine="709"/>
        <w:rPr>
          <w:sz w:val="28"/>
          <w:szCs w:val="28"/>
        </w:rPr>
      </w:pPr>
      <w:r w:rsidRPr="00AB4B34">
        <w:rPr>
          <w:sz w:val="28"/>
          <w:szCs w:val="28"/>
        </w:rPr>
        <w:t>При выполнении Модулей</w:t>
      </w:r>
      <w:r w:rsidR="009C3429">
        <w:rPr>
          <w:sz w:val="28"/>
          <w:szCs w:val="28"/>
        </w:rPr>
        <w:t xml:space="preserve"> </w:t>
      </w:r>
      <w:r w:rsidR="009C3429">
        <w:rPr>
          <w:sz w:val="28"/>
          <w:szCs w:val="28"/>
          <w:lang w:val="en-US"/>
        </w:rPr>
        <w:t>C</w:t>
      </w:r>
      <w:r w:rsidRPr="00AB4B34">
        <w:rPr>
          <w:sz w:val="28"/>
          <w:szCs w:val="28"/>
        </w:rPr>
        <w:t xml:space="preserve"> и D конкурсанты присутствуют на конкурсной площадке в строго регламентированное время, согласно расписанию, в соответствии с результатами жеребьевки. </w:t>
      </w:r>
    </w:p>
    <w:p w:rsidR="008534A9" w:rsidRPr="00AB4B34" w:rsidRDefault="009C3429" w:rsidP="00AB4B34">
      <w:pPr>
        <w:pStyle w:val="aff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выполнения Модулей </w:t>
      </w:r>
      <w:r>
        <w:rPr>
          <w:sz w:val="28"/>
          <w:szCs w:val="28"/>
          <w:lang w:val="en-US"/>
        </w:rPr>
        <w:t>C</w:t>
      </w:r>
      <w:r w:rsidR="008534A9" w:rsidRPr="00AB4B34">
        <w:rPr>
          <w:sz w:val="28"/>
          <w:szCs w:val="28"/>
        </w:rPr>
        <w:t xml:space="preserve"> и D конкурсанту предо</w:t>
      </w:r>
      <w:r w:rsidR="004F21CC">
        <w:rPr>
          <w:sz w:val="28"/>
          <w:szCs w:val="28"/>
        </w:rPr>
        <w:t>ставляется состав волонтёров: 8</w:t>
      </w:r>
      <w:r w:rsidR="008534A9" w:rsidRPr="00AB4B34">
        <w:rPr>
          <w:sz w:val="28"/>
          <w:szCs w:val="28"/>
        </w:rPr>
        <w:t xml:space="preserve"> человек.</w:t>
      </w:r>
    </w:p>
    <w:p w:rsidR="001D6E7F" w:rsidRDefault="001D6E7F" w:rsidP="00AB4B34">
      <w:pPr>
        <w:pStyle w:val="aff6"/>
        <w:ind w:firstLine="709"/>
        <w:rPr>
          <w:sz w:val="28"/>
          <w:szCs w:val="28"/>
        </w:rPr>
      </w:pPr>
      <w:r w:rsidRPr="00AB4B34">
        <w:rPr>
          <w:sz w:val="28"/>
          <w:szCs w:val="28"/>
        </w:rPr>
        <w:t>Состав волонтёров обновляется для каждого конкурсанта.</w:t>
      </w:r>
    </w:p>
    <w:p w:rsidR="00A22391" w:rsidRPr="009C3429" w:rsidRDefault="00AB4B34" w:rsidP="009C3429">
      <w:pPr>
        <w:pStyle w:val="aff6"/>
        <w:ind w:firstLine="709"/>
        <w:rPr>
          <w:sz w:val="28"/>
          <w:szCs w:val="28"/>
        </w:rPr>
      </w:pPr>
      <w:r w:rsidRPr="009C3429">
        <w:rPr>
          <w:sz w:val="28"/>
          <w:szCs w:val="28"/>
        </w:rPr>
        <w:t>Структура Конкурсного задания (очередность выполнения модулей) может изменяться по согласованию с менеджером компетенции.</w:t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4" w:name="_Toc81228254"/>
      <w:r>
        <w:rPr>
          <w:rFonts w:ascii="Times New Roman" w:hAnsi="Times New Roman"/>
          <w:szCs w:val="28"/>
        </w:rPr>
        <w:t>5.2. СТРУКТУРА КОНКУРСНОГО ЗАДАНИЯ</w:t>
      </w:r>
      <w:bookmarkEnd w:id="24"/>
    </w:p>
    <w:p w:rsidR="00027D7B" w:rsidRDefault="00027D7B" w:rsidP="00027D7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bookmarkStart w:id="25" w:name="_Toc81228255"/>
      <w:r>
        <w:rPr>
          <w:rFonts w:ascii="Times New Roman" w:hAnsi="Times New Roman"/>
          <w:szCs w:val="28"/>
        </w:rPr>
        <w:t xml:space="preserve">5.2.1. </w:t>
      </w:r>
      <w:r w:rsidR="00AB4B34">
        <w:rPr>
          <w:rFonts w:ascii="Times New Roman" w:hAnsi="Times New Roman"/>
          <w:szCs w:val="28"/>
        </w:rPr>
        <w:t>МОЛОДЫЕ ПРОФЕССИОНАЛЫ</w:t>
      </w:r>
      <w:bookmarkEnd w:id="25"/>
    </w:p>
    <w:p w:rsidR="00A22391" w:rsidRDefault="00771FFB" w:rsidP="00027D7B">
      <w:pPr>
        <w:pStyle w:val="10"/>
        <w:spacing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Конкурсное задание </w:t>
      </w:r>
      <w:r w:rsidR="00027D7B">
        <w:rPr>
          <w:sz w:val="28"/>
          <w:szCs w:val="28"/>
        </w:rPr>
        <w:t xml:space="preserve">для возрастной группы «Молодые профессионалы» </w:t>
      </w:r>
      <w:r w:rsidR="00CA2231">
        <w:rPr>
          <w:sz w:val="28"/>
          <w:szCs w:val="28"/>
        </w:rPr>
        <w:t>содержит 5</w:t>
      </w:r>
      <w:r>
        <w:rPr>
          <w:sz w:val="28"/>
          <w:szCs w:val="28"/>
        </w:rPr>
        <w:t xml:space="preserve"> модулей</w:t>
      </w:r>
      <w:r w:rsidR="002325D6">
        <w:rPr>
          <w:sz w:val="28"/>
          <w:szCs w:val="28"/>
        </w:rPr>
        <w:t>:</w:t>
      </w:r>
    </w:p>
    <w:p w:rsidR="00A22391" w:rsidRPr="003419B2" w:rsidRDefault="002325D6" w:rsidP="003419B2">
      <w:pPr>
        <w:pStyle w:val="aff8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19B2">
        <w:rPr>
          <w:rFonts w:ascii="Times New Roman" w:hAnsi="Times New Roman"/>
          <w:b/>
          <w:sz w:val="28"/>
          <w:szCs w:val="28"/>
        </w:rPr>
        <w:t xml:space="preserve">Модуль А. </w:t>
      </w:r>
      <w:r w:rsidR="00F05E4B">
        <w:rPr>
          <w:rFonts w:ascii="Times New Roman" w:hAnsi="Times New Roman"/>
          <w:b/>
          <w:sz w:val="28"/>
          <w:szCs w:val="28"/>
        </w:rPr>
        <w:t>Видеоклип</w:t>
      </w:r>
      <w:r w:rsidR="003419B2" w:rsidRPr="003419B2">
        <w:rPr>
          <w:rFonts w:ascii="Times New Roman" w:hAnsi="Times New Roman"/>
          <w:b/>
          <w:sz w:val="28"/>
          <w:szCs w:val="28"/>
        </w:rPr>
        <w:t>:</w:t>
      </w:r>
      <w:r w:rsidR="003419B2">
        <w:rPr>
          <w:rFonts w:ascii="Times New Roman" w:hAnsi="Times New Roman"/>
          <w:sz w:val="28"/>
          <w:szCs w:val="28"/>
        </w:rPr>
        <w:t xml:space="preserve"> </w:t>
      </w:r>
      <w:r w:rsidR="003419B2" w:rsidRPr="003419B2">
        <w:rPr>
          <w:rFonts w:ascii="Times New Roman" w:hAnsi="Times New Roman"/>
          <w:sz w:val="28"/>
          <w:szCs w:val="28"/>
        </w:rPr>
        <w:t>Создат</w:t>
      </w:r>
      <w:r w:rsidR="00AB4B34">
        <w:rPr>
          <w:rFonts w:ascii="Times New Roman" w:hAnsi="Times New Roman"/>
          <w:sz w:val="28"/>
          <w:szCs w:val="28"/>
        </w:rPr>
        <w:t>ь видеок</w:t>
      </w:r>
      <w:r w:rsidR="00F05E4B">
        <w:rPr>
          <w:rFonts w:ascii="Times New Roman" w:hAnsi="Times New Roman"/>
          <w:sz w:val="28"/>
          <w:szCs w:val="28"/>
        </w:rPr>
        <w:t>лип продолжительностью 2 минуты</w:t>
      </w:r>
      <w:r w:rsidR="00AB4B34">
        <w:rPr>
          <w:rFonts w:ascii="Times New Roman" w:hAnsi="Times New Roman"/>
          <w:sz w:val="28"/>
          <w:szCs w:val="28"/>
        </w:rPr>
        <w:t xml:space="preserve"> </w:t>
      </w:r>
      <w:r w:rsidR="003419B2" w:rsidRPr="003419B2">
        <w:rPr>
          <w:rFonts w:ascii="Times New Roman" w:hAnsi="Times New Roman"/>
          <w:sz w:val="28"/>
          <w:szCs w:val="28"/>
        </w:rPr>
        <w:t>(+/- 10 секунд) с помощью компьютерных программ (</w:t>
      </w:r>
      <w:r w:rsidR="00F05E4B">
        <w:rPr>
          <w:rFonts w:ascii="Times New Roman" w:hAnsi="Times New Roman"/>
          <w:sz w:val="28"/>
          <w:szCs w:val="28"/>
        </w:rPr>
        <w:t xml:space="preserve">аудиоредактора </w:t>
      </w:r>
      <w:r w:rsidR="003419B2" w:rsidRPr="003419B2">
        <w:rPr>
          <w:rFonts w:ascii="Times New Roman" w:hAnsi="Times New Roman"/>
          <w:sz w:val="28"/>
          <w:szCs w:val="28"/>
        </w:rPr>
        <w:t>и видеоредактора) на заданную тему из предложенных звуковых / видео материалов.</w:t>
      </w:r>
      <w:r w:rsidR="003419B2">
        <w:rPr>
          <w:rFonts w:ascii="Times New Roman" w:hAnsi="Times New Roman"/>
          <w:sz w:val="28"/>
          <w:szCs w:val="28"/>
        </w:rPr>
        <w:t xml:space="preserve"> </w:t>
      </w:r>
      <w:r w:rsidR="003419B2" w:rsidRPr="003419B2">
        <w:rPr>
          <w:rFonts w:ascii="Times New Roman" w:hAnsi="Times New Roman"/>
          <w:sz w:val="28"/>
          <w:szCs w:val="28"/>
        </w:rPr>
        <w:t>Данный видеоклип должен быть использован в Модуле D</w:t>
      </w:r>
      <w:r w:rsidR="00FF3DFB">
        <w:rPr>
          <w:rFonts w:ascii="Times New Roman" w:hAnsi="Times New Roman"/>
          <w:sz w:val="28"/>
          <w:szCs w:val="28"/>
        </w:rPr>
        <w:t xml:space="preserve"> целиком</w:t>
      </w:r>
      <w:r w:rsidR="003419B2">
        <w:rPr>
          <w:rFonts w:ascii="Times New Roman" w:hAnsi="Times New Roman"/>
          <w:sz w:val="28"/>
          <w:szCs w:val="28"/>
        </w:rPr>
        <w:t>.</w:t>
      </w:r>
    </w:p>
    <w:p w:rsidR="003419B2" w:rsidRPr="003419B2" w:rsidRDefault="002325D6" w:rsidP="003419B2">
      <w:pPr>
        <w:pStyle w:val="aff8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19B2">
        <w:rPr>
          <w:rFonts w:ascii="Times New Roman" w:hAnsi="Times New Roman"/>
          <w:b/>
          <w:sz w:val="28"/>
          <w:szCs w:val="28"/>
        </w:rPr>
        <w:t xml:space="preserve">Модуль В. </w:t>
      </w:r>
      <w:r w:rsidR="00771FFB" w:rsidRPr="003419B2">
        <w:rPr>
          <w:rFonts w:ascii="Times New Roman" w:hAnsi="Times New Roman"/>
          <w:b/>
          <w:sz w:val="28"/>
          <w:szCs w:val="28"/>
        </w:rPr>
        <w:t>Творческий баттл</w:t>
      </w:r>
      <w:r w:rsidR="003419B2" w:rsidRPr="003419B2">
        <w:rPr>
          <w:rFonts w:ascii="Times New Roman" w:hAnsi="Times New Roman"/>
          <w:b/>
          <w:sz w:val="28"/>
          <w:szCs w:val="28"/>
        </w:rPr>
        <w:t>:</w:t>
      </w:r>
      <w:r w:rsidR="003419B2">
        <w:rPr>
          <w:rFonts w:ascii="Times New Roman" w:hAnsi="Times New Roman"/>
          <w:sz w:val="28"/>
          <w:szCs w:val="28"/>
        </w:rPr>
        <w:t xml:space="preserve"> Модуль </w:t>
      </w:r>
      <w:r w:rsidR="003419B2">
        <w:rPr>
          <w:rFonts w:ascii="Times New Roman" w:hAnsi="Times New Roman"/>
          <w:sz w:val="28"/>
          <w:szCs w:val="28"/>
          <w:lang w:val="en-US"/>
        </w:rPr>
        <w:t>B</w:t>
      </w:r>
      <w:r w:rsidR="00F05E4B">
        <w:rPr>
          <w:rFonts w:ascii="Times New Roman" w:hAnsi="Times New Roman"/>
          <w:sz w:val="28"/>
          <w:szCs w:val="28"/>
        </w:rPr>
        <w:t xml:space="preserve"> состоит из пяти</w:t>
      </w:r>
      <w:r w:rsidR="003419B2" w:rsidRPr="003419B2">
        <w:rPr>
          <w:rFonts w:ascii="Times New Roman" w:hAnsi="Times New Roman"/>
          <w:sz w:val="28"/>
          <w:szCs w:val="28"/>
        </w:rPr>
        <w:t xml:space="preserve"> творческих заданий (субкритериев), которые конкурсанты выполняют поочередно</w:t>
      </w:r>
      <w:r w:rsidR="00F05E4B">
        <w:rPr>
          <w:rFonts w:ascii="Times New Roman" w:hAnsi="Times New Roman"/>
          <w:sz w:val="28"/>
          <w:szCs w:val="28"/>
        </w:rPr>
        <w:t>,</w:t>
      </w:r>
      <w:r w:rsidR="003419B2" w:rsidRPr="003419B2">
        <w:rPr>
          <w:rFonts w:ascii="Times New Roman" w:hAnsi="Times New Roman"/>
          <w:sz w:val="28"/>
          <w:szCs w:val="28"/>
        </w:rPr>
        <w:t xml:space="preserve"> согласно жеребьевке:</w:t>
      </w:r>
    </w:p>
    <w:p w:rsidR="003419B2" w:rsidRPr="003419B2" w:rsidRDefault="003419B2" w:rsidP="003419B2">
      <w:pPr>
        <w:pStyle w:val="aff8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19B2">
        <w:rPr>
          <w:rFonts w:ascii="Times New Roman" w:hAnsi="Times New Roman"/>
          <w:sz w:val="28"/>
          <w:szCs w:val="28"/>
        </w:rPr>
        <w:t>В1. «Self-presentation» (Самопрезентация);</w:t>
      </w:r>
    </w:p>
    <w:p w:rsidR="003419B2" w:rsidRPr="003419B2" w:rsidRDefault="003419B2" w:rsidP="003419B2">
      <w:pPr>
        <w:pStyle w:val="aff8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19B2">
        <w:rPr>
          <w:rFonts w:ascii="Times New Roman" w:hAnsi="Times New Roman"/>
          <w:sz w:val="28"/>
          <w:szCs w:val="28"/>
        </w:rPr>
        <w:t>В2. «Musical</w:t>
      </w:r>
      <w:r w:rsidR="00F05E4B">
        <w:rPr>
          <w:rFonts w:ascii="Times New Roman" w:hAnsi="Times New Roman"/>
          <w:sz w:val="28"/>
          <w:szCs w:val="28"/>
        </w:rPr>
        <w:t xml:space="preserve"> </w:t>
      </w:r>
      <w:r w:rsidRPr="003419B2">
        <w:rPr>
          <w:rFonts w:ascii="Times New Roman" w:hAnsi="Times New Roman"/>
          <w:sz w:val="28"/>
          <w:szCs w:val="28"/>
        </w:rPr>
        <w:t>quiz» (Музыкальная викторина);</w:t>
      </w:r>
    </w:p>
    <w:p w:rsidR="003419B2" w:rsidRPr="003419B2" w:rsidRDefault="003419B2" w:rsidP="003419B2">
      <w:pPr>
        <w:pStyle w:val="aff8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19B2">
        <w:rPr>
          <w:rFonts w:ascii="Times New Roman" w:hAnsi="Times New Roman"/>
          <w:sz w:val="28"/>
          <w:szCs w:val="28"/>
        </w:rPr>
        <w:t>В3. «</w:t>
      </w:r>
      <w:r w:rsidR="00F05E4B" w:rsidRPr="00F05E4B">
        <w:rPr>
          <w:rFonts w:ascii="Times New Roman" w:hAnsi="Times New Roman" w:cs="Times New Roman"/>
          <w:sz w:val="28"/>
          <w:szCs w:val="28"/>
          <w:lang w:val="en-US"/>
        </w:rPr>
        <w:t>Sight</w:t>
      </w:r>
      <w:r w:rsidR="00F05E4B" w:rsidRPr="00F05E4B">
        <w:rPr>
          <w:rFonts w:ascii="Times New Roman" w:hAnsi="Times New Roman" w:cs="Times New Roman"/>
          <w:sz w:val="28"/>
          <w:szCs w:val="28"/>
        </w:rPr>
        <w:t xml:space="preserve"> </w:t>
      </w:r>
      <w:r w:rsidR="00F05E4B" w:rsidRPr="00F05E4B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="00F05E4B">
        <w:rPr>
          <w:rFonts w:ascii="Times New Roman" w:hAnsi="Times New Roman"/>
          <w:sz w:val="28"/>
          <w:szCs w:val="28"/>
        </w:rPr>
        <w:t>» (Чтение с листа</w:t>
      </w:r>
      <w:r w:rsidRPr="003419B2">
        <w:rPr>
          <w:rFonts w:ascii="Times New Roman" w:hAnsi="Times New Roman"/>
          <w:sz w:val="28"/>
          <w:szCs w:val="28"/>
        </w:rPr>
        <w:t>);</w:t>
      </w:r>
    </w:p>
    <w:p w:rsidR="003419B2" w:rsidRPr="00F05E4B" w:rsidRDefault="003419B2" w:rsidP="003419B2">
      <w:pPr>
        <w:pStyle w:val="aff8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419B2">
        <w:rPr>
          <w:rFonts w:ascii="Times New Roman" w:hAnsi="Times New Roman"/>
          <w:sz w:val="28"/>
          <w:szCs w:val="28"/>
        </w:rPr>
        <w:t>В</w:t>
      </w:r>
      <w:r w:rsidRPr="00F05E4B">
        <w:rPr>
          <w:rFonts w:ascii="Times New Roman" w:hAnsi="Times New Roman"/>
          <w:sz w:val="28"/>
          <w:szCs w:val="28"/>
          <w:lang w:val="en-US"/>
        </w:rPr>
        <w:t>4. «</w:t>
      </w:r>
      <w:r w:rsidR="00F05E4B" w:rsidRPr="00F05E4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Speech contest</w:t>
      </w:r>
      <w:r w:rsidRPr="00F05E4B">
        <w:rPr>
          <w:rFonts w:ascii="Times New Roman" w:hAnsi="Times New Roman"/>
          <w:sz w:val="28"/>
          <w:szCs w:val="28"/>
          <w:lang w:val="en-US"/>
        </w:rPr>
        <w:t>» (</w:t>
      </w:r>
      <w:r w:rsidR="00F05E4B">
        <w:rPr>
          <w:rFonts w:ascii="Times New Roman" w:hAnsi="Times New Roman"/>
          <w:sz w:val="28"/>
          <w:szCs w:val="28"/>
        </w:rPr>
        <w:t>Конкурс</w:t>
      </w:r>
      <w:r w:rsidR="00F05E4B" w:rsidRPr="00F05E4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05E4B">
        <w:rPr>
          <w:rFonts w:ascii="Times New Roman" w:hAnsi="Times New Roman"/>
          <w:sz w:val="28"/>
          <w:szCs w:val="28"/>
        </w:rPr>
        <w:t>спичей</w:t>
      </w:r>
      <w:r w:rsidRPr="00F05E4B">
        <w:rPr>
          <w:rFonts w:ascii="Times New Roman" w:hAnsi="Times New Roman"/>
          <w:sz w:val="28"/>
          <w:szCs w:val="28"/>
          <w:lang w:val="en-US"/>
        </w:rPr>
        <w:t>);</w:t>
      </w:r>
    </w:p>
    <w:p w:rsidR="00771FFB" w:rsidRDefault="00F05E4B" w:rsidP="003419B2">
      <w:pPr>
        <w:pStyle w:val="aff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В5</w:t>
      </w:r>
      <w:r w:rsidR="003419B2" w:rsidRPr="003419B2">
        <w:rPr>
          <w:rFonts w:ascii="Times New Roman" w:hAnsi="Times New Roman"/>
          <w:sz w:val="28"/>
          <w:szCs w:val="28"/>
        </w:rPr>
        <w:t>. «Body percussion» (Телесная перкуссия).</w:t>
      </w:r>
    </w:p>
    <w:p w:rsidR="00027D7B" w:rsidRPr="00027D7B" w:rsidRDefault="00771FFB" w:rsidP="00027D7B">
      <w:pPr>
        <w:pStyle w:val="aff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7D7B">
        <w:rPr>
          <w:rFonts w:ascii="Times New Roman" w:hAnsi="Times New Roman"/>
          <w:b/>
          <w:sz w:val="28"/>
          <w:szCs w:val="28"/>
        </w:rPr>
        <w:lastRenderedPageBreak/>
        <w:t>Модуль С. Ритмическая импровизация</w:t>
      </w:r>
      <w:r w:rsidR="00027D7B" w:rsidRPr="00027D7B">
        <w:rPr>
          <w:rFonts w:ascii="Times New Roman" w:hAnsi="Times New Roman"/>
          <w:b/>
          <w:sz w:val="28"/>
          <w:szCs w:val="28"/>
        </w:rPr>
        <w:t>:</w:t>
      </w:r>
      <w:r w:rsidR="00027D7B">
        <w:rPr>
          <w:rFonts w:ascii="Times New Roman" w:hAnsi="Times New Roman"/>
          <w:sz w:val="28"/>
          <w:szCs w:val="28"/>
        </w:rPr>
        <w:t xml:space="preserve"> </w:t>
      </w:r>
      <w:r w:rsidR="00027D7B" w:rsidRPr="00027D7B">
        <w:rPr>
          <w:rFonts w:ascii="Times New Roman" w:hAnsi="Times New Roman"/>
          <w:sz w:val="28"/>
          <w:szCs w:val="28"/>
        </w:rPr>
        <w:t>Организовать репетиционный процесс и продемонстрировать концертное исполнение ритмической импровизации на детских шумовых</w:t>
      </w:r>
      <w:r w:rsidR="00F05E4B">
        <w:rPr>
          <w:rFonts w:ascii="Times New Roman" w:hAnsi="Times New Roman"/>
          <w:sz w:val="28"/>
          <w:szCs w:val="28"/>
        </w:rPr>
        <w:t>/перкуссионных</w:t>
      </w:r>
      <w:r w:rsidR="00027D7B" w:rsidRPr="00027D7B">
        <w:rPr>
          <w:rFonts w:ascii="Times New Roman" w:hAnsi="Times New Roman"/>
          <w:sz w:val="28"/>
          <w:szCs w:val="28"/>
        </w:rPr>
        <w:t xml:space="preserve"> инструментах с использованием </w:t>
      </w:r>
      <w:r w:rsidR="00F05E4B">
        <w:rPr>
          <w:rFonts w:ascii="Times New Roman" w:hAnsi="Times New Roman"/>
          <w:sz w:val="28"/>
          <w:szCs w:val="28"/>
        </w:rPr>
        <w:t>элементов хореографии</w:t>
      </w:r>
      <w:r w:rsidR="00027D7B" w:rsidRPr="00027D7B">
        <w:rPr>
          <w:rFonts w:ascii="Times New Roman" w:hAnsi="Times New Roman"/>
          <w:sz w:val="28"/>
          <w:szCs w:val="28"/>
        </w:rPr>
        <w:t xml:space="preserve"> и перестроения-дефиле</w:t>
      </w:r>
      <w:r w:rsidR="00AB4B34">
        <w:rPr>
          <w:rFonts w:ascii="Times New Roman" w:hAnsi="Times New Roman"/>
          <w:sz w:val="28"/>
          <w:szCs w:val="28"/>
        </w:rPr>
        <w:t>.</w:t>
      </w:r>
    </w:p>
    <w:p w:rsidR="00771FFB" w:rsidRDefault="00771FFB" w:rsidP="00027D7B">
      <w:pPr>
        <w:pStyle w:val="aff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7D7B">
        <w:rPr>
          <w:rFonts w:ascii="Times New Roman" w:hAnsi="Times New Roman"/>
          <w:b/>
          <w:sz w:val="28"/>
          <w:szCs w:val="28"/>
        </w:rPr>
        <w:t>Модуль D. Учебное занятие по музыке</w:t>
      </w:r>
      <w:r w:rsidR="00027D7B" w:rsidRPr="00027D7B">
        <w:rPr>
          <w:rFonts w:ascii="Times New Roman" w:hAnsi="Times New Roman"/>
          <w:b/>
          <w:sz w:val="28"/>
          <w:szCs w:val="28"/>
        </w:rPr>
        <w:t>:</w:t>
      </w:r>
      <w:r w:rsidR="00027D7B">
        <w:rPr>
          <w:rFonts w:ascii="Times New Roman" w:hAnsi="Times New Roman"/>
          <w:sz w:val="28"/>
          <w:szCs w:val="28"/>
        </w:rPr>
        <w:t xml:space="preserve"> </w:t>
      </w:r>
      <w:r w:rsidR="00027D7B" w:rsidRPr="00027D7B">
        <w:rPr>
          <w:rFonts w:ascii="Times New Roman" w:hAnsi="Times New Roman"/>
          <w:sz w:val="28"/>
          <w:szCs w:val="28"/>
        </w:rPr>
        <w:t>Провести учебное занятие по музыке</w:t>
      </w:r>
      <w:r w:rsidR="00AB4B34">
        <w:rPr>
          <w:rFonts w:ascii="Times New Roman" w:hAnsi="Times New Roman"/>
          <w:sz w:val="28"/>
          <w:szCs w:val="28"/>
        </w:rPr>
        <w:t>.</w:t>
      </w:r>
    </w:p>
    <w:p w:rsidR="00771FFB" w:rsidRPr="00F05E4B" w:rsidRDefault="00771FFB" w:rsidP="00F05E4B">
      <w:pPr>
        <w:pStyle w:val="aff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7D7B">
        <w:rPr>
          <w:rFonts w:ascii="Times New Roman" w:hAnsi="Times New Roman"/>
          <w:b/>
          <w:sz w:val="28"/>
          <w:szCs w:val="28"/>
        </w:rPr>
        <w:t>Модуль E. Аранжировка песни</w:t>
      </w:r>
      <w:r w:rsidR="00027D7B" w:rsidRPr="00027D7B">
        <w:rPr>
          <w:rFonts w:ascii="Times New Roman" w:hAnsi="Times New Roman"/>
          <w:b/>
          <w:sz w:val="28"/>
          <w:szCs w:val="28"/>
        </w:rPr>
        <w:t>:</w:t>
      </w:r>
      <w:r w:rsidR="00027D7B">
        <w:rPr>
          <w:rFonts w:ascii="Times New Roman" w:hAnsi="Times New Roman"/>
          <w:sz w:val="28"/>
          <w:szCs w:val="28"/>
        </w:rPr>
        <w:t xml:space="preserve"> </w:t>
      </w:r>
      <w:r w:rsidR="00027D7B" w:rsidRPr="00027D7B">
        <w:rPr>
          <w:rFonts w:ascii="Times New Roman" w:hAnsi="Times New Roman"/>
          <w:sz w:val="28"/>
          <w:szCs w:val="28"/>
        </w:rPr>
        <w:t>Создать аранжировку песни с помощью цифровой аудиостанции и MIDI-клавиатуры. Записать фонограмму в формате МP3</w:t>
      </w:r>
      <w:r w:rsidR="00AB4B34">
        <w:rPr>
          <w:rFonts w:ascii="Times New Roman" w:hAnsi="Times New Roman"/>
          <w:sz w:val="28"/>
          <w:szCs w:val="28"/>
        </w:rPr>
        <w:t>.</w:t>
      </w:r>
    </w:p>
    <w:p w:rsidR="00AB4B34" w:rsidRPr="00AB4B34" w:rsidRDefault="00AB4B34" w:rsidP="00AB4B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7D7B" w:rsidRDefault="00027D7B" w:rsidP="00027D7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bookmarkStart w:id="26" w:name="_Toc81228256"/>
      <w:r>
        <w:rPr>
          <w:rFonts w:ascii="Times New Roman" w:hAnsi="Times New Roman"/>
          <w:szCs w:val="28"/>
        </w:rPr>
        <w:t xml:space="preserve">5.2.2. </w:t>
      </w:r>
      <w:r w:rsidR="00AB4B34">
        <w:rPr>
          <w:rFonts w:ascii="Times New Roman" w:hAnsi="Times New Roman"/>
          <w:szCs w:val="28"/>
        </w:rPr>
        <w:t>ЮНИОРЫ</w:t>
      </w:r>
      <w:bookmarkEnd w:id="26"/>
    </w:p>
    <w:p w:rsidR="00027D7B" w:rsidRDefault="00027D7B" w:rsidP="00027D7B">
      <w:pPr>
        <w:pStyle w:val="10"/>
        <w:spacing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для возрастной группы «Юниоры» содержит 3 модул</w:t>
      </w:r>
      <w:r w:rsidR="00AB4B34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027D7B" w:rsidRPr="00027D7B" w:rsidRDefault="00027D7B" w:rsidP="00027D7B">
      <w:pPr>
        <w:pStyle w:val="10"/>
        <w:spacing w:line="360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А. Видеоклип: </w:t>
      </w:r>
      <w:r w:rsidRPr="00027D7B">
        <w:rPr>
          <w:sz w:val="28"/>
          <w:szCs w:val="28"/>
        </w:rPr>
        <w:t>Создать ви</w:t>
      </w:r>
      <w:r w:rsidR="003A1AF0">
        <w:rPr>
          <w:sz w:val="28"/>
          <w:szCs w:val="28"/>
        </w:rPr>
        <w:t>деоклип продолжительностью 2</w:t>
      </w:r>
      <w:r w:rsidRPr="00027D7B">
        <w:rPr>
          <w:sz w:val="28"/>
          <w:szCs w:val="28"/>
        </w:rPr>
        <w:t xml:space="preserve"> минут</w:t>
      </w:r>
      <w:r w:rsidR="003A1AF0">
        <w:rPr>
          <w:sz w:val="28"/>
          <w:szCs w:val="28"/>
        </w:rPr>
        <w:t>ы</w:t>
      </w:r>
      <w:r w:rsidRPr="00027D7B">
        <w:rPr>
          <w:sz w:val="28"/>
          <w:szCs w:val="28"/>
        </w:rPr>
        <w:t xml:space="preserve"> (+/- 10 секунд) с помощью компьютерных программ (</w:t>
      </w:r>
      <w:r w:rsidR="003A1AF0">
        <w:rPr>
          <w:sz w:val="28"/>
          <w:szCs w:val="28"/>
        </w:rPr>
        <w:t>аудиоредактора</w:t>
      </w:r>
      <w:r w:rsidRPr="00027D7B">
        <w:rPr>
          <w:sz w:val="28"/>
          <w:szCs w:val="28"/>
        </w:rPr>
        <w:t xml:space="preserve"> и видеоредактора) на заданную тему из предложенных звуковых / видео материалов.</w:t>
      </w:r>
    </w:p>
    <w:p w:rsidR="00027D7B" w:rsidRDefault="00027D7B" w:rsidP="00027D7B">
      <w:pPr>
        <w:pStyle w:val="10"/>
        <w:spacing w:line="360" w:lineRule="auto"/>
        <w:ind w:firstLine="360"/>
        <w:jc w:val="both"/>
        <w:rPr>
          <w:b/>
          <w:sz w:val="28"/>
          <w:szCs w:val="28"/>
        </w:rPr>
      </w:pPr>
      <w:r w:rsidRPr="00027D7B">
        <w:rPr>
          <w:b/>
          <w:sz w:val="28"/>
          <w:szCs w:val="28"/>
        </w:rPr>
        <w:t>Модуль В. Творческий баттл</w:t>
      </w:r>
    </w:p>
    <w:p w:rsidR="00027D7B" w:rsidRPr="00027D7B" w:rsidRDefault="00027D7B" w:rsidP="00027D7B">
      <w:pPr>
        <w:pStyle w:val="10"/>
        <w:spacing w:line="360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Модуль </w:t>
      </w:r>
      <w:r>
        <w:rPr>
          <w:sz w:val="28"/>
          <w:szCs w:val="28"/>
          <w:lang w:val="en-US"/>
        </w:rPr>
        <w:t>B</w:t>
      </w:r>
      <w:r w:rsidRPr="003419B2">
        <w:rPr>
          <w:sz w:val="28"/>
          <w:szCs w:val="28"/>
        </w:rPr>
        <w:t xml:space="preserve"> состоит из шести творческих заданий (субкритериев), которые конкурсанты выполняют поочередно согласно жеребьевке:</w:t>
      </w:r>
    </w:p>
    <w:p w:rsidR="00027D7B" w:rsidRPr="00027D7B" w:rsidRDefault="00027D7B" w:rsidP="00027D7B">
      <w:pPr>
        <w:pStyle w:val="10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27D7B">
        <w:rPr>
          <w:sz w:val="28"/>
          <w:szCs w:val="28"/>
        </w:rPr>
        <w:t>В1. «Self-pr</w:t>
      </w:r>
      <w:r>
        <w:rPr>
          <w:sz w:val="28"/>
          <w:szCs w:val="28"/>
        </w:rPr>
        <w:t xml:space="preserve">esentation» (Самопрезентация): </w:t>
      </w:r>
      <w:r w:rsidRPr="00027D7B">
        <w:rPr>
          <w:sz w:val="28"/>
          <w:szCs w:val="28"/>
        </w:rPr>
        <w:t>Представить устный рассказ о себе с включением 3 обязательных фактов (регион, музыкальные предпочтения, профессия), остальные факты на усмотрение конкурсанта.</w:t>
      </w:r>
    </w:p>
    <w:p w:rsidR="00027D7B" w:rsidRPr="00027D7B" w:rsidRDefault="00027D7B" w:rsidP="00027D7B">
      <w:pPr>
        <w:pStyle w:val="10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27D7B">
        <w:rPr>
          <w:sz w:val="28"/>
          <w:szCs w:val="28"/>
        </w:rPr>
        <w:t>В2. «Musical quiz» (М</w:t>
      </w:r>
      <w:r>
        <w:rPr>
          <w:sz w:val="28"/>
          <w:szCs w:val="28"/>
        </w:rPr>
        <w:t xml:space="preserve">узыкальная викторина): </w:t>
      </w:r>
      <w:r w:rsidRPr="00027D7B">
        <w:rPr>
          <w:sz w:val="28"/>
          <w:szCs w:val="28"/>
        </w:rPr>
        <w:t>Определить на слух музыкальный материал: назвать композитора и сочинение.</w:t>
      </w:r>
    </w:p>
    <w:p w:rsidR="00027D7B" w:rsidRPr="00027D7B" w:rsidRDefault="00027D7B" w:rsidP="00027D7B">
      <w:pPr>
        <w:pStyle w:val="10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27D7B">
        <w:rPr>
          <w:sz w:val="28"/>
          <w:szCs w:val="28"/>
        </w:rPr>
        <w:lastRenderedPageBreak/>
        <w:t>В3. «S</w:t>
      </w:r>
      <w:r>
        <w:rPr>
          <w:sz w:val="28"/>
          <w:szCs w:val="28"/>
        </w:rPr>
        <w:t xml:space="preserve">inging song» (Исполнение песни): </w:t>
      </w:r>
      <w:r w:rsidRPr="00027D7B">
        <w:rPr>
          <w:sz w:val="28"/>
          <w:szCs w:val="28"/>
        </w:rPr>
        <w:t>Исполнить разученное с голоса (аудиозаписи) вокальное произведение песенного репертуара (с сопровождением).</w:t>
      </w:r>
    </w:p>
    <w:p w:rsidR="00027D7B" w:rsidRPr="00027D7B" w:rsidRDefault="00027D7B" w:rsidP="00027D7B">
      <w:pPr>
        <w:pStyle w:val="10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27D7B">
        <w:rPr>
          <w:sz w:val="28"/>
          <w:szCs w:val="28"/>
        </w:rPr>
        <w:t>В4. «Radio dr</w:t>
      </w:r>
      <w:r>
        <w:rPr>
          <w:sz w:val="28"/>
          <w:szCs w:val="28"/>
        </w:rPr>
        <w:t xml:space="preserve">ama» (Радиоспектакль): </w:t>
      </w:r>
      <w:r w:rsidRPr="00027D7B">
        <w:rPr>
          <w:sz w:val="28"/>
          <w:szCs w:val="28"/>
        </w:rPr>
        <w:t xml:space="preserve">Прочесть отрывок литературного текста (проза), </w:t>
      </w:r>
      <w:r w:rsidR="006F42F5">
        <w:rPr>
          <w:sz w:val="28"/>
          <w:szCs w:val="28"/>
        </w:rPr>
        <w:t>используя выразительные средства речи и звуковое оформление</w:t>
      </w:r>
      <w:r w:rsidR="006F42F5" w:rsidRPr="00027D7B">
        <w:rPr>
          <w:sz w:val="28"/>
          <w:szCs w:val="28"/>
        </w:rPr>
        <w:t xml:space="preserve"> </w:t>
      </w:r>
      <w:r w:rsidRPr="00027D7B">
        <w:rPr>
          <w:sz w:val="28"/>
          <w:szCs w:val="28"/>
        </w:rPr>
        <w:t>(шумовые</w:t>
      </w:r>
      <w:r w:rsidR="006F42F5">
        <w:rPr>
          <w:sz w:val="28"/>
          <w:szCs w:val="28"/>
        </w:rPr>
        <w:t>/перкуссионные</w:t>
      </w:r>
      <w:r w:rsidRPr="00027D7B">
        <w:rPr>
          <w:sz w:val="28"/>
          <w:szCs w:val="28"/>
        </w:rPr>
        <w:t xml:space="preserve"> инструменты).</w:t>
      </w:r>
    </w:p>
    <w:p w:rsidR="00027D7B" w:rsidRPr="00027D7B" w:rsidRDefault="00027D7B" w:rsidP="00027D7B">
      <w:pPr>
        <w:pStyle w:val="10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27D7B">
        <w:rPr>
          <w:sz w:val="28"/>
          <w:szCs w:val="28"/>
        </w:rPr>
        <w:t>В</w:t>
      </w:r>
      <w:r>
        <w:rPr>
          <w:sz w:val="28"/>
          <w:szCs w:val="28"/>
        </w:rPr>
        <w:t xml:space="preserve">5. </w:t>
      </w:r>
      <w:r w:rsidRPr="00027D7B">
        <w:rPr>
          <w:sz w:val="28"/>
          <w:szCs w:val="28"/>
        </w:rPr>
        <w:t>«</w:t>
      </w:r>
      <w:r w:rsidR="006F42F5" w:rsidRPr="006F42F5">
        <w:rPr>
          <w:color w:val="000000"/>
          <w:sz w:val="28"/>
          <w:szCs w:val="28"/>
          <w:shd w:val="clear" w:color="auto" w:fill="FFFFFF"/>
          <w:lang w:val="en-US"/>
        </w:rPr>
        <w:t>Speech</w:t>
      </w:r>
      <w:r w:rsidR="006F42F5" w:rsidRPr="006F42F5">
        <w:rPr>
          <w:color w:val="000000"/>
          <w:sz w:val="28"/>
          <w:szCs w:val="28"/>
          <w:shd w:val="clear" w:color="auto" w:fill="FFFFFF"/>
        </w:rPr>
        <w:t xml:space="preserve"> </w:t>
      </w:r>
      <w:r w:rsidR="006F42F5" w:rsidRPr="006F42F5">
        <w:rPr>
          <w:color w:val="000000"/>
          <w:sz w:val="28"/>
          <w:szCs w:val="28"/>
          <w:shd w:val="clear" w:color="auto" w:fill="FFFFFF"/>
          <w:lang w:val="en-US"/>
        </w:rPr>
        <w:t>contest</w:t>
      </w:r>
      <w:r w:rsidRPr="00027D7B">
        <w:rPr>
          <w:sz w:val="28"/>
          <w:szCs w:val="28"/>
        </w:rPr>
        <w:t>» (</w:t>
      </w:r>
      <w:r w:rsidR="006F42F5">
        <w:rPr>
          <w:sz w:val="28"/>
          <w:szCs w:val="28"/>
        </w:rPr>
        <w:t>Конкурс спичей</w:t>
      </w:r>
      <w:r w:rsidRPr="00027D7B">
        <w:rPr>
          <w:sz w:val="28"/>
          <w:szCs w:val="28"/>
        </w:rPr>
        <w:t xml:space="preserve">): </w:t>
      </w:r>
      <w:r w:rsidR="006F42F5">
        <w:rPr>
          <w:sz w:val="28"/>
          <w:szCs w:val="28"/>
        </w:rPr>
        <w:t>Подготовить и продемонстрировать публичное выступление по теме «Внеурочная деятельность учителя»</w:t>
      </w:r>
      <w:r w:rsidRPr="00027D7B">
        <w:rPr>
          <w:sz w:val="28"/>
          <w:szCs w:val="28"/>
        </w:rPr>
        <w:t>.</w:t>
      </w:r>
    </w:p>
    <w:p w:rsidR="00027D7B" w:rsidRPr="00027D7B" w:rsidRDefault="00027D7B" w:rsidP="00027D7B">
      <w:pPr>
        <w:pStyle w:val="10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27D7B">
        <w:rPr>
          <w:sz w:val="28"/>
          <w:szCs w:val="28"/>
        </w:rPr>
        <w:t>В6. «Body pe</w:t>
      </w:r>
      <w:r>
        <w:rPr>
          <w:sz w:val="28"/>
          <w:szCs w:val="28"/>
        </w:rPr>
        <w:t xml:space="preserve">rcussion» (Телесная перкуссия): </w:t>
      </w:r>
      <w:r w:rsidRPr="00027D7B">
        <w:rPr>
          <w:sz w:val="28"/>
          <w:szCs w:val="28"/>
        </w:rPr>
        <w:t>Исполнить ритмическую импровизацию с использованием элементов body percussion (в связках) и современной хореографии на заданное музыкальное произведение.</w:t>
      </w:r>
    </w:p>
    <w:p w:rsidR="00027D7B" w:rsidRPr="00027D7B" w:rsidRDefault="00027D7B" w:rsidP="00027D7B">
      <w:pPr>
        <w:pStyle w:val="10"/>
        <w:spacing w:line="360" w:lineRule="auto"/>
        <w:ind w:firstLine="360"/>
        <w:jc w:val="both"/>
        <w:rPr>
          <w:b/>
          <w:sz w:val="28"/>
          <w:szCs w:val="28"/>
        </w:rPr>
      </w:pPr>
      <w:r w:rsidRPr="00027D7B">
        <w:rPr>
          <w:b/>
          <w:sz w:val="28"/>
          <w:szCs w:val="28"/>
        </w:rPr>
        <w:t>Модуль D. Фраг</w:t>
      </w:r>
      <w:r>
        <w:rPr>
          <w:b/>
          <w:sz w:val="28"/>
          <w:szCs w:val="28"/>
        </w:rPr>
        <w:t xml:space="preserve">мент учебного занятия по музыке: </w:t>
      </w:r>
      <w:r w:rsidRPr="00027D7B">
        <w:rPr>
          <w:sz w:val="28"/>
          <w:szCs w:val="28"/>
        </w:rPr>
        <w:t>Провести фрагмент у</w:t>
      </w:r>
      <w:r w:rsidR="006F42F5">
        <w:rPr>
          <w:sz w:val="28"/>
          <w:szCs w:val="28"/>
        </w:rPr>
        <w:t>чебного занятия по музыке</w:t>
      </w:r>
      <w:r w:rsidRPr="00027D7B">
        <w:rPr>
          <w:sz w:val="28"/>
          <w:szCs w:val="28"/>
        </w:rPr>
        <w:t>.</w:t>
      </w:r>
    </w:p>
    <w:p w:rsidR="00606E60" w:rsidRPr="00606E60" w:rsidRDefault="00606E60" w:rsidP="00606E60">
      <w:pPr>
        <w:pStyle w:val="aff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2391" w:rsidRDefault="002325D6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7" w:name="_Toc81228257"/>
      <w:r>
        <w:rPr>
          <w:rFonts w:ascii="Times New Roman" w:hAnsi="Times New Roman"/>
          <w:szCs w:val="28"/>
        </w:rPr>
        <w:t>5.3. ТРЕБОВАНИЯ К РАЗРАБОТКЕ КОНКУРСНОГО ЗАДАНИЯ</w:t>
      </w:r>
      <w:bookmarkEnd w:id="27"/>
    </w:p>
    <w:p w:rsidR="00A22391" w:rsidRDefault="002325D6">
      <w:pPr>
        <w:pStyle w:val="10"/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конкурсной площадке:</w:t>
      </w:r>
    </w:p>
    <w:p w:rsidR="00BF5B22" w:rsidRDefault="00BF5B22">
      <w:pPr>
        <w:pStyle w:val="10"/>
        <w:spacing w:after="0" w:line="360" w:lineRule="auto"/>
        <w:jc w:val="both"/>
        <w:rPr>
          <w:sz w:val="28"/>
          <w:szCs w:val="28"/>
        </w:rPr>
      </w:pPr>
      <w:r w:rsidRPr="00BF5B22">
        <w:rPr>
          <w:sz w:val="28"/>
          <w:szCs w:val="28"/>
        </w:rPr>
        <w:t>Конкурсная площадка должна быть оборудована согласно Инфраструктурному листу и Плану застройки площадки.</w:t>
      </w:r>
    </w:p>
    <w:p w:rsidR="00A22391" w:rsidRDefault="002325D6">
      <w:pPr>
        <w:pStyle w:val="10"/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Компоновка рабочего места участника:</w:t>
      </w:r>
    </w:p>
    <w:p w:rsidR="00A22391" w:rsidRDefault="002325D6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Схема компоновки рабочего места приводится только для справки.</w:t>
      </w:r>
    </w:p>
    <w:p w:rsidR="00BF5B22" w:rsidRDefault="00BF5B22">
      <w:pPr>
        <w:pStyle w:val="10"/>
        <w:spacing w:after="0" w:line="360" w:lineRule="auto"/>
        <w:jc w:val="both"/>
        <w:rPr>
          <w:sz w:val="28"/>
          <w:szCs w:val="28"/>
        </w:rPr>
      </w:pPr>
      <w:r w:rsidRPr="00BF5B22">
        <w:rPr>
          <w:sz w:val="28"/>
          <w:szCs w:val="28"/>
        </w:rPr>
        <w:t>Содержание ИЛ должно 100% соответствовать ПЗ.</w:t>
      </w:r>
    </w:p>
    <w:p w:rsidR="00BF5B22" w:rsidRDefault="008613B5" w:rsidP="001A133B">
      <w:pPr>
        <w:pStyle w:val="10"/>
        <w:spacing w:after="0" w:line="360" w:lineRule="auto"/>
        <w:jc w:val="center"/>
        <w:rPr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964180" cy="2019300"/>
            <wp:effectExtent l="0" t="0" r="7620" b="0"/>
            <wp:docPr id="7" name="Рисунок 1" descr="модуль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уль 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91" w:rsidRDefault="002325D6">
      <w:pPr>
        <w:pStyle w:val="-2"/>
        <w:spacing w:before="0" w:after="0"/>
        <w:rPr>
          <w:rFonts w:ascii="Times New Roman" w:hAnsi="Times New Roman"/>
          <w:szCs w:val="28"/>
        </w:rPr>
      </w:pPr>
      <w:bookmarkStart w:id="28" w:name="_Toc81228258"/>
      <w:r>
        <w:rPr>
          <w:rFonts w:ascii="Times New Roman" w:hAnsi="Times New Roman"/>
          <w:szCs w:val="28"/>
        </w:rPr>
        <w:t>5.4. РАЗРАБОТКА КОНКУРСНОГО ЗАДАНИЯ</w:t>
      </w:r>
      <w:bookmarkEnd w:id="28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разрабатывается по образцам, представленным Менеджером компетенции на форуме экспертов (</w:t>
      </w:r>
      <w:hyperlink r:id="rId13">
        <w:r>
          <w:rPr>
            <w:sz w:val="28"/>
            <w:szCs w:val="28"/>
            <w:lang w:val="en-US"/>
          </w:rPr>
          <w:t>https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forums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worldskills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  <w:r>
          <w:rPr>
            <w:sz w:val="28"/>
            <w:szCs w:val="28"/>
          </w:rPr>
          <w:t>/</w:t>
        </w:r>
      </w:hyperlink>
      <w:r>
        <w:rPr>
          <w:sz w:val="28"/>
          <w:szCs w:val="28"/>
        </w:rPr>
        <w:t>),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итогового согласованного конкурсного задания, в рамках коммуникации на стороннем ресурсе, в раздел компетенции на форуме экспертов. Представленные образцы Конкурсного задания должны меняться один раз в год.</w:t>
      </w:r>
    </w:p>
    <w:p w:rsidR="00A22391" w:rsidRDefault="002325D6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5.4.1. КТО РАЗРАБАТЫВАЕТ КОНКУРСНОЕ ЗАДАНИЕ/МОДУЛИ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Общим руководством и утверждением Конкурсного задания занимается Менеджер компетенции. К участию в разработке Конкурсного задания могут привлекаться:</w:t>
      </w:r>
    </w:p>
    <w:p w:rsidR="00A22391" w:rsidRDefault="002325D6">
      <w:pPr>
        <w:pStyle w:val="aff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>
        <w:rPr>
          <w:rFonts w:ascii="Times New Roman" w:hAnsi="Times New Roman"/>
          <w:sz w:val="28"/>
          <w:szCs w:val="28"/>
          <w:lang w:val="en-US"/>
        </w:rPr>
        <w:t>WSR</w:t>
      </w:r>
      <w:r>
        <w:rPr>
          <w:rFonts w:ascii="Times New Roman" w:hAnsi="Times New Roman"/>
          <w:sz w:val="28"/>
          <w:szCs w:val="28"/>
        </w:rPr>
        <w:t>;</w:t>
      </w:r>
    </w:p>
    <w:p w:rsidR="00A22391" w:rsidRDefault="002325D6">
      <w:pPr>
        <w:pStyle w:val="aff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Сторонние разработчики;</w:t>
      </w:r>
    </w:p>
    <w:p w:rsidR="00A22391" w:rsidRDefault="002325D6">
      <w:pPr>
        <w:pStyle w:val="aff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подготовки к каждому соревнованию при внесении 30% изменений к Конкурсному заданию участвуют:</w:t>
      </w:r>
    </w:p>
    <w:p w:rsidR="00A22391" w:rsidRDefault="002325D6">
      <w:pPr>
        <w:pStyle w:val="aff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эксперт;</w:t>
      </w:r>
    </w:p>
    <w:p w:rsidR="00A22391" w:rsidRDefault="002325D6">
      <w:pPr>
        <w:pStyle w:val="aff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Сертифицированный эксперт по компетенции (в случае присутствия на соревновании);</w:t>
      </w:r>
    </w:p>
    <w:p w:rsidR="00A22391" w:rsidRDefault="002325D6">
      <w:pPr>
        <w:pStyle w:val="aff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Эксперты, принимающие участия в оценке (при необходимости привлечения главным экспертом).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30% изменения в Конкурсные задания в обязательном порядке согласуются с Менеджером компетенции.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 обозначенные люди при внесении 30% изменений к Конкурсному заданию должны руководствоваться принципами объективности и беспристрастности. Изменения не должны влиять на сложность задания, не должны относиться к иным профессиональным областям, не описанным в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 xml:space="preserve">, а также исключать любые блоки </w:t>
      </w:r>
      <w:r>
        <w:rPr>
          <w:sz w:val="28"/>
          <w:szCs w:val="28"/>
          <w:lang w:val="en-US"/>
        </w:rPr>
        <w:t>WSSS</w:t>
      </w:r>
      <w:r>
        <w:rPr>
          <w:sz w:val="28"/>
          <w:szCs w:val="28"/>
        </w:rPr>
        <w:t>. Также внесённые изменения должны быть исполнимы при помощи утверждённого для соревнований Инфраструктурного листа.</w:t>
      </w:r>
    </w:p>
    <w:p w:rsidR="000A28F7" w:rsidRDefault="000A28F7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:rsidR="000A28F7" w:rsidRDefault="00BF5B22" w:rsidP="000A28F7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 w:rsidRPr="00BF5B22">
        <w:rPr>
          <w:sz w:val="28"/>
          <w:szCs w:val="28"/>
        </w:rPr>
        <w:t>К 30 % изменениям относится пакет музыкального материала (неизвестный заранее участнику до выхода на площадку), подготовленный аккредитованным экспертным сообществом в день С-2. Также 30% изменения могут касаться как количественных, так и качественных показателей в аспектах</w:t>
      </w:r>
      <w:r w:rsidR="000A28F7">
        <w:rPr>
          <w:sz w:val="28"/>
          <w:szCs w:val="28"/>
        </w:rPr>
        <w:t>.</w:t>
      </w:r>
    </w:p>
    <w:p w:rsidR="00BF5B22" w:rsidRDefault="00BF5B22" w:rsidP="000A28F7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 w:rsidRPr="00BF5B22">
        <w:rPr>
          <w:sz w:val="28"/>
          <w:szCs w:val="28"/>
        </w:rPr>
        <w:t>Предложения по разработке КЗ могут направляться Менеджеру компетенции, а также размещаться на форуме WSR http://forum</w:t>
      </w:r>
      <w:r w:rsidR="000A28F7">
        <w:rPr>
          <w:sz w:val="28"/>
          <w:szCs w:val="28"/>
          <w:lang w:val="en-US"/>
        </w:rPr>
        <w:t>s</w:t>
      </w:r>
      <w:r w:rsidRPr="00BF5B22">
        <w:rPr>
          <w:sz w:val="28"/>
          <w:szCs w:val="28"/>
        </w:rPr>
        <w:t>.worldskills.ru по компетенции «Преподавание музыки в школе».</w:t>
      </w:r>
    </w:p>
    <w:p w:rsidR="00BF5B22" w:rsidRDefault="00BF5B22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:rsidR="00A22391" w:rsidRDefault="002325D6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5.4.2. КАК РАЗРАБАТЫВАЕТСЯ КОНКУРСНОЕ ЗАДАНИЕ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итогового согласованного конкурсного задания, в рамках коммуникации на стороннем </w:t>
      </w:r>
      <w:r>
        <w:rPr>
          <w:sz w:val="28"/>
          <w:szCs w:val="28"/>
        </w:rPr>
        <w:lastRenderedPageBreak/>
        <w:t>ресурсе, в раздел компетенции на форуме экспертов. Задания могут разрабатываться как в целом, так и по модулям. Основным инструментом разработки Конкурсного задания является форум экспертов и/или другой ресурс,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экспертов.</w:t>
      </w:r>
    </w:p>
    <w:p w:rsidR="00A22391" w:rsidRDefault="002325D6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5.4.3. КОГДА РАЗРАБАТЫВАЕТСЯ КОНКУРСНОЕ ЗАДАНИЕ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разрабатывается согласно представленному ниже графику, определяющему сроки подготовк</w:t>
      </w:r>
      <w:r w:rsidR="007069FB">
        <w:rPr>
          <w:sz w:val="28"/>
          <w:szCs w:val="28"/>
        </w:rPr>
        <w:t xml:space="preserve">и документации для каждого вида </w:t>
      </w:r>
      <w:r>
        <w:rPr>
          <w:sz w:val="28"/>
          <w:szCs w:val="28"/>
        </w:rPr>
        <w:t>чемпионатов.</w:t>
      </w:r>
    </w:p>
    <w:tbl>
      <w:tblPr>
        <w:tblStyle w:val="affe"/>
        <w:tblpPr w:leftFromText="180" w:rightFromText="180" w:vertAnchor="text" w:horzAnchor="margin" w:tblpY="79"/>
        <w:tblW w:w="9629" w:type="dxa"/>
        <w:tblLayout w:type="fixed"/>
        <w:tblLook w:val="01E0" w:firstRow="1" w:lastRow="1" w:firstColumn="1" w:lastColumn="1" w:noHBand="0" w:noVBand="0"/>
      </w:tblPr>
      <w:tblGrid>
        <w:gridCol w:w="2312"/>
        <w:gridCol w:w="2259"/>
        <w:gridCol w:w="2259"/>
        <w:gridCol w:w="2799"/>
      </w:tblGrid>
      <w:tr w:rsidR="00A22391">
        <w:tc>
          <w:tcPr>
            <w:tcW w:w="231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Временные рамки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Локальный чемпионат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Отборочный чемпионат</w:t>
            </w:r>
          </w:p>
        </w:tc>
        <w:tc>
          <w:tcPr>
            <w:tcW w:w="279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Национальный чемпионат</w:t>
            </w:r>
          </w:p>
        </w:tc>
      </w:tr>
      <w:tr w:rsidR="00A22391">
        <w:tc>
          <w:tcPr>
            <w:tcW w:w="231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Шаблон Конкурсного задания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279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A22391">
        <w:tc>
          <w:tcPr>
            <w:tcW w:w="231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За 2 месяца до чемпионата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За 3 месяца до чемпионата</w:t>
            </w:r>
          </w:p>
        </w:tc>
        <w:tc>
          <w:tcPr>
            <w:tcW w:w="279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За 4 месяца до чемпионата</w:t>
            </w:r>
          </w:p>
        </w:tc>
      </w:tr>
      <w:tr w:rsidR="00A22391">
        <w:tc>
          <w:tcPr>
            <w:tcW w:w="231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Публикация КЗ (если применимо)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За 1 месяц до чемпионата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За 1 месяц до чемпионата</w:t>
            </w:r>
          </w:p>
        </w:tc>
        <w:tc>
          <w:tcPr>
            <w:tcW w:w="279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За 1 месяц до чемпионата</w:t>
            </w:r>
          </w:p>
        </w:tc>
      </w:tr>
      <w:tr w:rsidR="00A22391">
        <w:tc>
          <w:tcPr>
            <w:tcW w:w="231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 день С-2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 день С-2</w:t>
            </w:r>
          </w:p>
        </w:tc>
        <w:tc>
          <w:tcPr>
            <w:tcW w:w="279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 день С-2</w:t>
            </w:r>
          </w:p>
        </w:tc>
      </w:tr>
      <w:tr w:rsidR="00A22391">
        <w:tc>
          <w:tcPr>
            <w:tcW w:w="231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shd w:val="clear" w:color="auto" w:fill="5B9BD5" w:themeFill="accent1"/>
            <w:vAlign w:val="center"/>
          </w:tcPr>
          <w:p w:rsidR="00A22391" w:rsidRDefault="002325D6">
            <w:pPr>
              <w:pStyle w:val="10"/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Внесение предложений на Форум экспертов о модернизации КЗ, КО, ИЛ, ТО, ПЗ, ОТ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 день С+1</w:t>
            </w:r>
          </w:p>
        </w:tc>
        <w:tc>
          <w:tcPr>
            <w:tcW w:w="225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 день С+1</w:t>
            </w:r>
          </w:p>
        </w:tc>
        <w:tc>
          <w:tcPr>
            <w:tcW w:w="279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:rsidR="00A22391" w:rsidRDefault="002325D6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В день С+1</w:t>
            </w:r>
          </w:p>
        </w:tc>
      </w:tr>
    </w:tbl>
    <w:p w:rsidR="00A22391" w:rsidRDefault="002325D6">
      <w:pPr>
        <w:pStyle w:val="10"/>
        <w:spacing w:after="0" w:line="360" w:lineRule="auto"/>
        <w:jc w:val="both"/>
        <w:rPr>
          <w:b/>
          <w:i/>
        </w:rPr>
      </w:pPr>
      <w:r>
        <w:br w:type="page"/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9" w:name="_Toc81228259"/>
      <w:r>
        <w:rPr>
          <w:rFonts w:ascii="Times New Roman" w:hAnsi="Times New Roman"/>
          <w:szCs w:val="28"/>
        </w:rPr>
        <w:lastRenderedPageBreak/>
        <w:t>5.5 УТВЕРЖДЕНИЕ КОНКУРСНОГО ЗАДАНИЯ</w:t>
      </w:r>
      <w:bookmarkEnd w:id="29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эксперт и Менеджер компетенции принимают решение о выполнимости всех модулей и при необходимости должны доказать реальность его выполнения. Во внимание принимаются время и материалы.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0" w:name="_Toc81228260"/>
      <w:r>
        <w:rPr>
          <w:rFonts w:ascii="Times New Roman" w:hAnsi="Times New Roman"/>
          <w:szCs w:val="28"/>
        </w:rPr>
        <w:t>5.6. СВОЙСТВА МАТЕРИАЛА И ИНСТРУКЦИИ ПРОИЗВОДИТЕЛЯ</w:t>
      </w:r>
      <w:bookmarkEnd w:id="30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заранее по решению Менеджера компетенции и Главного эксперта. При необходимости, во время ознакомления Технический эксперт организует демонстрацию на месте.</w:t>
      </w:r>
    </w:p>
    <w:p w:rsidR="00A22391" w:rsidRDefault="002325D6">
      <w:pPr>
        <w:pStyle w:val="-10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1" w:name="_Toc81228261"/>
      <w:r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31"/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81228262"/>
      <w:r>
        <w:rPr>
          <w:rFonts w:ascii="Times New Roman" w:hAnsi="Times New Roman"/>
          <w:szCs w:val="28"/>
        </w:rPr>
        <w:t>6.1 ДИСКУССИОННЫЙ ФОРУМ</w:t>
      </w:r>
      <w:bookmarkEnd w:id="32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предконкурсные обсуждения проходят на особом форуме (</w:t>
      </w:r>
      <w:hyperlink r:id="rId14">
        <w:r>
          <w:rPr>
            <w:sz w:val="28"/>
            <w:szCs w:val="28"/>
          </w:rPr>
          <w:t>http://</w:t>
        </w:r>
        <w:r>
          <w:rPr>
            <w:sz w:val="28"/>
            <w:szCs w:val="28"/>
            <w:lang w:val="en-US"/>
          </w:rPr>
          <w:t>forums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worldskills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и/или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экспертов. Решения по развитию компетенции должны приниматься только после предварительного обсуждения на форуме и/ 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экспертов. Также на форуме и/ или на другом ресурсе, согласованном Менеджером компетенции и используемом экспертным сообществом компетенции для коммуникации, должно происходить информирование обо всех важных событиях в рамках работы по компетенции. Модератором данного </w:t>
      </w:r>
      <w:r>
        <w:rPr>
          <w:sz w:val="28"/>
          <w:szCs w:val="28"/>
        </w:rPr>
        <w:lastRenderedPageBreak/>
        <w:t>форума являются Международный эксперт и (или) Менеджер компетенции (или Эксперт, назначенный ими).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81228263"/>
      <w:r>
        <w:rPr>
          <w:rFonts w:ascii="Times New Roman" w:hAnsi="Times New Roman"/>
          <w:szCs w:val="28"/>
        </w:rPr>
        <w:t>6.2. ИНФОРМАЦИЯ ДЛЯ УЧАСТНИКОВ ЧЕМПИОНАТА</w:t>
      </w:r>
      <w:bookmarkEnd w:id="33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конкурсантов публикуется в соответствии с регламентом проводимого чемпионата. Информация может включать:</w:t>
      </w:r>
    </w:p>
    <w:p w:rsidR="00A22391" w:rsidRDefault="002325D6">
      <w:pPr>
        <w:pStyle w:val="aff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описание;</w:t>
      </w:r>
    </w:p>
    <w:p w:rsidR="00A22391" w:rsidRDefault="002325D6">
      <w:pPr>
        <w:pStyle w:val="aff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Конкурсные задания;</w:t>
      </w:r>
    </w:p>
    <w:p w:rsidR="00A22391" w:rsidRDefault="002325D6">
      <w:pPr>
        <w:pStyle w:val="aff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A22391" w:rsidRDefault="002325D6">
      <w:pPr>
        <w:pStyle w:val="aff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Инфраструктурный лист;</w:t>
      </w:r>
    </w:p>
    <w:p w:rsidR="00A22391" w:rsidRDefault="002325D6">
      <w:pPr>
        <w:pStyle w:val="aff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A22391" w:rsidRDefault="002325D6">
      <w:pPr>
        <w:pStyle w:val="aff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81228264"/>
      <w:r>
        <w:rPr>
          <w:rFonts w:ascii="Times New Roman" w:hAnsi="Times New Roman"/>
          <w:szCs w:val="28"/>
        </w:rPr>
        <w:t>6.3. АРХИВ КОНКУРСНЫХ ЗАДАНИЙ</w:t>
      </w:r>
      <w:bookmarkEnd w:id="34"/>
    </w:p>
    <w:p w:rsidR="009372CB" w:rsidRDefault="002325D6" w:rsidP="009372CB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задания доступны по адресу </w:t>
      </w:r>
      <w:hyperlink r:id="rId15">
        <w:r>
          <w:rPr>
            <w:sz w:val="28"/>
            <w:szCs w:val="28"/>
          </w:rPr>
          <w:t>http://</w:t>
        </w:r>
        <w:r>
          <w:rPr>
            <w:sz w:val="28"/>
            <w:szCs w:val="28"/>
            <w:lang w:val="en-US"/>
          </w:rPr>
          <w:t>forums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worldskills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81228265"/>
      <w:r>
        <w:rPr>
          <w:rFonts w:ascii="Times New Roman" w:hAnsi="Times New Roman"/>
          <w:szCs w:val="28"/>
        </w:rPr>
        <w:t>6.4. УПРАВЛЕНИЕ КОМПЕТЕНЦИЕЙ</w:t>
      </w:r>
      <w:bookmarkEnd w:id="35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сообщества.</w:t>
      </w:r>
    </w:p>
    <w:p w:rsidR="00A22391" w:rsidRPr="009372CB" w:rsidRDefault="002325D6" w:rsidP="009372CB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компетенцией в рамках конкретного чемпионата осуществляется Главным экспертом по компетенции в соответствии с регламентом чемпионата.</w:t>
      </w:r>
    </w:p>
    <w:p w:rsidR="00A22391" w:rsidRDefault="002325D6">
      <w:pPr>
        <w:pStyle w:val="-10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6" w:name="_Toc81228266"/>
      <w:r>
        <w:rPr>
          <w:rFonts w:ascii="Times New Roman" w:hAnsi="Times New Roman"/>
          <w:caps w:val="0"/>
          <w:color w:val="auto"/>
          <w:sz w:val="34"/>
          <w:szCs w:val="34"/>
        </w:rPr>
        <w:t>7. ТРЕБОВАНИЯ ОХРАНЫ ТРУДА И ТЕХНИКИ БЕЗОПАСНОСТИ</w:t>
      </w:r>
      <w:bookmarkEnd w:id="36"/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7" w:name="_Toc81228267"/>
      <w:r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7"/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См. документацию по технике безопасности и охране труда, предоставленные оргкомитетом чемпионата.</w:t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81228268"/>
      <w:r>
        <w:rPr>
          <w:rFonts w:ascii="Times New Roman" w:hAnsi="Times New Roman"/>
          <w:szCs w:val="28"/>
        </w:rPr>
        <w:lastRenderedPageBreak/>
        <w:t>7.2 СПЕЦИФИЧНЫЕ ТРЕБОВАНИЯ ОХРАНЫ ТРУДА, ТЕХНИКИ БЕЗОПАСНОСТИ И ОКРУЖАЮЩЕЙ СРЕДЫ КОМПЕТЕНЦИИ</w:t>
      </w:r>
      <w:bookmarkEnd w:id="38"/>
    </w:p>
    <w:p w:rsidR="002514BC" w:rsidRPr="002514BC" w:rsidRDefault="002514BC" w:rsidP="00C93253">
      <w:pPr>
        <w:pStyle w:val="afa"/>
        <w:tabs>
          <w:tab w:val="left" w:pos="573"/>
        </w:tabs>
        <w:ind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 xml:space="preserve">Настоящее Правила определяют порядок организации и проведения мероприятий на демонстрационной площадке. </w:t>
      </w:r>
    </w:p>
    <w:p w:rsidR="002514BC" w:rsidRPr="002514BC" w:rsidRDefault="002514BC" w:rsidP="00C93253">
      <w:pPr>
        <w:pStyle w:val="afa"/>
        <w:tabs>
          <w:tab w:val="left" w:pos="304"/>
        </w:tabs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 xml:space="preserve">Ввиду особенностей компетенции и организации пространства конкурсной площадки, установленное музыкальное/техническое оборудование не является потенциально травмоопасным. Во время мероприятия эксперты, участники и аккредитованные лица, обязаны соблюдать следующие </w:t>
      </w:r>
      <w:r w:rsidRPr="002514BC">
        <w:rPr>
          <w:rStyle w:val="afff"/>
          <w:rFonts w:ascii="Times New Roman" w:hAnsi="Times New Roman"/>
          <w:sz w:val="28"/>
          <w:szCs w:val="28"/>
          <w:lang w:val="ru-RU"/>
        </w:rPr>
        <w:t>требования по соблюдению техники безопасности: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72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>не прикасаться, не вставать и не садиться на установленное оборудование;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68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>не подходить, не садиться и не облокачиваться на ограждения площадки;</w:t>
      </w:r>
    </w:p>
    <w:p w:rsid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218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 xml:space="preserve">не передвигаться по площадке со стеклянной и пластиковой посудой (бутылки, стаканы и т.п.); </w:t>
      </w:r>
    </w:p>
    <w:p w:rsidR="002514BC" w:rsidRP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218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после выполнения задания, конкурсное место необходимо привести в порядок;</w:t>
      </w:r>
    </w:p>
    <w:p w:rsidR="002514BC" w:rsidRP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213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в случае возникающих вопросов следует обращаться к Главному эксперту;</w:t>
      </w:r>
    </w:p>
    <w:p w:rsidR="002514BC" w:rsidRP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213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не допускается прикосновение к токоведущим частям аппаратуры (кабеля, вилки, розетки, разъёмы);</w:t>
      </w:r>
    </w:p>
    <w:p w:rsidR="002514BC" w:rsidRP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282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во время проведения чемпионата эксперты, участники и аккредитованные лица обязаны строго соблюдать правила техники безопасности и противопожарной безопасности;</w:t>
      </w:r>
    </w:p>
    <w:p w:rsidR="002514BC" w:rsidRP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250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незамедлительно подчинятся законным требованиям администрации и службы внутреннего порядка;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68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>соблюдать правила техники безопасности при проведении мероприятия;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63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lastRenderedPageBreak/>
        <w:t>соблюдать правила личной безопасности и сохранности личного имущества;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63"/>
          <w:tab w:val="left" w:pos="254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>администраторы и представители конкурсной площадки в праве запретить (остановить) выполнение конкурсного задания в случае возникновения угрозы безопасности людей;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63"/>
          <w:tab w:val="left" w:pos="254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 xml:space="preserve">в случае первичного нарушения правил техники безопасности участником, технический администратор площадки показывает желтую карточку. Участнику необходимо незамедлительно устранить нарушение, и продолжить выполнение конкурсного задания, при этом условии таймер не останавливается. </w:t>
      </w:r>
    </w:p>
    <w:p w:rsidR="002514BC" w:rsidRPr="002514BC" w:rsidRDefault="002514BC" w:rsidP="00C93253">
      <w:pPr>
        <w:pStyle w:val="41"/>
        <w:numPr>
          <w:ilvl w:val="0"/>
          <w:numId w:val="17"/>
        </w:numPr>
        <w:tabs>
          <w:tab w:val="left" w:pos="163"/>
          <w:tab w:val="left" w:pos="254"/>
        </w:tabs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 xml:space="preserve">в случае повторного нарушения правил техники безопасности участником, технический администратор площадки показывает красную карточку. В этом случае выполнение конкурсного задания останавливается, участник дисквалифицируется. </w:t>
      </w:r>
    </w:p>
    <w:p w:rsidR="002514BC" w:rsidRPr="002514BC" w:rsidRDefault="002514BC" w:rsidP="00C93253">
      <w:pPr>
        <w:pStyle w:val="afa"/>
        <w:widowControl/>
        <w:numPr>
          <w:ilvl w:val="0"/>
          <w:numId w:val="17"/>
        </w:numPr>
        <w:shd w:val="clear" w:color="auto" w:fill="FFFFFF"/>
        <w:tabs>
          <w:tab w:val="left" w:pos="313"/>
        </w:tabs>
        <w:snapToGrid/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лица, замеченные в антиобщественном поведении, создающие конфликтные ситуации, нарушающие настоящие Правила не допускаются в дальнейшем к демонстрациям.</w:t>
      </w:r>
    </w:p>
    <w:p w:rsidR="002514BC" w:rsidRPr="002514BC" w:rsidRDefault="002514BC" w:rsidP="00C93253">
      <w:pPr>
        <w:pStyle w:val="afa"/>
        <w:tabs>
          <w:tab w:val="left" w:pos="313"/>
        </w:tabs>
        <w:ind w:left="40" w:firstLine="709"/>
        <w:rPr>
          <w:sz w:val="28"/>
          <w:szCs w:val="28"/>
          <w:lang w:val="ru-RU"/>
        </w:rPr>
      </w:pPr>
      <w:r w:rsidRPr="002514BC">
        <w:rPr>
          <w:rFonts w:ascii="Times New Roman" w:hAnsi="Times New Roman"/>
          <w:sz w:val="28"/>
          <w:szCs w:val="28"/>
          <w:lang w:val="ru-RU"/>
        </w:rPr>
        <w:t>- в случае возникновения конфликтной ситуации, обращаться к ГЭ и службе внутреннего контроля.</w:t>
      </w:r>
    </w:p>
    <w:p w:rsidR="002514BC" w:rsidRPr="002514BC" w:rsidRDefault="002514BC" w:rsidP="00C93253">
      <w:pPr>
        <w:pStyle w:val="41"/>
        <w:spacing w:before="0" w:line="360" w:lineRule="auto"/>
        <w:ind w:left="40" w:firstLine="709"/>
        <w:jc w:val="both"/>
        <w:rPr>
          <w:sz w:val="28"/>
          <w:szCs w:val="28"/>
        </w:rPr>
      </w:pPr>
      <w:r w:rsidRPr="002514BC">
        <w:rPr>
          <w:rFonts w:ascii="Times New Roman" w:hAnsi="Times New Roman" w:cs="Times New Roman"/>
          <w:sz w:val="28"/>
          <w:szCs w:val="28"/>
        </w:rPr>
        <w:t>Служба внутреннего контроля вправе удалить гостя без объяснения причин.</w:t>
      </w:r>
    </w:p>
    <w:p w:rsidR="00A22391" w:rsidRDefault="002325D6" w:rsidP="00C93253">
      <w:pPr>
        <w:pStyle w:val="-10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9" w:name="_Toc81228269"/>
      <w:r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9"/>
    </w:p>
    <w:p w:rsidR="00A22391" w:rsidRDefault="002325D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0" w:name="_Toc81228270"/>
      <w:r>
        <w:rPr>
          <w:rFonts w:ascii="Times New Roman" w:hAnsi="Times New Roman"/>
          <w:szCs w:val="28"/>
        </w:rPr>
        <w:t>8.1. ИНФРАСТРУКТУРНЫЙ ЛИСТ</w:t>
      </w:r>
      <w:bookmarkEnd w:id="40"/>
    </w:p>
    <w:p w:rsidR="00A22391" w:rsidRDefault="002325D6" w:rsidP="00C93253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 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компетенции, и/ или на другом ресурсе, согласованном Менеджером компетенции и используемом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экспертов. Все изменения в Инфраструктурном листе должны согласовываться с Менеджером компетенции в обязательном порядке.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конкурсе технический эксперт должен проводить учет элементов инфраструктуры. Список не должен включать элементы, которые попросили включить в него эксперты или конкурсанты, а также запрещенные элементы.</w:t>
      </w:r>
    </w:p>
    <w:p w:rsidR="00A22391" w:rsidRPr="002514BC" w:rsidRDefault="002325D6" w:rsidP="002514BC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соревнования, в случае необходимости, Технический эксперт и Главный эксперт должны дать рекомендации Оргкомитету чемпионата и Менеджеру компетенции о изменениях в Инфраструктурном листе.</w:t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1" w:name="_Toc81228271"/>
      <w:r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41"/>
    </w:p>
    <w:p w:rsidR="001A133B" w:rsidRPr="001A133B" w:rsidRDefault="001A133B">
      <w:pPr>
        <w:pStyle w:val="-2"/>
        <w:spacing w:before="0" w:after="0"/>
        <w:ind w:firstLine="709"/>
        <w:jc w:val="both"/>
        <w:rPr>
          <w:rFonts w:ascii="Times New Roman" w:hAnsi="Times New Roman"/>
          <w:b w:val="0"/>
          <w:szCs w:val="28"/>
        </w:rPr>
      </w:pPr>
      <w:bookmarkStart w:id="42" w:name="_Toc81228272"/>
      <w:r w:rsidRPr="001A133B">
        <w:rPr>
          <w:rFonts w:ascii="Times New Roman" w:hAnsi="Times New Roman"/>
          <w:b w:val="0"/>
          <w:szCs w:val="28"/>
        </w:rPr>
        <w:t>Тулбокс по компетенции не предусмотрен</w:t>
      </w:r>
      <w:r>
        <w:rPr>
          <w:rFonts w:ascii="Times New Roman" w:hAnsi="Times New Roman"/>
          <w:b w:val="0"/>
          <w:szCs w:val="28"/>
        </w:rPr>
        <w:t>.</w:t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42"/>
    </w:p>
    <w:p w:rsidR="001A133B" w:rsidRPr="001A133B" w:rsidRDefault="001A133B" w:rsidP="001A133B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1A133B">
        <w:rPr>
          <w:sz w:val="28"/>
          <w:szCs w:val="28"/>
        </w:rPr>
        <w:t>Можно использовать материалы и оборудование, указанные в ИЛ.</w:t>
      </w:r>
    </w:p>
    <w:p w:rsidR="00A22391" w:rsidRDefault="002325D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3" w:name="_Toc81228273"/>
      <w:r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43"/>
    </w:p>
    <w:p w:rsidR="003A4D6C" w:rsidRDefault="003A4D6C" w:rsidP="003A4D6C">
      <w:pPr>
        <w:pStyle w:val="-2"/>
        <w:spacing w:before="0" w:after="0"/>
        <w:jc w:val="center"/>
        <w:rPr>
          <w:rFonts w:ascii="Times New Roman" w:hAnsi="Times New Roman"/>
          <w:b w:val="0"/>
          <w:szCs w:val="28"/>
        </w:rPr>
      </w:pPr>
      <w:r w:rsidRPr="003A4D6C">
        <w:rPr>
          <w:rFonts w:ascii="Times New Roman" w:hAnsi="Times New Roman"/>
          <w:b w:val="0"/>
          <w:szCs w:val="28"/>
        </w:rPr>
        <w:t xml:space="preserve">План застройки компетенции </w:t>
      </w:r>
      <w:r w:rsidRPr="003A4D6C">
        <w:rPr>
          <w:rFonts w:ascii="Times New Roman" w:hAnsi="Times New Roman"/>
          <w:b w:val="0"/>
          <w:szCs w:val="28"/>
          <w:lang w:val="en-US"/>
        </w:rPr>
        <w:t>R</w:t>
      </w:r>
      <w:r w:rsidRPr="003A4D6C">
        <w:rPr>
          <w:rFonts w:ascii="Times New Roman" w:hAnsi="Times New Roman"/>
          <w:b w:val="0"/>
          <w:szCs w:val="28"/>
        </w:rPr>
        <w:t xml:space="preserve"> 57 преподавание музыки в школе</w:t>
      </w:r>
    </w:p>
    <w:p w:rsidR="003A4D6C" w:rsidRPr="003A4D6C" w:rsidRDefault="003A4D6C" w:rsidP="003A4D6C">
      <w:pPr>
        <w:pStyle w:val="-2"/>
        <w:spacing w:before="0" w:after="0"/>
        <w:jc w:val="center"/>
        <w:rPr>
          <w:rFonts w:ascii="Times New Roman" w:hAnsi="Times New Roman"/>
          <w:b w:val="0"/>
          <w:szCs w:val="28"/>
          <w:lang w:val="en-US"/>
        </w:rPr>
      </w:pPr>
      <w:r>
        <w:rPr>
          <w:rFonts w:ascii="Times New Roman" w:hAnsi="Times New Roman"/>
          <w:b w:val="0"/>
          <w:szCs w:val="28"/>
        </w:rPr>
        <w:t xml:space="preserve">Модули </w:t>
      </w:r>
      <w:r w:rsidR="00AF3A38">
        <w:rPr>
          <w:rFonts w:ascii="Times New Roman" w:hAnsi="Times New Roman"/>
          <w:b w:val="0"/>
          <w:szCs w:val="28"/>
          <w:lang w:val="en-US"/>
        </w:rPr>
        <w:t>A, E</w:t>
      </w:r>
    </w:p>
    <w:p w:rsidR="005F6680" w:rsidRDefault="008613B5" w:rsidP="008560AD">
      <w:pPr>
        <w:pStyle w:val="10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6103620" cy="4152900"/>
            <wp:effectExtent l="0" t="0" r="0" b="0"/>
            <wp:docPr id="6" name="Рисунок 2" descr="модуль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дуль 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6C" w:rsidRDefault="003A4D6C">
      <w:pPr>
        <w:rPr>
          <w:rFonts w:ascii="Times New Roman" w:eastAsia="DejaVu Sans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A4D6C" w:rsidRDefault="003A4D6C" w:rsidP="003A4D6C">
      <w:pPr>
        <w:pStyle w:val="10"/>
        <w:spacing w:after="0" w:line="360" w:lineRule="auto"/>
        <w:jc w:val="center"/>
        <w:rPr>
          <w:sz w:val="28"/>
          <w:szCs w:val="28"/>
        </w:rPr>
      </w:pPr>
    </w:p>
    <w:p w:rsidR="003A4D6C" w:rsidRPr="003A4D6C" w:rsidRDefault="003A4D6C" w:rsidP="003A4D6C">
      <w:pPr>
        <w:pStyle w:val="10"/>
        <w:spacing w:after="0"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Модуль </w:t>
      </w:r>
      <w:r>
        <w:rPr>
          <w:sz w:val="28"/>
          <w:szCs w:val="28"/>
          <w:lang w:val="en-US"/>
        </w:rPr>
        <w:t>B</w:t>
      </w:r>
    </w:p>
    <w:p w:rsidR="005F6680" w:rsidRDefault="008613B5" w:rsidP="005F6680">
      <w:pPr>
        <w:pStyle w:val="10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6103620" cy="4160520"/>
            <wp:effectExtent l="0" t="0" r="0" b="0"/>
            <wp:docPr id="3" name="Рисунок 3" descr="модуль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дуль 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6C" w:rsidRPr="003A4D6C" w:rsidRDefault="003A4D6C" w:rsidP="003A4D6C">
      <w:pPr>
        <w:rPr>
          <w:rFonts w:ascii="Times New Roman" w:eastAsia="DejaVu Sans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2514BC" w:rsidRDefault="003A4D6C" w:rsidP="003A4D6C">
      <w:pPr>
        <w:pStyle w:val="10"/>
        <w:spacing w:after="0"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Модуль </w:t>
      </w:r>
      <w:r>
        <w:rPr>
          <w:sz w:val="28"/>
          <w:szCs w:val="28"/>
          <w:lang w:val="en-US"/>
        </w:rPr>
        <w:t>C</w:t>
      </w:r>
    </w:p>
    <w:p w:rsidR="003A4D6C" w:rsidRDefault="008613B5" w:rsidP="005F6680">
      <w:pPr>
        <w:pStyle w:val="10"/>
        <w:spacing w:after="0" w:line="36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6111240" cy="4183380"/>
            <wp:effectExtent l="0" t="0" r="3810" b="7620"/>
            <wp:docPr id="4" name="Рисунок 4" descr="модуль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дуль 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6C" w:rsidRPr="003A4D6C" w:rsidRDefault="003A4D6C" w:rsidP="003A4D6C">
      <w:pPr>
        <w:rPr>
          <w:rFonts w:ascii="Times New Roman" w:eastAsia="DejaVu Sans" w:hAnsi="Times New Roman" w:cs="Times New Roman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3A4D6C" w:rsidRPr="003A4D6C" w:rsidRDefault="003A4D6C" w:rsidP="003A4D6C">
      <w:pPr>
        <w:pStyle w:val="10"/>
        <w:spacing w:after="0"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Модуль </w:t>
      </w:r>
      <w:r>
        <w:rPr>
          <w:sz w:val="28"/>
          <w:szCs w:val="28"/>
          <w:lang w:val="en-US"/>
        </w:rPr>
        <w:t>D</w:t>
      </w:r>
    </w:p>
    <w:p w:rsidR="002514BC" w:rsidRDefault="008613B5" w:rsidP="005F6680">
      <w:pPr>
        <w:pStyle w:val="10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6111240" cy="4198620"/>
            <wp:effectExtent l="0" t="0" r="3810" b="0"/>
            <wp:docPr id="5" name="Рисунок 5" descr="модуль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дуль 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391" w:rsidRDefault="002325D6">
      <w:pPr>
        <w:pStyle w:val="-10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4" w:name="_Toc81228274"/>
      <w:r>
        <w:rPr>
          <w:rFonts w:ascii="Times New Roman" w:hAnsi="Times New Roman"/>
          <w:color w:val="auto"/>
          <w:sz w:val="34"/>
          <w:szCs w:val="34"/>
        </w:rPr>
        <w:t xml:space="preserve">9. </w:t>
      </w:r>
      <w:r>
        <w:rPr>
          <w:rFonts w:ascii="Times New Roman" w:hAnsi="Times New Roman"/>
          <w:caps w:val="0"/>
          <w:color w:val="auto"/>
          <w:sz w:val="34"/>
          <w:szCs w:val="34"/>
        </w:rPr>
        <w:t xml:space="preserve">ОСОБЫЕ ПРАВИЛА ВОЗРАСТНОЙ </w:t>
      </w:r>
      <w:bookmarkEnd w:id="44"/>
      <w:r w:rsidR="00BF0143">
        <w:rPr>
          <w:rFonts w:ascii="Times New Roman" w:hAnsi="Times New Roman"/>
          <w:caps w:val="0"/>
          <w:color w:val="auto"/>
          <w:sz w:val="34"/>
          <w:szCs w:val="34"/>
        </w:rPr>
        <w:t>16 ЛЕТ И МОЛОЖЕ (14-16 ЛЕТ)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Время</w:t>
      </w:r>
      <w:r w:rsidR="00D3518F">
        <w:rPr>
          <w:rFonts w:eastAsia="Arial Unicode MS"/>
          <w:sz w:val="28"/>
          <w:szCs w:val="28"/>
        </w:rPr>
        <w:t xml:space="preserve"> на выполнения задания не должно</w:t>
      </w:r>
      <w:r>
        <w:rPr>
          <w:rFonts w:eastAsia="Arial Unicode MS"/>
          <w:sz w:val="28"/>
          <w:szCs w:val="28"/>
        </w:rPr>
        <w:t xml:space="preserve"> </w:t>
      </w:r>
      <w:r w:rsidRPr="001A133B">
        <w:rPr>
          <w:rFonts w:eastAsia="Arial Unicode MS"/>
          <w:sz w:val="28"/>
          <w:szCs w:val="28"/>
        </w:rPr>
        <w:t>превышать 4 часов</w:t>
      </w:r>
      <w:r>
        <w:rPr>
          <w:rFonts w:eastAsia="Arial Unicode MS"/>
          <w:sz w:val="28"/>
          <w:szCs w:val="28"/>
        </w:rPr>
        <w:t xml:space="preserve"> в день.</w:t>
      </w:r>
    </w:p>
    <w:p w:rsidR="00A22391" w:rsidRDefault="002325D6">
      <w:pPr>
        <w:pStyle w:val="10"/>
        <w:spacing w:after="0" w:line="36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>
        <w:rPr>
          <w:rFonts w:eastAsia="Arial Unicode MS"/>
          <w:sz w:val="28"/>
          <w:szCs w:val="28"/>
          <w:lang w:val="en-US"/>
        </w:rPr>
        <w:t>WSSS</w:t>
      </w:r>
      <w:r>
        <w:rPr>
          <w:rFonts w:eastAsia="Arial Unicode MS"/>
          <w:sz w:val="28"/>
          <w:szCs w:val="28"/>
        </w:rPr>
        <w:t xml:space="preserve"> в зависимости от специфики компетенции.</w:t>
      </w:r>
    </w:p>
    <w:sectPr w:rsidR="00A22391" w:rsidSect="000C72EF">
      <w:headerReference w:type="default" r:id="rId20"/>
      <w:footerReference w:type="default" r:id="rId21"/>
      <w:headerReference w:type="first" r:id="rId22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497" w:rsidRDefault="007B6497">
      <w:r>
        <w:separator/>
      </w:r>
    </w:p>
  </w:endnote>
  <w:endnote w:type="continuationSeparator" w:id="0">
    <w:p w:rsidR="007B6497" w:rsidRDefault="007B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Gothic"/>
    <w:charset w:val="CC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font213;Times New Roma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FC48CF">
      <w:trPr>
        <w:trHeight w:hRule="exact" w:val="115"/>
        <w:jc w:val="center"/>
      </w:trPr>
      <w:tc>
        <w:tcPr>
          <w:tcW w:w="5953" w:type="dxa"/>
          <w:shd w:val="clear" w:color="auto" w:fill="C00000"/>
        </w:tcPr>
        <w:p w:rsidR="00FC48CF" w:rsidRDefault="00FC48CF">
          <w:pPr>
            <w:pStyle w:val="aff"/>
            <w:widowControl w:val="0"/>
            <w:tabs>
              <w:tab w:val="clear" w:pos="4677"/>
              <w:tab w:val="clear" w:pos="9355"/>
            </w:tabs>
            <w:rPr>
              <w:caps/>
              <w:sz w:val="18"/>
            </w:rPr>
          </w:pPr>
          <w:r>
            <w:rPr>
              <w:caps/>
              <w:sz w:val="18"/>
            </w:rPr>
            <w:tab/>
          </w:r>
        </w:p>
      </w:tc>
      <w:tc>
        <w:tcPr>
          <w:tcW w:w="3685" w:type="dxa"/>
          <w:shd w:val="clear" w:color="auto" w:fill="C00000"/>
        </w:tcPr>
        <w:p w:rsidR="00FC48CF" w:rsidRDefault="00FC48CF">
          <w:pPr>
            <w:pStyle w:val="aff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C48CF">
      <w:trPr>
        <w:jc w:val="center"/>
      </w:trPr>
      <w:tc>
        <w:tcPr>
          <w:tcW w:w="5953" w:type="dxa"/>
          <w:shd w:val="clear" w:color="auto" w:fill="auto"/>
          <w:tcMar>
            <w:top w:w="144" w:type="dxa"/>
            <w:bottom w:w="144" w:type="dxa"/>
          </w:tcMar>
          <w:vAlign w:val="center"/>
        </w:tcPr>
        <w:sdt>
          <w:sdtPr>
            <w:alias w:val="Автор"/>
            <w:id w:val="1520858051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FC48CF" w:rsidRDefault="00FC48CF">
              <w:pPr>
                <w:pStyle w:val="aff0"/>
                <w:widowControl w:val="0"/>
                <w:tabs>
                  <w:tab w:val="clear" w:pos="4677"/>
                  <w:tab w:val="clear" w:pos="9355"/>
                </w:tabs>
                <w:rPr>
                  <w:caps/>
                  <w:sz w:val="18"/>
                  <w:szCs w:val="18"/>
                </w:rPr>
              </w:pPr>
              <w:r w:rsidRPr="002514BC">
                <w:rPr>
                  <w:sz w:val="18"/>
                  <w:szCs w:val="18"/>
                </w:rPr>
                <w:t>Copyright © «Ворлдскиллс Россия» (Преподавание музыки в школе)</w:t>
              </w:r>
            </w:p>
          </w:sdtContent>
        </w:sdt>
      </w:tc>
      <w:tc>
        <w:tcPr>
          <w:tcW w:w="3685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:rsidR="00FC48CF" w:rsidRDefault="00FC48CF">
          <w:pPr>
            <w:pStyle w:val="aff0"/>
            <w:widowControl w:val="0"/>
            <w:tabs>
              <w:tab w:val="clear" w:pos="4677"/>
              <w:tab w:val="clear" w:pos="9355"/>
            </w:tabs>
            <w:jc w:val="right"/>
            <w:rPr>
              <w:shd w:val="clear" w:color="auto" w:fill="FFFFFF"/>
            </w:rPr>
          </w:pP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>PAGE</w:instrText>
          </w:r>
          <w:r>
            <w:rPr>
              <w:shd w:val="clear" w:color="auto" w:fill="FFFFFF"/>
            </w:rPr>
            <w:fldChar w:fldCharType="separate"/>
          </w:r>
          <w:r w:rsidR="008613B5">
            <w:rPr>
              <w:noProof/>
              <w:shd w:val="clear" w:color="auto" w:fill="FFFFFF"/>
            </w:rPr>
            <w:t>23</w:t>
          </w:r>
          <w:r>
            <w:rPr>
              <w:shd w:val="clear" w:color="auto" w:fill="FFFFFF"/>
            </w:rPr>
            <w:fldChar w:fldCharType="end"/>
          </w:r>
        </w:p>
      </w:tc>
    </w:tr>
  </w:tbl>
  <w:p w:rsidR="00FC48CF" w:rsidRDefault="00FC48CF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497" w:rsidRDefault="007B6497">
      <w:r>
        <w:separator/>
      </w:r>
    </w:p>
  </w:footnote>
  <w:footnote w:type="continuationSeparator" w:id="0">
    <w:p w:rsidR="007B6497" w:rsidRDefault="007B6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8CF" w:rsidRDefault="00FC48CF">
    <w:pPr>
      <w:pStyle w:val="aff"/>
      <w:tabs>
        <w:tab w:val="clear" w:pos="9355"/>
        <w:tab w:val="right" w:pos="10631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34" behindDoc="1" locked="0" layoutInCell="0" allowOverlap="1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23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Рисунок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5258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8CF" w:rsidRDefault="00FC48CF">
    <w:pPr>
      <w:pStyle w:val="aff"/>
    </w:pPr>
    <w:r>
      <w:rPr>
        <w:noProof/>
        <w:lang w:val="en-US"/>
      </w:rPr>
      <w:drawing>
        <wp:anchor distT="0" distB="0" distL="114300" distR="114300" simplePos="0" relativeHeight="35" behindDoc="1" locked="0" layoutInCell="0" allowOverlap="1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24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Рисунок 10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622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sz w:val="20"/>
        <w:szCs w:val="20"/>
        <w:lang w:val="ru-RU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2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3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4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5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6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7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8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</w:abstractNum>
  <w:abstractNum w:abstractNumId="1">
    <w:nsid w:val="02871563"/>
    <w:multiLevelType w:val="hybridMultilevel"/>
    <w:tmpl w:val="733083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B257AD"/>
    <w:multiLevelType w:val="multilevel"/>
    <w:tmpl w:val="8A5689B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0E1E3CA2"/>
    <w:multiLevelType w:val="multilevel"/>
    <w:tmpl w:val="C83ADB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34BF9"/>
    <w:multiLevelType w:val="multilevel"/>
    <w:tmpl w:val="984C236A"/>
    <w:lvl w:ilvl="0">
      <w:start w:val="1"/>
      <w:numFmt w:val="bullet"/>
      <w:lvlText w:val="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5">
    <w:nsid w:val="130D0233"/>
    <w:multiLevelType w:val="hybridMultilevel"/>
    <w:tmpl w:val="D196F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C6DA4"/>
    <w:multiLevelType w:val="hybridMultilevel"/>
    <w:tmpl w:val="05583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41DF5"/>
    <w:multiLevelType w:val="hybridMultilevel"/>
    <w:tmpl w:val="D020D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56AA7"/>
    <w:multiLevelType w:val="multilevel"/>
    <w:tmpl w:val="8938A9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1FCA4E40"/>
    <w:multiLevelType w:val="multilevel"/>
    <w:tmpl w:val="85F0C83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>
    <w:nsid w:val="204E0F44"/>
    <w:multiLevelType w:val="multilevel"/>
    <w:tmpl w:val="D276A6A0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>
    <w:nsid w:val="27727846"/>
    <w:multiLevelType w:val="hybridMultilevel"/>
    <w:tmpl w:val="DE60A4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842905"/>
    <w:multiLevelType w:val="hybridMultilevel"/>
    <w:tmpl w:val="A612B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D007E"/>
    <w:multiLevelType w:val="hybridMultilevel"/>
    <w:tmpl w:val="FF726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9A1950"/>
    <w:multiLevelType w:val="multilevel"/>
    <w:tmpl w:val="9104C266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65"/>
        </w:tabs>
        <w:ind w:left="13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25"/>
        </w:tabs>
        <w:ind w:left="17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45"/>
        </w:tabs>
        <w:ind w:left="24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05"/>
        </w:tabs>
        <w:ind w:left="28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25"/>
        </w:tabs>
        <w:ind w:left="35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85"/>
        </w:tabs>
        <w:ind w:left="3885" w:hanging="360"/>
      </w:pPr>
      <w:rPr>
        <w:rFonts w:ascii="OpenSymbol" w:hAnsi="OpenSymbol" w:cs="OpenSymbol" w:hint="default"/>
      </w:rPr>
    </w:lvl>
  </w:abstractNum>
  <w:abstractNum w:abstractNumId="15">
    <w:nsid w:val="384443E3"/>
    <w:multiLevelType w:val="hybridMultilevel"/>
    <w:tmpl w:val="49EA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C416D"/>
    <w:multiLevelType w:val="multilevel"/>
    <w:tmpl w:val="79948D9A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E31888"/>
    <w:multiLevelType w:val="multilevel"/>
    <w:tmpl w:val="B734B95A"/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18">
    <w:nsid w:val="604624A5"/>
    <w:multiLevelType w:val="multilevel"/>
    <w:tmpl w:val="25A80DD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9">
    <w:nsid w:val="631318CE"/>
    <w:multiLevelType w:val="multilevel"/>
    <w:tmpl w:val="8556A3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0">
    <w:nsid w:val="7116242A"/>
    <w:multiLevelType w:val="multilevel"/>
    <w:tmpl w:val="22F0D6AC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106785"/>
    <w:multiLevelType w:val="hybridMultilevel"/>
    <w:tmpl w:val="CB760DEE"/>
    <w:lvl w:ilvl="0" w:tplc="FC60B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FD8501B"/>
    <w:multiLevelType w:val="multilevel"/>
    <w:tmpl w:val="C326079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20"/>
  </w:num>
  <w:num w:numId="4">
    <w:abstractNumId w:val="22"/>
  </w:num>
  <w:num w:numId="5">
    <w:abstractNumId w:val="19"/>
  </w:num>
  <w:num w:numId="6">
    <w:abstractNumId w:val="18"/>
  </w:num>
  <w:num w:numId="7">
    <w:abstractNumId w:val="9"/>
  </w:num>
  <w:num w:numId="8">
    <w:abstractNumId w:val="10"/>
  </w:num>
  <w:num w:numId="9">
    <w:abstractNumId w:val="17"/>
  </w:num>
  <w:num w:numId="10">
    <w:abstractNumId w:val="4"/>
  </w:num>
  <w:num w:numId="11">
    <w:abstractNumId w:val="2"/>
  </w:num>
  <w:num w:numId="12">
    <w:abstractNumId w:val="14"/>
  </w:num>
  <w:num w:numId="13">
    <w:abstractNumId w:val="8"/>
  </w:num>
  <w:num w:numId="14">
    <w:abstractNumId w:val="21"/>
  </w:num>
  <w:num w:numId="15">
    <w:abstractNumId w:val="5"/>
  </w:num>
  <w:num w:numId="16">
    <w:abstractNumId w:val="6"/>
  </w:num>
  <w:num w:numId="17">
    <w:abstractNumId w:val="0"/>
  </w:num>
  <w:num w:numId="18">
    <w:abstractNumId w:val="12"/>
  </w:num>
  <w:num w:numId="19">
    <w:abstractNumId w:val="11"/>
  </w:num>
  <w:num w:numId="20">
    <w:abstractNumId w:val="1"/>
  </w:num>
  <w:num w:numId="21">
    <w:abstractNumId w:val="7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91"/>
    <w:rsid w:val="00001293"/>
    <w:rsid w:val="00027D7B"/>
    <w:rsid w:val="0003239D"/>
    <w:rsid w:val="000934AB"/>
    <w:rsid w:val="000A28F7"/>
    <w:rsid w:val="000B0122"/>
    <w:rsid w:val="000C72EF"/>
    <w:rsid w:val="000D2FDC"/>
    <w:rsid w:val="00104817"/>
    <w:rsid w:val="001652A0"/>
    <w:rsid w:val="001734A8"/>
    <w:rsid w:val="001A133B"/>
    <w:rsid w:val="001B6418"/>
    <w:rsid w:val="001C469C"/>
    <w:rsid w:val="001D559E"/>
    <w:rsid w:val="001D6E7F"/>
    <w:rsid w:val="002325D6"/>
    <w:rsid w:val="002514BC"/>
    <w:rsid w:val="002716EF"/>
    <w:rsid w:val="002F4428"/>
    <w:rsid w:val="003419B2"/>
    <w:rsid w:val="00381B3F"/>
    <w:rsid w:val="003A1AF0"/>
    <w:rsid w:val="003A4D6C"/>
    <w:rsid w:val="004F21CC"/>
    <w:rsid w:val="00562B8C"/>
    <w:rsid w:val="005A7BDA"/>
    <w:rsid w:val="005F6680"/>
    <w:rsid w:val="0060486E"/>
    <w:rsid w:val="00606E60"/>
    <w:rsid w:val="0067714E"/>
    <w:rsid w:val="006F42F5"/>
    <w:rsid w:val="007069FB"/>
    <w:rsid w:val="00765EE2"/>
    <w:rsid w:val="00771FFB"/>
    <w:rsid w:val="007967AE"/>
    <w:rsid w:val="007B6497"/>
    <w:rsid w:val="008534A9"/>
    <w:rsid w:val="0085506B"/>
    <w:rsid w:val="008560AD"/>
    <w:rsid w:val="008613B5"/>
    <w:rsid w:val="00867529"/>
    <w:rsid w:val="008729E0"/>
    <w:rsid w:val="009372CB"/>
    <w:rsid w:val="00983C4D"/>
    <w:rsid w:val="009843CB"/>
    <w:rsid w:val="009B4E3D"/>
    <w:rsid w:val="009C3429"/>
    <w:rsid w:val="00A0303E"/>
    <w:rsid w:val="00A22391"/>
    <w:rsid w:val="00AB0A1F"/>
    <w:rsid w:val="00AB4B34"/>
    <w:rsid w:val="00AF3A38"/>
    <w:rsid w:val="00B57391"/>
    <w:rsid w:val="00BC0410"/>
    <w:rsid w:val="00BF0143"/>
    <w:rsid w:val="00BF5B22"/>
    <w:rsid w:val="00C2691D"/>
    <w:rsid w:val="00C4623B"/>
    <w:rsid w:val="00C47D67"/>
    <w:rsid w:val="00C93253"/>
    <w:rsid w:val="00CA2231"/>
    <w:rsid w:val="00D07E0A"/>
    <w:rsid w:val="00D35133"/>
    <w:rsid w:val="00D3518F"/>
    <w:rsid w:val="00DC491C"/>
    <w:rsid w:val="00DF1E98"/>
    <w:rsid w:val="00E040E1"/>
    <w:rsid w:val="00E243BD"/>
    <w:rsid w:val="00E2452A"/>
    <w:rsid w:val="00E80624"/>
    <w:rsid w:val="00E8147F"/>
    <w:rsid w:val="00EF401A"/>
    <w:rsid w:val="00F05E4B"/>
    <w:rsid w:val="00F473D7"/>
    <w:rsid w:val="00F96069"/>
    <w:rsid w:val="00FB7156"/>
    <w:rsid w:val="00FC48CF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1F18EE-EF7A-40E1-A0B7-4E09653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C72EF"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2"/>
    <w:uiPriority w:val="99"/>
    <w:qFormat/>
    <w:rsid w:val="00970F49"/>
  </w:style>
  <w:style w:type="character" w:customStyle="1" w:styleId="a6">
    <w:name w:val="Нижний колонтитул Знак"/>
    <w:basedOn w:val="a2"/>
    <w:uiPriority w:val="99"/>
    <w:qFormat/>
    <w:rsid w:val="00970F49"/>
  </w:style>
  <w:style w:type="character" w:customStyle="1" w:styleId="a7">
    <w:name w:val="Без интервала Знак"/>
    <w:basedOn w:val="a2"/>
    <w:uiPriority w:val="1"/>
    <w:qFormat/>
    <w:rsid w:val="00B45AA4"/>
    <w:rPr>
      <w:rFonts w:eastAsiaTheme="minorEastAsia"/>
      <w:lang w:eastAsia="ru-RU"/>
    </w:rPr>
  </w:style>
  <w:style w:type="character" w:styleId="a8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9">
    <w:name w:val="Текст выноски Знак"/>
    <w:basedOn w:val="a2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a">
    <w:name w:val="page number"/>
    <w:qFormat/>
    <w:rsid w:val="00DE39D8"/>
    <w:rPr>
      <w:rFonts w:ascii="Arial" w:hAnsi="Arial"/>
      <w:sz w:val="16"/>
    </w:rPr>
  </w:style>
  <w:style w:type="character" w:customStyle="1" w:styleId="ab">
    <w:name w:val="Основной текст Знак"/>
    <w:basedOn w:val="a2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3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c">
    <w:name w:val="Текст сноски Знак"/>
    <w:basedOn w:val="a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d">
    <w:name w:val="Привязка сноски"/>
    <w:rsid w:val="000C72EF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customStyle="1" w:styleId="ae">
    <w:name w:val="Посещённая гиперссылка"/>
    <w:rsid w:val="00DE39D8"/>
    <w:rPr>
      <w:color w:val="800080"/>
      <w:u w:val="single"/>
    </w:rPr>
  </w:style>
  <w:style w:type="character" w:customStyle="1" w:styleId="af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210">
    <w:name w:val="Основной текст 2 Знак1"/>
    <w:link w:val="24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0">
    <w:name w:val="!Текст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1">
    <w:name w:val="выделение цвет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2">
    <w:name w:val="!Синий заголовок текста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3">
    <w:name w:val="!Список с точками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4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5">
    <w:name w:val="Текст примечания Знак"/>
    <w:basedOn w:val="a2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5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UnresolvedMention">
    <w:name w:val="Unresolved Mention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af7">
    <w:name w:val="Ссылка указателя"/>
    <w:qFormat/>
    <w:rsid w:val="000C72EF"/>
  </w:style>
  <w:style w:type="character" w:customStyle="1" w:styleId="af8">
    <w:name w:val="Маркеры"/>
    <w:qFormat/>
    <w:rsid w:val="000C72EF"/>
    <w:rPr>
      <w:rFonts w:ascii="OpenSymbol" w:eastAsia="OpenSymbol" w:hAnsi="OpenSymbol" w:cs="OpenSymbol"/>
    </w:rPr>
  </w:style>
  <w:style w:type="character" w:customStyle="1" w:styleId="WW8Num22z0">
    <w:name w:val="WW8Num22z0"/>
    <w:qFormat/>
    <w:rsid w:val="000C72EF"/>
    <w:rPr>
      <w:rFonts w:ascii="Wingdings" w:hAnsi="Wingdings" w:cs="Wingdings"/>
    </w:rPr>
  </w:style>
  <w:style w:type="character" w:customStyle="1" w:styleId="WW8Num22z1">
    <w:name w:val="WW8Num22z1"/>
    <w:qFormat/>
    <w:rsid w:val="000C72EF"/>
    <w:rPr>
      <w:rFonts w:ascii="Courier New" w:hAnsi="Courier New" w:cs="Courier New"/>
    </w:rPr>
  </w:style>
  <w:style w:type="character" w:customStyle="1" w:styleId="WW8Num22z3">
    <w:name w:val="WW8Num22z3"/>
    <w:qFormat/>
    <w:rsid w:val="000C72EF"/>
    <w:rPr>
      <w:rFonts w:ascii="Symbol" w:hAnsi="Symbol" w:cs="Symbol"/>
    </w:rPr>
  </w:style>
  <w:style w:type="character" w:customStyle="1" w:styleId="WW8Num2z0">
    <w:name w:val="WW8Num2z0"/>
    <w:qFormat/>
    <w:rsid w:val="000C72EF"/>
    <w:rPr>
      <w:rFonts w:ascii="Wingdings" w:hAnsi="Wingdings" w:cs="Wingdings"/>
    </w:rPr>
  </w:style>
  <w:style w:type="character" w:customStyle="1" w:styleId="WW8Num2z1">
    <w:name w:val="WW8Num2z1"/>
    <w:qFormat/>
    <w:rsid w:val="000C72EF"/>
    <w:rPr>
      <w:rFonts w:ascii="Courier New" w:hAnsi="Courier New" w:cs="Courier New"/>
    </w:rPr>
  </w:style>
  <w:style w:type="character" w:customStyle="1" w:styleId="WW8Num2z3">
    <w:name w:val="WW8Num2z3"/>
    <w:qFormat/>
    <w:rsid w:val="000C72EF"/>
    <w:rPr>
      <w:rFonts w:ascii="Symbol" w:hAnsi="Symbol" w:cs="Symbol"/>
    </w:rPr>
  </w:style>
  <w:style w:type="character" w:customStyle="1" w:styleId="WW8Num19z0">
    <w:name w:val="WW8Num19z0"/>
    <w:qFormat/>
    <w:rsid w:val="000C72EF"/>
    <w:rPr>
      <w:rFonts w:ascii="Wingdings" w:hAnsi="Wingdings" w:cs="Wingdings"/>
    </w:rPr>
  </w:style>
  <w:style w:type="character" w:customStyle="1" w:styleId="WW8Num19z1">
    <w:name w:val="WW8Num19z1"/>
    <w:qFormat/>
    <w:rsid w:val="000C72EF"/>
    <w:rPr>
      <w:rFonts w:ascii="Courier New" w:hAnsi="Courier New" w:cs="Courier New"/>
    </w:rPr>
  </w:style>
  <w:style w:type="character" w:customStyle="1" w:styleId="WW8Num19z3">
    <w:name w:val="WW8Num19z3"/>
    <w:qFormat/>
    <w:rsid w:val="000C72EF"/>
    <w:rPr>
      <w:rFonts w:ascii="Symbol" w:hAnsi="Symbol" w:cs="Symbol"/>
    </w:rPr>
  </w:style>
  <w:style w:type="character" w:customStyle="1" w:styleId="WW8Num11z0">
    <w:name w:val="WW8Num11z0"/>
    <w:qFormat/>
    <w:rsid w:val="000C72EF"/>
    <w:rPr>
      <w:rFonts w:ascii="Wingdings" w:hAnsi="Wingdings" w:cs="Wingdings"/>
    </w:rPr>
  </w:style>
  <w:style w:type="character" w:customStyle="1" w:styleId="WW8Num11z1">
    <w:name w:val="WW8Num11z1"/>
    <w:qFormat/>
    <w:rsid w:val="000C72EF"/>
    <w:rPr>
      <w:rFonts w:ascii="Courier New" w:hAnsi="Courier New" w:cs="Courier New"/>
    </w:rPr>
  </w:style>
  <w:style w:type="character" w:customStyle="1" w:styleId="WW8Num11z3">
    <w:name w:val="WW8Num11z3"/>
    <w:qFormat/>
    <w:rsid w:val="000C72EF"/>
    <w:rPr>
      <w:rFonts w:ascii="Symbol" w:hAnsi="Symbol" w:cs="Symbol"/>
    </w:rPr>
  </w:style>
  <w:style w:type="character" w:customStyle="1" w:styleId="WW8Num15z0">
    <w:name w:val="WW8Num15z0"/>
    <w:qFormat/>
    <w:rsid w:val="000C72EF"/>
    <w:rPr>
      <w:rFonts w:ascii="Wingdings" w:hAnsi="Wingdings" w:cs="Wingdings"/>
    </w:rPr>
  </w:style>
  <w:style w:type="character" w:customStyle="1" w:styleId="WW8Num15z1">
    <w:name w:val="WW8Num15z1"/>
    <w:qFormat/>
    <w:rsid w:val="000C72EF"/>
    <w:rPr>
      <w:rFonts w:ascii="Courier New" w:hAnsi="Courier New" w:cs="Courier New"/>
    </w:rPr>
  </w:style>
  <w:style w:type="character" w:customStyle="1" w:styleId="WW8Num15z3">
    <w:name w:val="WW8Num15z3"/>
    <w:qFormat/>
    <w:rsid w:val="000C72EF"/>
    <w:rPr>
      <w:rFonts w:ascii="Symbol" w:hAnsi="Symbol" w:cs="Symbol"/>
    </w:rPr>
  </w:style>
  <w:style w:type="character" w:customStyle="1" w:styleId="WW8Num28z0">
    <w:name w:val="WW8Num28z0"/>
    <w:qFormat/>
    <w:rsid w:val="000C72EF"/>
    <w:rPr>
      <w:rFonts w:ascii="Wingdings" w:hAnsi="Wingdings" w:cs="Wingdings"/>
    </w:rPr>
  </w:style>
  <w:style w:type="character" w:customStyle="1" w:styleId="WW8Num28z1">
    <w:name w:val="WW8Num28z1"/>
    <w:qFormat/>
    <w:rsid w:val="000C72EF"/>
    <w:rPr>
      <w:rFonts w:ascii="Courier New" w:hAnsi="Courier New" w:cs="Courier New"/>
    </w:rPr>
  </w:style>
  <w:style w:type="character" w:customStyle="1" w:styleId="WW8Num28z3">
    <w:name w:val="WW8Num28z3"/>
    <w:qFormat/>
    <w:rsid w:val="000C72EF"/>
    <w:rPr>
      <w:rFonts w:ascii="Symbol" w:hAnsi="Symbol" w:cs="Symbol"/>
    </w:rPr>
  </w:style>
  <w:style w:type="character" w:customStyle="1" w:styleId="WW8Num25z0">
    <w:name w:val="WW8Num25z0"/>
    <w:qFormat/>
    <w:rsid w:val="000C72EF"/>
    <w:rPr>
      <w:rFonts w:ascii="Wingdings" w:hAnsi="Wingdings" w:cs="Wingdings"/>
    </w:rPr>
  </w:style>
  <w:style w:type="character" w:customStyle="1" w:styleId="WW8Num25z1">
    <w:name w:val="WW8Num25z1"/>
    <w:qFormat/>
    <w:rsid w:val="000C72EF"/>
    <w:rPr>
      <w:rFonts w:ascii="Courier New" w:hAnsi="Courier New" w:cs="Courier New"/>
    </w:rPr>
  </w:style>
  <w:style w:type="character" w:customStyle="1" w:styleId="WW8Num25z3">
    <w:name w:val="WW8Num25z3"/>
    <w:qFormat/>
    <w:rsid w:val="000C72EF"/>
    <w:rPr>
      <w:rFonts w:ascii="Symbol" w:hAnsi="Symbol" w:cs="Symbol"/>
    </w:rPr>
  </w:style>
  <w:style w:type="character" w:customStyle="1" w:styleId="WW8Num29z0">
    <w:name w:val="WW8Num29z0"/>
    <w:qFormat/>
    <w:rsid w:val="000C72EF"/>
    <w:rPr>
      <w:rFonts w:ascii="Wingdings" w:hAnsi="Wingdings" w:cs="Wingdings"/>
    </w:rPr>
  </w:style>
  <w:style w:type="character" w:customStyle="1" w:styleId="WW8Num29z1">
    <w:name w:val="WW8Num29z1"/>
    <w:qFormat/>
    <w:rsid w:val="000C72EF"/>
    <w:rPr>
      <w:rFonts w:ascii="Courier New" w:hAnsi="Courier New" w:cs="Courier New"/>
    </w:rPr>
  </w:style>
  <w:style w:type="character" w:customStyle="1" w:styleId="WW8Num29z3">
    <w:name w:val="WW8Num29z3"/>
    <w:qFormat/>
    <w:rsid w:val="000C72EF"/>
    <w:rPr>
      <w:rFonts w:ascii="Symbol" w:hAnsi="Symbol" w:cs="Symbol"/>
    </w:rPr>
  </w:style>
  <w:style w:type="character" w:customStyle="1" w:styleId="WW8Num23z0">
    <w:name w:val="WW8Num23z0"/>
    <w:qFormat/>
    <w:rsid w:val="000C72EF"/>
    <w:rPr>
      <w:rFonts w:ascii="Wingdings" w:eastAsia="Times New Roman" w:hAnsi="Wingdings" w:cs="Wingdings"/>
    </w:rPr>
  </w:style>
  <w:style w:type="character" w:customStyle="1" w:styleId="WW8Num23z1">
    <w:name w:val="WW8Num23z1"/>
    <w:qFormat/>
    <w:rsid w:val="000C72EF"/>
    <w:rPr>
      <w:rFonts w:ascii="Courier New" w:hAnsi="Courier New" w:cs="Courier New"/>
    </w:rPr>
  </w:style>
  <w:style w:type="character" w:customStyle="1" w:styleId="WW8Num23z3">
    <w:name w:val="WW8Num23z3"/>
    <w:qFormat/>
    <w:rsid w:val="000C72EF"/>
    <w:rPr>
      <w:rFonts w:ascii="Symbol" w:hAnsi="Symbol" w:cs="Symbol"/>
    </w:rPr>
  </w:style>
  <w:style w:type="character" w:customStyle="1" w:styleId="WW8Num6z0">
    <w:name w:val="WW8Num6z0"/>
    <w:qFormat/>
    <w:rsid w:val="000C72EF"/>
    <w:rPr>
      <w:rFonts w:ascii="Wingdings" w:hAnsi="Wingdings" w:cs="Wingdings"/>
    </w:rPr>
  </w:style>
  <w:style w:type="character" w:customStyle="1" w:styleId="WW8Num6z1">
    <w:name w:val="WW8Num6z1"/>
    <w:qFormat/>
    <w:rsid w:val="000C72EF"/>
    <w:rPr>
      <w:rFonts w:ascii="Courier New" w:hAnsi="Courier New" w:cs="Courier New"/>
    </w:rPr>
  </w:style>
  <w:style w:type="character" w:customStyle="1" w:styleId="WW8Num6z3">
    <w:name w:val="WW8Num6z3"/>
    <w:qFormat/>
    <w:rsid w:val="000C72EF"/>
    <w:rPr>
      <w:rFonts w:ascii="Symbol" w:hAnsi="Symbol" w:cs="Symbol"/>
    </w:rPr>
  </w:style>
  <w:style w:type="character" w:customStyle="1" w:styleId="WW8Num17z0">
    <w:name w:val="WW8Num17z0"/>
    <w:qFormat/>
    <w:rsid w:val="000C72EF"/>
    <w:rPr>
      <w:rFonts w:ascii="Wingdings" w:hAnsi="Wingdings" w:cs="Wingdings"/>
    </w:rPr>
  </w:style>
  <w:style w:type="character" w:customStyle="1" w:styleId="WW8Num17z1">
    <w:name w:val="WW8Num17z1"/>
    <w:qFormat/>
    <w:rsid w:val="000C72EF"/>
    <w:rPr>
      <w:rFonts w:ascii="Courier New" w:hAnsi="Courier New" w:cs="Courier New"/>
    </w:rPr>
  </w:style>
  <w:style w:type="character" w:customStyle="1" w:styleId="WW8Num17z3">
    <w:name w:val="WW8Num17z3"/>
    <w:qFormat/>
    <w:rsid w:val="000C72EF"/>
    <w:rPr>
      <w:rFonts w:ascii="Symbol" w:hAnsi="Symbol" w:cs="Symbol"/>
    </w:rPr>
  </w:style>
  <w:style w:type="paragraph" w:styleId="af9">
    <w:name w:val="Title"/>
    <w:basedOn w:val="10"/>
    <w:next w:val="afa"/>
    <w:qFormat/>
    <w:rsid w:val="000C72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Body Text"/>
    <w:basedOn w:val="10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b">
    <w:name w:val="List"/>
    <w:basedOn w:val="afa"/>
    <w:rsid w:val="000C72EF"/>
    <w:rPr>
      <w:rFonts w:cs="Lucida Sans"/>
    </w:rPr>
  </w:style>
  <w:style w:type="paragraph" w:styleId="afc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d">
    <w:name w:val="index heading"/>
    <w:basedOn w:val="10"/>
    <w:qFormat/>
    <w:rsid w:val="000C72EF"/>
    <w:pPr>
      <w:suppressLineNumbers/>
    </w:pPr>
    <w:rPr>
      <w:rFonts w:cs="Lucida Sans"/>
    </w:rPr>
  </w:style>
  <w:style w:type="paragraph" w:customStyle="1" w:styleId="afe">
    <w:name w:val="Верхний и нижний колонтитулы"/>
    <w:basedOn w:val="10"/>
    <w:qFormat/>
    <w:rsid w:val="000C72EF"/>
  </w:style>
  <w:style w:type="paragraph" w:styleId="aff">
    <w:name w:val="header"/>
    <w:basedOn w:val="10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0">
    <w:name w:val="footer"/>
    <w:basedOn w:val="10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1">
    <w:name w:val="No Spacing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ff2">
    <w:name w:val="Balloon Text"/>
    <w:basedOn w:val="10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10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3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3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0">
    <w:name w:val="цветной текст"/>
    <w:basedOn w:val="10"/>
    <w:qFormat/>
    <w:rsid w:val="00DE39D8"/>
    <w:pPr>
      <w:numPr>
        <w:numId w:val="3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f4">
    <w:name w:val="выделение цвет"/>
    <w:basedOn w:val="10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5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qFormat/>
    <w:rsid w:val="00DE39D8"/>
    <w:rPr>
      <w:lang w:val="ru-RU"/>
    </w:rPr>
  </w:style>
  <w:style w:type="paragraph" w:customStyle="1" w:styleId="-2">
    <w:name w:val="!заголовок-2"/>
    <w:basedOn w:val="2"/>
    <w:qFormat/>
    <w:rsid w:val="00DE39D8"/>
    <w:rPr>
      <w:lang w:val="ru-RU"/>
    </w:rPr>
  </w:style>
  <w:style w:type="paragraph" w:customStyle="1" w:styleId="aff6">
    <w:name w:val="!Текст"/>
    <w:basedOn w:val="10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7">
    <w:name w:val="!Синий заголовок текста"/>
    <w:basedOn w:val="aff4"/>
    <w:qFormat/>
    <w:rsid w:val="00DE39D8"/>
  </w:style>
  <w:style w:type="paragraph" w:customStyle="1" w:styleId="a">
    <w:name w:val="!Список с точками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8">
    <w:name w:val="List Paragraph"/>
    <w:basedOn w:val="10"/>
    <w:qFormat/>
    <w:rsid w:val="000C72EF"/>
    <w:pPr>
      <w:ind w:left="720"/>
      <w:contextualSpacing/>
    </w:pPr>
    <w:rPr>
      <w:rFonts w:ascii="Calibri" w:eastAsia="Calibri" w:hAnsi="Calibri" w:cs="Calibri"/>
    </w:rPr>
  </w:style>
  <w:style w:type="paragraph" w:styleId="aff9">
    <w:name w:val="annotation text"/>
    <w:basedOn w:val="10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a">
    <w:name w:val="annotation subject"/>
    <w:basedOn w:val="aff9"/>
    <w:next w:val="aff9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a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affb">
    <w:name w:val="Содержимое врезки"/>
    <w:basedOn w:val="10"/>
    <w:qFormat/>
    <w:rsid w:val="000C72EF"/>
  </w:style>
  <w:style w:type="paragraph" w:customStyle="1" w:styleId="15">
    <w:name w:val="Обычный (веб)1"/>
    <w:qFormat/>
    <w:rsid w:val="000C72EF"/>
    <w:pPr>
      <w:widowControl w:val="0"/>
      <w:spacing w:before="100" w:after="119" w:line="100" w:lineRule="atLeast"/>
    </w:pPr>
    <w:rPr>
      <w:rFonts w:ascii="Times New Roman" w:eastAsia="Times New Roman" w:hAnsi="Times New Roman" w:cs="font213;Times New Roman"/>
      <w:kern w:val="2"/>
      <w:sz w:val="24"/>
      <w:szCs w:val="24"/>
    </w:rPr>
  </w:style>
  <w:style w:type="paragraph" w:customStyle="1" w:styleId="affc">
    <w:name w:val="Содержимое таблицы"/>
    <w:basedOn w:val="10"/>
    <w:qFormat/>
    <w:rsid w:val="000C72EF"/>
    <w:pPr>
      <w:widowControl w:val="0"/>
      <w:suppressLineNumbers/>
    </w:pPr>
  </w:style>
  <w:style w:type="paragraph" w:customStyle="1" w:styleId="affd">
    <w:name w:val="Заголовок таблицы"/>
    <w:basedOn w:val="affc"/>
    <w:qFormat/>
    <w:rsid w:val="000C72EF"/>
    <w:pPr>
      <w:jc w:val="center"/>
    </w:pPr>
    <w:rPr>
      <w:b/>
      <w:bCs/>
    </w:rPr>
  </w:style>
  <w:style w:type="numbering" w:customStyle="1" w:styleId="WW8Num22">
    <w:name w:val="WW8Num22"/>
    <w:qFormat/>
    <w:rsid w:val="000C72EF"/>
  </w:style>
  <w:style w:type="numbering" w:customStyle="1" w:styleId="WW8Num2">
    <w:name w:val="WW8Num2"/>
    <w:qFormat/>
    <w:rsid w:val="000C72EF"/>
  </w:style>
  <w:style w:type="numbering" w:customStyle="1" w:styleId="WW8Num10">
    <w:name w:val="WW8Num10"/>
    <w:qFormat/>
    <w:rsid w:val="000C72EF"/>
  </w:style>
  <w:style w:type="numbering" w:customStyle="1" w:styleId="WW8Num33">
    <w:name w:val="WW8Num33"/>
    <w:qFormat/>
    <w:rsid w:val="000C72EF"/>
  </w:style>
  <w:style w:type="numbering" w:customStyle="1" w:styleId="WW8Num19">
    <w:name w:val="WW8Num19"/>
    <w:qFormat/>
    <w:rsid w:val="000C72EF"/>
  </w:style>
  <w:style w:type="numbering" w:customStyle="1" w:styleId="WW8Num11">
    <w:name w:val="WW8Num11"/>
    <w:qFormat/>
    <w:rsid w:val="000C72EF"/>
  </w:style>
  <w:style w:type="numbering" w:customStyle="1" w:styleId="WW8Num15">
    <w:name w:val="WW8Num15"/>
    <w:qFormat/>
    <w:rsid w:val="000C72EF"/>
  </w:style>
  <w:style w:type="numbering" w:customStyle="1" w:styleId="WW8Num28">
    <w:name w:val="WW8Num28"/>
    <w:qFormat/>
    <w:rsid w:val="000C72EF"/>
  </w:style>
  <w:style w:type="numbering" w:customStyle="1" w:styleId="WW8Num25">
    <w:name w:val="WW8Num25"/>
    <w:qFormat/>
    <w:rsid w:val="000C72EF"/>
  </w:style>
  <w:style w:type="numbering" w:customStyle="1" w:styleId="WW8Num29">
    <w:name w:val="WW8Num29"/>
    <w:qFormat/>
    <w:rsid w:val="000C72EF"/>
  </w:style>
  <w:style w:type="numbering" w:customStyle="1" w:styleId="WW8Num23">
    <w:name w:val="WW8Num23"/>
    <w:qFormat/>
    <w:rsid w:val="000C72EF"/>
  </w:style>
  <w:style w:type="numbering" w:customStyle="1" w:styleId="WW8Num6">
    <w:name w:val="WW8Num6"/>
    <w:qFormat/>
    <w:rsid w:val="000C72EF"/>
  </w:style>
  <w:style w:type="numbering" w:customStyle="1" w:styleId="WW8Num17">
    <w:name w:val="WW8Num17"/>
    <w:qFormat/>
    <w:rsid w:val="000C72EF"/>
  </w:style>
  <w:style w:type="numbering" w:customStyle="1" w:styleId="WW8Num20">
    <w:name w:val="WW8Num20"/>
    <w:qFormat/>
    <w:rsid w:val="000C72EF"/>
  </w:style>
  <w:style w:type="table" w:styleId="affe">
    <w:name w:val="Table Grid"/>
    <w:basedOn w:val="a3"/>
    <w:rsid w:val="00DE39D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">
    <w:name w:val="Основной текст + Полужирный"/>
    <w:rsid w:val="002514BC"/>
    <w:rPr>
      <w:rFonts w:ascii="Arial" w:hAnsi="Arial" w:cs="Arial"/>
      <w:b/>
      <w:bCs/>
      <w:sz w:val="20"/>
      <w:szCs w:val="20"/>
    </w:rPr>
  </w:style>
  <w:style w:type="paragraph" w:customStyle="1" w:styleId="41">
    <w:name w:val="Основной текст (4)1"/>
    <w:basedOn w:val="a1"/>
    <w:rsid w:val="002514BC"/>
    <w:pPr>
      <w:shd w:val="clear" w:color="auto" w:fill="FFFFFF"/>
      <w:spacing w:before="180" w:line="433" w:lineRule="exact"/>
    </w:pPr>
    <w:rPr>
      <w:rFonts w:ascii="Arial" w:eastAsia="Calibri" w:hAnsi="Arial" w:cs="Arial"/>
      <w:sz w:val="20"/>
      <w:szCs w:val="20"/>
      <w:lang w:eastAsia="zh-CN"/>
    </w:rPr>
  </w:style>
  <w:style w:type="character" w:styleId="afff0">
    <w:name w:val="Hyperlink"/>
    <w:basedOn w:val="a2"/>
    <w:uiPriority w:val="99"/>
    <w:unhideWhenUsed/>
    <w:rsid w:val="00AB4B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ums.worldskills.ru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forums.worldskills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/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1DEED-EA60-4B9C-9562-1E17CED9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8352</Words>
  <Characters>47612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(Преподавание музыки в школе)</dc:creator>
  <dc:description/>
  <cp:lastModifiedBy>melentovichvenera@rambler.ru</cp:lastModifiedBy>
  <cp:revision>2</cp:revision>
  <dcterms:created xsi:type="dcterms:W3CDTF">2022-03-16T09:46:00Z</dcterms:created>
  <dcterms:modified xsi:type="dcterms:W3CDTF">2022-03-16T09:46:00Z</dcterms:modified>
  <dc:language>ru-RU</dc:language>
</cp:coreProperties>
</file>