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eastAsiaTheme="minorHAnsi" w:hAnsi="Times New Roman" w:cstheme="minorBidi"/>
          <w:sz w:val="22"/>
          <w:szCs w:val="22"/>
          <w:lang w:val="ru-RU" w:eastAsia="en-US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/>
          <w:sz w:val="72"/>
          <w:szCs w:val="72"/>
        </w:rPr>
      </w:sdtEndPr>
      <w:sdtContent>
        <w:tbl>
          <w:tblPr>
            <w:tblStyle w:val="af"/>
            <w:tblW w:w="1035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70"/>
            <w:gridCol w:w="4680"/>
          </w:tblGrid>
          <w:tr w:rsidR="00D93CAE" w14:paraId="35F21403" w14:textId="77777777" w:rsidTr="0062171A">
            <w:tc>
              <w:tcPr>
                <w:tcW w:w="5670" w:type="dxa"/>
              </w:tcPr>
              <w:p w14:paraId="56B41EF2" w14:textId="316D4104" w:rsidR="00D93CAE" w:rsidRDefault="00D93CAE" w:rsidP="0062171A">
                <w:pPr>
                  <w:pStyle w:val="af1"/>
                  <w:rPr>
                    <w:sz w:val="30"/>
                  </w:rPr>
                </w:pPr>
                <w:r w:rsidRPr="00014B87">
                  <w:rPr>
                    <w:b/>
                    <w:noProof/>
                    <w:lang w:val="ru-RU"/>
                  </w:rPr>
                  <w:drawing>
                    <wp:inline distT="0" distB="0" distL="0" distR="0" wp14:anchorId="22F677C1" wp14:editId="645CF796">
                      <wp:extent cx="3343275" cy="1289099"/>
                      <wp:effectExtent l="0" t="0" r="0" b="635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680" w:type="dxa"/>
              </w:tcPr>
              <w:p w14:paraId="57140434" w14:textId="77777777" w:rsidR="00D93CAE" w:rsidRDefault="00D93CAE" w:rsidP="0062171A">
                <w:pPr>
                  <w:spacing w:line="360" w:lineRule="auto"/>
                  <w:ind w:left="290"/>
                  <w:jc w:val="center"/>
                  <w:rPr>
                    <w:sz w:val="30"/>
                  </w:rPr>
                </w:pPr>
              </w:p>
            </w:tc>
          </w:tr>
        </w:tbl>
        <w:p w14:paraId="72EBF210" w14:textId="2EC499DE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F8DBAB2" w14:textId="60C538D6" w:rsidR="004A685A" w:rsidRDefault="004A685A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9224F33" w14:textId="77A884F0" w:rsidR="004A685A" w:rsidRDefault="004A685A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1700D48A" w14:textId="15E67499" w:rsidR="004A685A" w:rsidRDefault="004A685A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513C97B" w14:textId="23253A7E" w:rsidR="004A685A" w:rsidRDefault="004A685A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641C033" w14:textId="77777777" w:rsidR="004A685A" w:rsidRDefault="004A685A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234C5171" w:rsidR="00334165" w:rsidRPr="00A204BB" w:rsidRDefault="004A685A" w:rsidP="004A685A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AB2E6FA" w:rsidR="00832EBB" w:rsidRPr="00A204BB" w:rsidRDefault="004A685A" w:rsidP="004A685A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«ЦИФРОВАЯ МЕТРОЛОГИЯ»</w:t>
          </w:r>
        </w:p>
        <w:p w14:paraId="1C422F23" w14:textId="0B45E58C" w:rsidR="00D93CAE" w:rsidRDefault="00D93CAE" w:rsidP="00D93CA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</w:t>
          </w:r>
          <w:r w:rsidR="00987D99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987D9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этап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44976532" w14:textId="77777777" w:rsidR="00987D99" w:rsidRDefault="00987D99" w:rsidP="00987D9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F120F38" w14:textId="5B25290F" w:rsidR="00987D99" w:rsidRDefault="00987D99" w:rsidP="00987D9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</w:sdtContent>
    </w:sdt>
    <w:p w14:paraId="3BA50542" w14:textId="77777777" w:rsidR="00987D99" w:rsidRDefault="00987D99" w:rsidP="00987D99">
      <w:pPr>
        <w:spacing w:after="0" w:line="360" w:lineRule="auto"/>
        <w:jc w:val="center"/>
        <w:rPr>
          <w:rFonts w:ascii="Times New Roman" w:eastAsia="Arial Unicode MS" w:hAnsi="Times New Roman" w:cs="Times New Roman"/>
          <w:sz w:val="72"/>
          <w:szCs w:val="72"/>
        </w:rPr>
      </w:pPr>
    </w:p>
    <w:p w14:paraId="44C78287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4E74ECF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8C725E8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B05EC6D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D4C05D0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87CBE9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D1D060D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  <w:bookmarkStart w:id="0" w:name="_GoBack"/>
      <w:bookmarkEnd w:id="0"/>
    </w:p>
    <w:p w14:paraId="6D7E074C" w14:textId="77777777" w:rsidR="00987D99" w:rsidRDefault="00987D99" w:rsidP="00987D9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6EAE200" w14:textId="77777777" w:rsidR="00987D99" w:rsidRDefault="00987D99" w:rsidP="00987D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 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1E8029AE" w14:textId="005A9453" w:rsidR="00976DB7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6355397" w:history="1">
        <w:r w:rsidR="00976DB7" w:rsidRPr="006E0E34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_Toc126355397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3</w:t>
        </w:r>
        <w:r w:rsidR="00976DB7">
          <w:rPr>
            <w:noProof/>
            <w:webHidden/>
          </w:rPr>
          <w:fldChar w:fldCharType="end"/>
        </w:r>
      </w:hyperlink>
    </w:p>
    <w:p w14:paraId="35CBBF78" w14:textId="007FB8A6" w:rsidR="00976DB7" w:rsidRDefault="006E018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398" w:history="1">
        <w:r w:rsidR="00976DB7" w:rsidRPr="006E0E34">
          <w:rPr>
            <w:rStyle w:val="ae"/>
            <w:noProof/>
          </w:rPr>
          <w:t>1.1. ОБЩИЕ СВЕДЕНИЯ О ТРЕБОВАНИЯХ КОМПЕТЕНЦИИ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_Toc126355398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3</w:t>
        </w:r>
        <w:r w:rsidR="00976DB7">
          <w:rPr>
            <w:noProof/>
            <w:webHidden/>
          </w:rPr>
          <w:fldChar w:fldCharType="end"/>
        </w:r>
      </w:hyperlink>
    </w:p>
    <w:p w14:paraId="647D2E77" w14:textId="0EB3913F" w:rsidR="00976DB7" w:rsidRDefault="006E018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399" w:history="1">
        <w:r w:rsidR="00976DB7" w:rsidRPr="006E0E34">
          <w:rPr>
            <w:rStyle w:val="ae"/>
            <w:noProof/>
          </w:rPr>
          <w:t>1.2. ПЕРЕЧЕНЬ ПРОФЕССИОНАЛЬНЫХ ЗАДАЧ СПЕЦИАЛИСТА ПО КОМПЕТЕНЦИИ «Цифровая метрология»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_Toc126355399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3</w:t>
        </w:r>
        <w:r w:rsidR="00976DB7">
          <w:rPr>
            <w:noProof/>
            <w:webHidden/>
          </w:rPr>
          <w:fldChar w:fldCharType="end"/>
        </w:r>
      </w:hyperlink>
    </w:p>
    <w:p w14:paraId="316C7D33" w14:textId="7471ED3A" w:rsidR="00976DB7" w:rsidRDefault="006E018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0" w:history="1">
        <w:r w:rsidR="00976DB7" w:rsidRPr="006E0E34">
          <w:rPr>
            <w:rStyle w:val="ae"/>
            <w:noProof/>
          </w:rPr>
          <w:t>1.3. ТРЕБОВАНИЯ К СХЕМЕ ОЦЕНКИ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_Toc126355400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13</w:t>
        </w:r>
        <w:r w:rsidR="00976DB7">
          <w:rPr>
            <w:noProof/>
            <w:webHidden/>
          </w:rPr>
          <w:fldChar w:fldCharType="end"/>
        </w:r>
      </w:hyperlink>
    </w:p>
    <w:p w14:paraId="2A0BCB92" w14:textId="08E71C9C" w:rsidR="00976DB7" w:rsidRDefault="006E018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1" w:history="1">
        <w:r w:rsidR="00976DB7" w:rsidRPr="006E0E34">
          <w:rPr>
            <w:rStyle w:val="ae"/>
            <w:noProof/>
          </w:rPr>
          <w:t>1.4. СПЕЦИФИКАЦИЯ ОЦЕНКИ КОМПЕТЕНЦИИ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_Toc126355401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13</w:t>
        </w:r>
        <w:r w:rsidR="00976DB7">
          <w:rPr>
            <w:noProof/>
            <w:webHidden/>
          </w:rPr>
          <w:fldChar w:fldCharType="end"/>
        </w:r>
      </w:hyperlink>
    </w:p>
    <w:p w14:paraId="218D62CD" w14:textId="5A62A038" w:rsidR="00976DB7" w:rsidRDefault="006E018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2" w:history="1">
        <w:r w:rsidR="00976DB7" w:rsidRPr="006E0E34">
          <w:rPr>
            <w:rStyle w:val="ae"/>
            <w:noProof/>
          </w:rPr>
          <w:t xml:space="preserve">1.5.2. Структура модулей конкурсного задания </w:t>
        </w:r>
        <w:r w:rsidR="00976DB7" w:rsidRPr="006E0E34">
          <w:rPr>
            <w:rStyle w:val="ae"/>
            <w:bCs/>
            <w:noProof/>
          </w:rPr>
          <w:t>(инвариант/вариатив)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_Toc126355402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15</w:t>
        </w:r>
        <w:r w:rsidR="00976DB7">
          <w:rPr>
            <w:noProof/>
            <w:webHidden/>
          </w:rPr>
          <w:fldChar w:fldCharType="end"/>
        </w:r>
      </w:hyperlink>
    </w:p>
    <w:p w14:paraId="4814263E" w14:textId="5F2ECB3A" w:rsidR="00976DB7" w:rsidRDefault="006E018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3" w:history="1">
        <w:r w:rsidR="00976DB7" w:rsidRPr="006E0E34">
          <w:rPr>
            <w:rStyle w:val="ae"/>
            <w:iCs/>
            <w:noProof/>
          </w:rPr>
          <w:t>2. СПЕЦИАЛЬНЫЕ ПРАВИЛА КОМПЕТЕНЦИИ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_Toc126355403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20</w:t>
        </w:r>
        <w:r w:rsidR="00976DB7">
          <w:rPr>
            <w:noProof/>
            <w:webHidden/>
          </w:rPr>
          <w:fldChar w:fldCharType="end"/>
        </w:r>
      </w:hyperlink>
    </w:p>
    <w:p w14:paraId="480BF536" w14:textId="22B33F0A" w:rsidR="00976DB7" w:rsidRDefault="006E018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6355404" w:history="1">
        <w:r w:rsidR="00976DB7" w:rsidRPr="006E0E34">
          <w:rPr>
            <w:rStyle w:val="ae"/>
            <w:noProof/>
          </w:rPr>
          <w:t xml:space="preserve">2.1. </w:t>
        </w:r>
        <w:r w:rsidR="00976DB7" w:rsidRPr="006E0E34">
          <w:rPr>
            <w:rStyle w:val="ae"/>
            <w:bCs/>
            <w:iCs/>
            <w:noProof/>
          </w:rPr>
          <w:t>Личный инструмент конкурсанта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_Toc126355404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20</w:t>
        </w:r>
        <w:r w:rsidR="00976DB7">
          <w:rPr>
            <w:noProof/>
            <w:webHidden/>
          </w:rPr>
          <w:fldChar w:fldCharType="end"/>
        </w:r>
      </w:hyperlink>
    </w:p>
    <w:p w14:paraId="0DCAE68C" w14:textId="25F4B1EA" w:rsidR="00976DB7" w:rsidRDefault="006E018C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6355405" w:history="1">
        <w:r w:rsidR="00976DB7" w:rsidRPr="006E0E34">
          <w:rPr>
            <w:rStyle w:val="ae"/>
            <w:rFonts w:ascii="Times New Roman" w:hAnsi="Times New Roman"/>
            <w:noProof/>
          </w:rPr>
          <w:t>3. Приложения</w:t>
        </w:r>
        <w:r w:rsidR="00976DB7">
          <w:rPr>
            <w:noProof/>
            <w:webHidden/>
          </w:rPr>
          <w:tab/>
        </w:r>
        <w:r w:rsidR="00976DB7">
          <w:rPr>
            <w:noProof/>
            <w:webHidden/>
          </w:rPr>
          <w:fldChar w:fldCharType="begin"/>
        </w:r>
        <w:r w:rsidR="00976DB7">
          <w:rPr>
            <w:noProof/>
            <w:webHidden/>
          </w:rPr>
          <w:instrText xml:space="preserve"> PAGEREF _Toc126355405 \h </w:instrText>
        </w:r>
        <w:r w:rsidR="00976DB7">
          <w:rPr>
            <w:noProof/>
            <w:webHidden/>
          </w:rPr>
        </w:r>
        <w:r w:rsidR="00976DB7">
          <w:rPr>
            <w:noProof/>
            <w:webHidden/>
          </w:rPr>
          <w:fldChar w:fldCharType="separate"/>
        </w:r>
        <w:r w:rsidR="00976DB7">
          <w:rPr>
            <w:noProof/>
            <w:webHidden/>
          </w:rPr>
          <w:t>22</w:t>
        </w:r>
        <w:r w:rsidR="00976DB7">
          <w:rPr>
            <w:noProof/>
            <w:webHidden/>
          </w:rPr>
          <w:fldChar w:fldCharType="end"/>
        </w:r>
      </w:hyperlink>
    </w:p>
    <w:p w14:paraId="36AA3717" w14:textId="3BFB38BD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3DD3B734" w14:textId="2CA7F5A9" w:rsidR="00F50AC5" w:rsidRDefault="00F50AC5" w:rsidP="00952102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952102">
        <w:rPr>
          <w:rFonts w:ascii="Times New Roman" w:hAnsi="Times New Roman"/>
          <w:bCs/>
          <w:i/>
          <w:sz w:val="28"/>
          <w:szCs w:val="28"/>
          <w:lang w:val="ru-RU" w:eastAsia="ru-RU"/>
        </w:rPr>
        <w:t>КИМ – координатно-измерительная машина</w:t>
      </w:r>
    </w:p>
    <w:p w14:paraId="42881F66" w14:textId="40136BCC" w:rsidR="00952102" w:rsidRDefault="00952102" w:rsidP="00952102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ВИМ – </w:t>
      </w:r>
      <w:proofErr w:type="spellStart"/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видеоизмерительная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машина</w:t>
      </w:r>
    </w:p>
    <w:p w14:paraId="441B5AAF" w14:textId="0678FC68" w:rsidR="00952102" w:rsidRPr="00786827" w:rsidRDefault="00952102" w:rsidP="00952102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КМД – концевые меры длины</w:t>
      </w:r>
    </w:p>
    <w:p w14:paraId="464B6DFF" w14:textId="02234B18" w:rsidR="00FB3492" w:rsidRPr="00786827" w:rsidRDefault="009833B8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ЕСКД – Единая система конструкторской документации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26355397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6355398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076A3168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52102">
        <w:rPr>
          <w:rFonts w:ascii="Times New Roman" w:hAnsi="Times New Roman" w:cs="Times New Roman"/>
          <w:sz w:val="28"/>
          <w:szCs w:val="28"/>
        </w:rPr>
        <w:t>Цифровая метрология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4D0049B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78885652"/>
      <w:bookmarkStart w:id="6" w:name="_Toc126355399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5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952102">
        <w:rPr>
          <w:rFonts w:ascii="Times New Roman" w:hAnsi="Times New Roman"/>
          <w:color w:val="000000"/>
          <w:sz w:val="24"/>
          <w:lang w:val="ru-RU"/>
        </w:rPr>
        <w:t>Цифровая метрология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6"/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53394C70" w:rsidR="00764773" w:rsidRPr="00C55B69" w:rsidRDefault="00522FD1" w:rsidP="0076477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и управление работой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46E28F85" w:rsidR="00764773" w:rsidRPr="003233C9" w:rsidRDefault="000A3399" w:rsidP="003233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764773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47F623DD" w:rsidR="00764773" w:rsidRPr="0076477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10BD34B9" w14:textId="34EB05DA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Правила и нормы охраны труда, техники безопасности, производственной санитарии, противопожарной защиты и охраны окружающей среды;</w:t>
            </w:r>
          </w:p>
          <w:p w14:paraId="459C4777" w14:textId="3F470B73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Стандарты, нормативные документы, а также рекомендации производителя по контролю качества продукции, эксплуатации, ремонту, наладке, поверке, калибровке, юстировке и хранению средств измерений;</w:t>
            </w:r>
          </w:p>
          <w:p w14:paraId="176E8B28" w14:textId="0A2D903D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Значения символов, маркировок, условных обозначений, размещаемых производителем на измерительном оборудовании;</w:t>
            </w:r>
          </w:p>
          <w:p w14:paraId="06DD38BA" w14:textId="5A77285D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Математику, в частности, такие разделы, как геометрия, тригонометрия, статистика, а также логика;</w:t>
            </w:r>
          </w:p>
          <w:p w14:paraId="6FD5FE13" w14:textId="17800051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Техническую терминологию;</w:t>
            </w:r>
          </w:p>
          <w:p w14:paraId="7F811C2E" w14:textId="75AD7DAF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Важность эффективной коммуникации со специалистами как смежных, так и сторонних областей;</w:t>
            </w:r>
          </w:p>
          <w:p w14:paraId="17230587" w14:textId="77E88935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Важность контроля качества технологического процесса в рамках общей производственной цепочки;</w:t>
            </w:r>
          </w:p>
          <w:p w14:paraId="3597C66A" w14:textId="1839F8BC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Важность поддержания чистоты и порядка на рабочем месте;</w:t>
            </w:r>
          </w:p>
          <w:p w14:paraId="4704043E" w14:textId="1E23303D" w:rsidR="00764773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Общепринятые правила, а также рекомендации производителя в отношении хранения и транспортировки оборудования;</w:t>
            </w:r>
          </w:p>
          <w:p w14:paraId="5B10091B" w14:textId="261FF218" w:rsidR="00C55B69" w:rsidRPr="00C55B69" w:rsidRDefault="002C085A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C55B69">
              <w:rPr>
                <w:rFonts w:ascii="Times New Roman" w:hAnsi="Times New Roman" w:cs="Times New Roman"/>
                <w:sz w:val="28"/>
                <w:szCs w:val="28"/>
              </w:rPr>
              <w:t>Положения трудового законодательства Российской Федерации, регулирующие оплату труда, режим труда и отдыха</w:t>
            </w:r>
          </w:p>
          <w:p w14:paraId="6852E093" w14:textId="77777777" w:rsidR="00C55B69" w:rsidRDefault="002C085A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C55B69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14:paraId="4E7E49B5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Законодательство Российской Федерации в области обеспечения единства измерений</w:t>
            </w:r>
          </w:p>
          <w:p w14:paraId="7FC6FFFE" w14:textId="77777777" w:rsid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 xml:space="preserve">Нормативные правовые акты и методические документы, регламентирующие вопросы поверки (калибровки) средств измерений и метрологического обеспечения </w:t>
            </w:r>
          </w:p>
          <w:p w14:paraId="10DDAF26" w14:textId="1057C131" w:rsidR="003233C9" w:rsidRP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Национальные стандарты и иные документы по стандартизации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71D256FA" w:rsidR="00764773" w:rsidRPr="002C085A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7634D51C" w14:textId="1539BA0B" w:rsidR="003C6322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рабочий процесс с учетом правил и норм охраны труда, техники безопасности, противопожарной защиты, производственной санитарии, противопожарной защиты и охраны окружающей среды;</w:t>
            </w:r>
          </w:p>
          <w:p w14:paraId="575C6637" w14:textId="00C9AD37" w:rsidR="003C6322" w:rsidRPr="00522FD1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>
              <w:rPr>
                <w:rFonts w:ascii="Times New Roman" w:hAnsi="Times New Roman" w:cs="Times New Roman"/>
                <w:sz w:val="28"/>
                <w:szCs w:val="28"/>
              </w:rPr>
              <w:t>Подготавливать рабочее места к выполнению контроля качества деталей и изделий</w:t>
            </w:r>
            <w:r w:rsidR="003C6322" w:rsidRPr="00522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D842F8" w14:textId="5AD20FD2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 xml:space="preserve">Сообщать соответствующему персоналу о любых проблемах, связанных с техникой безопасности, охраной здоровья, охраной окружающей среды и пожарной безопасностью, а также об отказах оборудования; </w:t>
            </w:r>
          </w:p>
          <w:p w14:paraId="118E1F81" w14:textId="41775461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Находить требуемую информацию в специализированных справочниках, таблицах или схемах, а также в сети Интернет;</w:t>
            </w:r>
          </w:p>
          <w:p w14:paraId="145B5190" w14:textId="43FFE646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Правильно интерпретировать и применять инструкции производителя, а также требования стандартов и нормативных документов в области метрологического обеспечения производства;</w:t>
            </w:r>
          </w:p>
          <w:p w14:paraId="0E54AF8C" w14:textId="380C425B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Последовательно и точно применять математические принципы при сборе и анализе данных;</w:t>
            </w:r>
          </w:p>
          <w:p w14:paraId="61DF441B" w14:textId="783355DE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В доступной и информативной форме давать объяснения по своей работе;</w:t>
            </w:r>
          </w:p>
          <w:p w14:paraId="4D44AD21" w14:textId="5AF2FBA2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Быть объективным и не допускать уклончивости при проведении измерений и анализе их результатов;</w:t>
            </w:r>
          </w:p>
          <w:p w14:paraId="5EB2A55A" w14:textId="36154D36" w:rsidR="00522FD1" w:rsidRPr="00522FD1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оставлять рабочее место в надлежащем порядке;</w:t>
            </w:r>
          </w:p>
          <w:p w14:paraId="01EE9868" w14:textId="4DFDA362" w:rsidR="00764773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FD1" w:rsidRPr="00522FD1">
              <w:rPr>
                <w:rFonts w:ascii="Times New Roman" w:hAnsi="Times New Roman" w:cs="Times New Roman"/>
                <w:sz w:val="28"/>
                <w:szCs w:val="28"/>
              </w:rPr>
              <w:t>Обеспечивать сохранность оборудования после завершения работы, а также при транспортировке/хранении;</w:t>
            </w:r>
          </w:p>
          <w:p w14:paraId="75A431DA" w14:textId="77777777" w:rsidR="00C55B69" w:rsidRDefault="002C085A" w:rsidP="0052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C55B69">
              <w:rPr>
                <w:rFonts w:ascii="Times New Roman" w:hAnsi="Times New Roman" w:cs="Times New Roman"/>
                <w:sz w:val="28"/>
                <w:szCs w:val="28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  <w:p w14:paraId="2C196CFE" w14:textId="652FE9C4" w:rsidR="003233C9" w:rsidRPr="003233C9" w:rsidRDefault="003233C9" w:rsidP="00522F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Производить подготовку объектов и средств к проведению измерений;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16F20B6A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32F8097B" w:rsidR="00914F04" w:rsidRPr="00C55B69" w:rsidRDefault="00522FD1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5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методики измерения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4CFFDAD2" w:rsidR="00914F04" w:rsidRPr="000A3399" w:rsidRDefault="000A3399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</w:tr>
      <w:tr w:rsidR="00914F04" w:rsidRPr="003732A7" w14:paraId="10134F8E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46EEBE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4BF358B" w14:textId="79772CAE" w:rsidR="00522FD1" w:rsidRPr="002C085A" w:rsidRDefault="00522FD1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33923ADD" w14:textId="59FD05FD" w:rsid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Стандарты ГОСТ и ISO выполнения конструкторской документации;</w:t>
            </w:r>
          </w:p>
          <w:p w14:paraId="77959873" w14:textId="37675E95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Основы машиностроительного черчения</w:t>
            </w:r>
          </w:p>
          <w:p w14:paraId="1A28794B" w14:textId="22670092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Правила чтения технологической документации</w:t>
            </w:r>
          </w:p>
          <w:p w14:paraId="42E9DDAF" w14:textId="2B07E408" w:rsidR="00C6520B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Параметры шероховатости</w:t>
            </w:r>
          </w:p>
          <w:p w14:paraId="0BE9087B" w14:textId="438D4300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Типы изображений на чертеже (виды, разрезы, сечения) и их обозначение;</w:t>
            </w:r>
          </w:p>
          <w:p w14:paraId="05F70225" w14:textId="0E863B32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Обозначения, стандартные символы и технические требования на чертеже;</w:t>
            </w:r>
          </w:p>
          <w:p w14:paraId="701A0667" w14:textId="599DED09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Квалитеты точности, поля допусков;</w:t>
            </w:r>
          </w:p>
          <w:p w14:paraId="317489C4" w14:textId="045A5D00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Линейные и угловые размеры;</w:t>
            </w:r>
          </w:p>
          <w:p w14:paraId="5ED5F0DA" w14:textId="5ECBE8EE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Геометрические допуски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 xml:space="preserve"> и посадки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7D48DD" w14:textId="49AEEEF3" w:rsidR="00914F04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Условные обозначения шероховатости;</w:t>
            </w:r>
          </w:p>
          <w:p w14:paraId="334C4FEC" w14:textId="5C073AA0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требования, предъявляемые к изготавливаемым деталям</w:t>
            </w:r>
          </w:p>
          <w:p w14:paraId="613BC80A" w14:textId="4C350879" w:rsid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Классификацию методов контроля </w:t>
            </w:r>
          </w:p>
          <w:p w14:paraId="46325A5C" w14:textId="0330DCAA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 xml:space="preserve">Термины и понятия, относящиеся к контролю качества; </w:t>
            </w:r>
          </w:p>
          <w:p w14:paraId="5D11528B" w14:textId="2BBEA840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Различные типы и номенклатуру средств измерений, используемых инструментов и приспособлений (щупов, датчиков, фиксирующих устройства и др.);</w:t>
            </w:r>
          </w:p>
          <w:p w14:paraId="7C98922F" w14:textId="3A7A9AC8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Конструктивные и метрологические характеристики средств измерений, в том числе специальных (для измерения узких канавок, зубчатых колес, резьбы и т.д.);</w:t>
            </w:r>
          </w:p>
          <w:p w14:paraId="042D004D" w14:textId="15C5A19B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Методы проведения измерений;</w:t>
            </w:r>
          </w:p>
          <w:p w14:paraId="4D713AC0" w14:textId="280DD7FB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Правила оценки годности поверхности;</w:t>
            </w:r>
          </w:p>
          <w:p w14:paraId="0BE7BB1C" w14:textId="580966E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Границы применимости различных методов и средств измерений;</w:t>
            </w:r>
          </w:p>
          <w:p w14:paraId="30628F48" w14:textId="77777777" w:rsid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Влияние температурных и упругих деформаций материалов, а также погрешностей измерительного оборудования на результаты измерений;</w:t>
            </w:r>
          </w:p>
          <w:p w14:paraId="083C1BAD" w14:textId="77777777" w:rsid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Порядок подготовки объектов и средств измерений к проведению измерений;</w:t>
            </w:r>
          </w:p>
          <w:p w14:paraId="04FE7ED6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Принципы калибровки и поверки измерительного оборудования;</w:t>
            </w:r>
          </w:p>
          <w:p w14:paraId="32549A0E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Периодичность, с которой требуется калибровать, регулировать, юстировать средства измерений;</w:t>
            </w:r>
          </w:p>
          <w:p w14:paraId="72A6DB68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Области применения методик (методов) измерений</w:t>
            </w:r>
          </w:p>
          <w:p w14:paraId="7941DC0A" w14:textId="4AC5BBEB" w:rsidR="003233C9" w:rsidRPr="003233C9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Назначение и область применения, технические и метрологические характеристики, конструктивные особенности используемых средств измерений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EA376D9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0794788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84A4C82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5EF9E10" w14:textId="04EEBFBC" w:rsidR="00522FD1" w:rsidRPr="002C085A" w:rsidRDefault="00522FD1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33F52A7E" w14:textId="49BD85AC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Читать чертежи, выполненные в соответствии с ГОСТ и ISO;</w:t>
            </w:r>
          </w:p>
          <w:p w14:paraId="5F6BE269" w14:textId="280002E3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базовые поверхности;</w:t>
            </w:r>
          </w:p>
          <w:p w14:paraId="48D9D0A7" w14:textId="1E352B8A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основные и второстепенные размеры и параметры;</w:t>
            </w:r>
          </w:p>
          <w:p w14:paraId="67266FD5" w14:textId="46B5A776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линейные и угловые размеры;</w:t>
            </w:r>
          </w:p>
          <w:p w14:paraId="489D1E10" w14:textId="4401C5DE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требования к форме и расположению поверхностей;</w:t>
            </w:r>
          </w:p>
          <w:p w14:paraId="4E9723ED" w14:textId="0C886619" w:rsidR="003C6322" w:rsidRPr="003C6322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Находить и отличать требования к шероховатости поверхностей;</w:t>
            </w:r>
          </w:p>
          <w:p w14:paraId="5742028A" w14:textId="680E0D2B" w:rsidR="00914F04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6322" w:rsidRPr="003C6322">
              <w:rPr>
                <w:rFonts w:ascii="Times New Roman" w:hAnsi="Times New Roman" w:cs="Times New Roman"/>
                <w:sz w:val="28"/>
                <w:szCs w:val="28"/>
              </w:rPr>
              <w:t>Подготавливать конструкторскую документацию в соответствии с ЕСКД.</w:t>
            </w:r>
          </w:p>
          <w:p w14:paraId="4620347A" w14:textId="18F17A58" w:rsidR="00C6520B" w:rsidRDefault="002C085A" w:rsidP="003C6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Выбирать в соответствии с технологической документацией и подготавливать к работе универсальные контрольно-измерительные инструменты и приспособления</w:t>
            </w:r>
          </w:p>
          <w:p w14:paraId="20CE1CDC" w14:textId="72887125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Планировать рабочий процесс для обеспечения максимальной производительности и снижения потерь;</w:t>
            </w:r>
          </w:p>
          <w:p w14:paraId="1E35DE98" w14:textId="0BD3FA2A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Выбирать наиболее подходящие по ситуации методы и средства измерений;</w:t>
            </w:r>
          </w:p>
          <w:p w14:paraId="13A92950" w14:textId="5B47392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метрологические характеристики средств измерений; </w:t>
            </w:r>
          </w:p>
          <w:p w14:paraId="5BA2AF76" w14:textId="770F3739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Находить альтернативные методы и средства измерений;</w:t>
            </w:r>
          </w:p>
          <w:p w14:paraId="0B323410" w14:textId="5CE335EA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Соотносить средства измерений с описанием типа;</w:t>
            </w:r>
          </w:p>
          <w:p w14:paraId="2003F666" w14:textId="7D15D6D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измерительные инструменты/приборы (щупы, датчики и т.д.), вспомогательные и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фиксирующие приспособления (тиски, призмы, прижимы и т.д.) исходя из спланированной стратегии измерений;</w:t>
            </w:r>
          </w:p>
          <w:p w14:paraId="20B42B65" w14:textId="20C34301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Анализировать и обосновывать целесообразность использования выбранных методов и средств измерений;</w:t>
            </w:r>
          </w:p>
          <w:p w14:paraId="5C9BBF1E" w14:textId="1D46854B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Учитывать при выборе технологии измерений условия окружающей среды (температура, влажность и т.д.) и упругие свойства используемых материалов, а также возможные погрешности измерительного оборудования;</w:t>
            </w:r>
          </w:p>
          <w:p w14:paraId="3ACBA58D" w14:textId="4B39C6A6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Утвердить технологию измерений и строго ей следовать;</w:t>
            </w:r>
          </w:p>
          <w:p w14:paraId="319AEA90" w14:textId="5F910348" w:rsidR="00C6520B" w:rsidRPr="00C6520B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Составлять операционные карты технологического контроля;</w:t>
            </w:r>
          </w:p>
          <w:p w14:paraId="056615DC" w14:textId="59F0A459" w:rsidR="00C6520B" w:rsidRPr="000244DA" w:rsidRDefault="002C085A" w:rsidP="00C65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520B" w:rsidRPr="00C6520B">
              <w:rPr>
                <w:rFonts w:ascii="Times New Roman" w:hAnsi="Times New Roman" w:cs="Times New Roman"/>
                <w:sz w:val="28"/>
                <w:szCs w:val="28"/>
              </w:rPr>
              <w:t>Корректировать, при необходимости, технологию измерений с учетом специфики объектов контроля;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8614B59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5134301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3427B807" w:rsidR="00914F04" w:rsidRPr="003233C9" w:rsidRDefault="003233C9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ручным измерительным инструментом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0BD886ED" w:rsidR="00914F04" w:rsidRPr="000A3399" w:rsidRDefault="000A3399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914F04" w:rsidRPr="003732A7" w14:paraId="59D1BEE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E1E10A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675F22F" w14:textId="7DE32DCD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7046CBF5" w14:textId="55D9F441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 w:cs="Times New Roman"/>
                <w:sz w:val="28"/>
                <w:szCs w:val="28"/>
              </w:rPr>
              <w:t>Методики измерения и контроля линейных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, угловых, резьбовых размеров, а также параметров шероховатости и отклонений формы и взаимного расположения поверхностей деталей ручным измерительным инструментом</w:t>
            </w:r>
          </w:p>
          <w:p w14:paraId="3D177C0B" w14:textId="2AB96C88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Виды, конструкции, назначение универсальных контрольно-измерительных инструментов и приспособлений для измерения и контроля линейных, угловых и резьбовых размеров, а также параметров шероховатости и отклонений формы и взаимного расположения поверхностей деталей ручным измерительным инструментом</w:t>
            </w:r>
          </w:p>
          <w:p w14:paraId="793AD11C" w14:textId="66DB18F9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Порядок подготовки объектов и средств измерений к проведению измерений;</w:t>
            </w:r>
          </w:p>
          <w:p w14:paraId="09C93F64" w14:textId="5DAC5CD8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Факторы, оказывающие влияние на достоверность результатов измерений (загрязнение поверхностей, неконтролируемое измерительное усилие и т.д.);</w:t>
            </w:r>
          </w:p>
          <w:p w14:paraId="08919CD9" w14:textId="21A0362A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Как считывать информацию с различных шкал (стандартная шкала, </w:t>
            </w:r>
            <w:proofErr w:type="spellStart"/>
            <w:r w:rsidR="00CC360A" w:rsidRPr="002C085A">
              <w:rPr>
                <w:rFonts w:ascii="Times New Roman" w:hAnsi="Times New Roman"/>
                <w:sz w:val="28"/>
                <w:szCs w:val="28"/>
              </w:rPr>
              <w:t>нониусная</w:t>
            </w:r>
            <w:proofErr w:type="spellEnd"/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 шкала, механический счетчик, цифровой дисплей и др.) измерительных инструментов;</w:t>
            </w:r>
          </w:p>
          <w:p w14:paraId="2BA23791" w14:textId="77777777" w:rsidR="00914F04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Общепринятые правила и рекомендации производителя по обращению с измерительными инструментами;</w:t>
            </w:r>
          </w:p>
          <w:p w14:paraId="093A913E" w14:textId="77777777" w:rsidR="003233C9" w:rsidRPr="002C085A" w:rsidRDefault="003233C9" w:rsidP="00323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Методики поверки (калибровки) средств измерений</w:t>
            </w:r>
          </w:p>
          <w:p w14:paraId="78831113" w14:textId="609332FF" w:rsidR="003233C9" w:rsidRPr="003233C9" w:rsidRDefault="003233C9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Методы расчета погрешности (неопределенности) измерений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732FAF0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5BC0344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925C50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8FCD84" w14:textId="180AB274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58835D88" w14:textId="2006A1A7" w:rsidR="00914F04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зовать универсальные контрольно-измерительные инструменты и приспособления для измерения и контроля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линейных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, угловых, резьбовых размеров, а также параметров шероховатости и отклонений формы и взаимного расположения поверхностей деталей</w:t>
            </w:r>
          </w:p>
          <w:p w14:paraId="5BDFACE0" w14:textId="3D7C7532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Производить подготовку объектов и средств к проведению измерений;</w:t>
            </w:r>
          </w:p>
          <w:p w14:paraId="1FED88BF" w14:textId="6A82CE11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Обеспечивать правильность измерений и достоверность получаемых данных (сводить к минимуму погрешности, связанные с человеческим фактором);</w:t>
            </w:r>
          </w:p>
          <w:p w14:paraId="76A3D23D" w14:textId="2272BF00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Правильно считывать показания со шкал измерительных инструментов;</w:t>
            </w:r>
          </w:p>
          <w:p w14:paraId="05C5599C" w14:textId="17857FAF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Не допускать повреждений (царапин, </w:t>
            </w:r>
            <w:proofErr w:type="spellStart"/>
            <w:r w:rsidR="00CC360A" w:rsidRPr="002C085A">
              <w:rPr>
                <w:rFonts w:ascii="Times New Roman" w:hAnsi="Times New Roman"/>
                <w:sz w:val="28"/>
                <w:szCs w:val="28"/>
              </w:rPr>
              <w:t>затертостей</w:t>
            </w:r>
            <w:proofErr w:type="spellEnd"/>
            <w:r w:rsidR="00CC360A" w:rsidRPr="002C085A">
              <w:rPr>
                <w:rFonts w:ascii="Times New Roman" w:hAnsi="Times New Roman"/>
                <w:sz w:val="28"/>
                <w:szCs w:val="28"/>
              </w:rPr>
              <w:t>, вмятин и т.д.) измеряемых и измерительных поверхностей в процессе работы;</w:t>
            </w:r>
          </w:p>
          <w:p w14:paraId="39A43D28" w14:textId="77777777" w:rsidR="00CC360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Выполнять текущие операции по обслуживанию измерительных инструментов;</w:t>
            </w:r>
          </w:p>
          <w:p w14:paraId="6CCAFDFF" w14:textId="77777777" w:rsidR="003233C9" w:rsidRPr="007E253D" w:rsidRDefault="003233C9" w:rsidP="00323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Применять средства измерений, эталоны единиц величин, стандартные образцы, вспомогательное оборудование, необходимые для проведения измерений</w:t>
            </w:r>
          </w:p>
          <w:p w14:paraId="427F1101" w14:textId="77777777" w:rsidR="003233C9" w:rsidRPr="007E253D" w:rsidRDefault="003233C9" w:rsidP="00323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Применять методики поверки (калибровки) средств измерений</w:t>
            </w:r>
          </w:p>
          <w:p w14:paraId="13EC2409" w14:textId="50A62FEC" w:rsidR="003233C9" w:rsidRPr="002C085A" w:rsidRDefault="003233C9" w:rsidP="002C0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C085A">
              <w:rPr>
                <w:rFonts w:ascii="Times New Roman" w:hAnsi="Times New Roman"/>
                <w:sz w:val="28"/>
                <w:szCs w:val="28"/>
              </w:rPr>
              <w:t>Применять методики и документы по стандартизации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52F1EDF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1A753297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4753508F" w:rsidR="00914F04" w:rsidRPr="00C55B69" w:rsidRDefault="003233C9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измерительными машинами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43D1A051" w:rsidR="00914F04" w:rsidRPr="000A3399" w:rsidRDefault="000A3399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33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914F04" w:rsidRPr="003732A7" w14:paraId="7318F0B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7522847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5D8C300" w14:textId="7F75E846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3EEED9B4" w14:textId="44D7E111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 w:cs="Times New Roman"/>
                <w:sz w:val="28"/>
                <w:szCs w:val="28"/>
              </w:rPr>
              <w:t>Методики измерения и контроля линейных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, угловых, резьбовых размеров, а также параметров шероховатости и отклонений формы и взаимного расположения поверхностей деталей с использованием измерительных машин</w:t>
            </w:r>
          </w:p>
          <w:p w14:paraId="6C22B14B" w14:textId="047A983E" w:rsidR="00C55B69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55B69" w:rsidRPr="002C085A">
              <w:rPr>
                <w:rFonts w:ascii="Times New Roman" w:hAnsi="Times New Roman"/>
                <w:sz w:val="28"/>
                <w:szCs w:val="28"/>
              </w:rPr>
              <w:t>Виды, конструкции, назначение универсальных контрольно-измерительных инструментов и приспособлений для измерения и контроля линейных, угловых и резьбовых размеров, а также параметров шероховатости и отклонений формы и взаимного расположения поверхностей деталей с использованием измерительных машин</w:t>
            </w:r>
          </w:p>
          <w:p w14:paraId="39872411" w14:textId="26457802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Типы, назначение и принципы действия измерительных машин;</w:t>
            </w:r>
          </w:p>
          <w:p w14:paraId="107F7778" w14:textId="4A0284ED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Органы управления измерительными машинами;</w:t>
            </w:r>
          </w:p>
          <w:p w14:paraId="05170187" w14:textId="1C7CDBAE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Влияние способа закрепления и ориентации на результат;</w:t>
            </w:r>
          </w:p>
          <w:p w14:paraId="112716CA" w14:textId="2F123C2A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Этапы подготовки измерительных машин к запуску;</w:t>
            </w:r>
          </w:p>
          <w:p w14:paraId="23A1ED6B" w14:textId="76C72D45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Последовательность запуска и остановки измерительных машин;</w:t>
            </w:r>
          </w:p>
          <w:p w14:paraId="161DF7E4" w14:textId="4A64E0D5" w:rsidR="00CC360A" w:rsidRPr="002C085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Правила монтажа, настройки и калибровки измерительных инструментов, а также иных устройств;</w:t>
            </w:r>
          </w:p>
          <w:p w14:paraId="45DFE531" w14:textId="5F68215A" w:rsidR="00914F04" w:rsidRPr="000244DA" w:rsidRDefault="002C085A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Порядок действий при возникновении внештатных (аварийных) ситуаций;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685886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4" w:rsidRPr="003732A7" w14:paraId="1EBEBD1E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2B2DAD" w14:textId="77777777" w:rsidR="00914F04" w:rsidRPr="000244DA" w:rsidRDefault="00914F0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BCC049E" w14:textId="49750850" w:rsidR="00522FD1" w:rsidRPr="002C085A" w:rsidRDefault="00522FD1" w:rsidP="002C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085A">
              <w:rPr>
                <w:rFonts w:ascii="Times New Roman" w:hAnsi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632F39C9" w14:textId="30E0DD47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 xml:space="preserve">зовать измерительные машины для измерения и контроля </w:t>
            </w:r>
            <w:r w:rsidR="00CC360A" w:rsidRPr="002C085A">
              <w:rPr>
                <w:rFonts w:ascii="Times New Roman" w:hAnsi="Times New Roman" w:cs="Times New Roman"/>
                <w:sz w:val="28"/>
                <w:szCs w:val="28"/>
              </w:rPr>
              <w:t>линейных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, угловых, резьбовых размеров, а также параметров шероховатости и отклонений формы и взаимного расположения поверхностей деталей</w:t>
            </w:r>
          </w:p>
          <w:p w14:paraId="1CF8E016" w14:textId="34C1543C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Выполнять предпусковую подготовку измерительных машин;</w:t>
            </w:r>
          </w:p>
          <w:p w14:paraId="12B97A38" w14:textId="7F357744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Запускать измерительные машины;</w:t>
            </w:r>
          </w:p>
          <w:p w14:paraId="70928218" w14:textId="08ADDCB8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Выбирать наиболее оптимальный способ и положение для закрепления объекта измерений (детали);</w:t>
            </w:r>
          </w:p>
          <w:p w14:paraId="3F95C50F" w14:textId="42E6E724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Монтировать, настраивать и калибровать выбранные измерительные инструменты/приборы, вспомогательные и фиксирующие приспособления;</w:t>
            </w:r>
          </w:p>
          <w:p w14:paraId="6FB5B17B" w14:textId="01113492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Закреплять объект измерений с учетом параметров рабочего поля измерительной машины;</w:t>
            </w:r>
          </w:p>
          <w:p w14:paraId="28669E24" w14:textId="6D8E5D22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Запускать программу и обеспечивать её безопасное и правильное выполнение;</w:t>
            </w:r>
          </w:p>
          <w:p w14:paraId="03CD98A2" w14:textId="3D7B37E7" w:rsidR="00CC360A" w:rsidRPr="002C085A" w:rsidRDefault="002C085A" w:rsidP="002C08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Предпринимать меры для повышения бдительности при выполнении критических операций, выполнению которых нет альтернативы;</w:t>
            </w:r>
          </w:p>
          <w:p w14:paraId="42843FAE" w14:textId="4B4C0697" w:rsidR="00914F04" w:rsidRPr="002C085A" w:rsidRDefault="002C085A" w:rsidP="002C0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C360A" w:rsidRPr="002C085A">
              <w:rPr>
                <w:rFonts w:ascii="Times New Roman" w:hAnsi="Times New Roman"/>
                <w:sz w:val="28"/>
                <w:szCs w:val="28"/>
              </w:rPr>
              <w:t>Применять, при необходимости, аварийную остановку измерительной машины;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8BDD89" w14:textId="77777777" w:rsidR="00914F04" w:rsidRPr="000244DA" w:rsidRDefault="00914F0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3D" w:rsidRPr="003732A7" w14:paraId="6B4B330C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EE76933" w14:textId="6897A57B" w:rsidR="007E253D" w:rsidRPr="000244DA" w:rsidRDefault="003233C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EBB9B94" w14:textId="02705E2D" w:rsidR="007E253D" w:rsidRPr="007E253D" w:rsidRDefault="007E253D" w:rsidP="00D171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Обработка результатов контроля и подготовка отчетности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E4C2C46" w14:textId="5C002F19" w:rsidR="007E253D" w:rsidRPr="000A3399" w:rsidRDefault="000A3399" w:rsidP="000A33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33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7E253D" w:rsidRPr="003732A7" w14:paraId="19B398D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7F9ECB" w14:textId="77777777" w:rsidR="007E253D" w:rsidRPr="000244DA" w:rsidRDefault="007E253D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2ABFFFD" w14:textId="207D5C48" w:rsidR="007E253D" w:rsidRPr="007E253D" w:rsidRDefault="007E253D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знать и понимать:</w:t>
            </w:r>
          </w:p>
          <w:p w14:paraId="6FEFAE1D" w14:textId="23EACE23" w:rsidR="007E253D" w:rsidRPr="00C55B69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Виды дефектов простых деталей и деталей средней сложности, возможные причины их возникновения</w:t>
            </w:r>
          </w:p>
          <w:p w14:paraId="58F77124" w14:textId="5B24A3E4" w:rsidR="007E253D" w:rsidRPr="00C55B69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Виды брака деталей</w:t>
            </w:r>
          </w:p>
          <w:p w14:paraId="27BC4D6B" w14:textId="3ED0757C" w:rsidR="007E253D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Порядок изоляции забракованных деталей</w:t>
            </w:r>
          </w:p>
          <w:p w14:paraId="5E37E578" w14:textId="6D9ABDC8" w:rsidR="007E253D" w:rsidRPr="00C55B69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и нормативные документы в области обработки результатов измерений</w:t>
            </w:r>
          </w:p>
          <w:p w14:paraId="2DFA5D2A" w14:textId="68D3B3FA" w:rsidR="007E253D" w:rsidRDefault="007E253D" w:rsidP="00C5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5B69">
              <w:rPr>
                <w:rFonts w:ascii="Times New Roman" w:hAnsi="Times New Roman" w:cs="Times New Roman"/>
                <w:sz w:val="28"/>
                <w:szCs w:val="28"/>
              </w:rPr>
              <w:t>Текстовые редакторы (процессоры): наименования, возможности и порядок работы в них</w:t>
            </w:r>
          </w:p>
          <w:p w14:paraId="7AB86436" w14:textId="3F6B79F0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>Контроль качества продукции с помощью статистических методов;</w:t>
            </w:r>
          </w:p>
          <w:p w14:paraId="4CEBD7D0" w14:textId="1C4D3F1F" w:rsidR="007E253D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заполнения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</w:p>
          <w:p w14:paraId="7FFB8CB6" w14:textId="47FCAD4F" w:rsidR="007E253D" w:rsidRPr="000244D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Параметры процессов такие как: изменчивость процесса, индексы пригодности, коэффициенты точности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522072" w14:textId="77777777" w:rsidR="007E253D" w:rsidRPr="000244DA" w:rsidRDefault="007E253D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3D" w:rsidRPr="003732A7" w14:paraId="27F6F41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9E38FA" w14:textId="77777777" w:rsidR="007E253D" w:rsidRPr="000244DA" w:rsidRDefault="007E253D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BE805A0" w14:textId="43AC29E8" w:rsidR="007E253D" w:rsidRPr="007E253D" w:rsidRDefault="007E253D" w:rsidP="0052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Специалист должен уметь:</w:t>
            </w:r>
          </w:p>
          <w:p w14:paraId="692D7A3E" w14:textId="24AABFD5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дефекты деталей </w:t>
            </w:r>
          </w:p>
          <w:p w14:paraId="10B79756" w14:textId="77A73529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причины возникновения дефектов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деталей</w:t>
            </w:r>
          </w:p>
          <w:p w14:paraId="6E35668D" w14:textId="392BB08D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вид брака деталей </w:t>
            </w:r>
          </w:p>
          <w:p w14:paraId="11AC24CA" w14:textId="729C5C60" w:rsidR="007E253D" w:rsidRPr="00CC360A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Документально оформлять результаты контроля деталей </w:t>
            </w:r>
          </w:p>
          <w:p w14:paraId="2DFB9B63" w14:textId="124E8781" w:rsidR="007E253D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>Формиров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2F0653">
              <w:rPr>
                <w:rFonts w:ascii="Times New Roman" w:hAnsi="Times New Roman" w:cs="Times New Roman"/>
                <w:sz w:val="28"/>
                <w:szCs w:val="28"/>
              </w:rPr>
              <w:t>подналадке</w:t>
            </w:r>
            <w:proofErr w:type="spellEnd"/>
            <w:r w:rsidRPr="002F065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технологического процесса или приостановке производства до обнаружения причин брака </w:t>
            </w:r>
          </w:p>
          <w:p w14:paraId="5B7EA340" w14:textId="4C4D9F1A" w:rsidR="007E253D" w:rsidRDefault="007E253D" w:rsidP="00CC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360A">
              <w:rPr>
                <w:rFonts w:ascii="Times New Roman" w:hAnsi="Times New Roman" w:cs="Times New Roman"/>
                <w:sz w:val="28"/>
                <w:szCs w:val="28"/>
              </w:rPr>
              <w:t>Использовать текстовые редакторы (процессоры) для оформления результатов контроля</w:t>
            </w:r>
          </w:p>
          <w:p w14:paraId="503952EE" w14:textId="77777777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Обрабатывать результаты измерений (в том числе многократных)</w:t>
            </w:r>
          </w:p>
          <w:p w14:paraId="49174B5D" w14:textId="2C180EEE" w:rsidR="007E253D" w:rsidRPr="002F0653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>Делать заключение о годности партии деталей на основе данных статистического контроля (по некоторой выборке);</w:t>
            </w:r>
          </w:p>
          <w:p w14:paraId="77D799DF" w14:textId="16617B54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0653">
              <w:rPr>
                <w:rFonts w:ascii="Times New Roman" w:hAnsi="Times New Roman" w:cs="Times New Roman"/>
                <w:sz w:val="28"/>
                <w:szCs w:val="28"/>
              </w:rPr>
              <w:t>Представлять информацию в виде контрольных картам;</w:t>
            </w:r>
          </w:p>
          <w:p w14:paraId="5C0936ED" w14:textId="067C5853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параметры процесса по выборке: изменчивость процесса, индексы пригодности, коэффициенты точности</w:t>
            </w:r>
          </w:p>
          <w:p w14:paraId="2152DC64" w14:textId="70A30F7F" w:rsidR="007E253D" w:rsidRDefault="007E253D" w:rsidP="002F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Делать выводы о состоянии процесса</w:t>
            </w:r>
          </w:p>
          <w:p w14:paraId="39659198" w14:textId="77777777" w:rsidR="003233C9" w:rsidRPr="007E253D" w:rsidRDefault="003233C9" w:rsidP="003233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Определять погрешность (неопределенность) измерений</w:t>
            </w:r>
          </w:p>
          <w:p w14:paraId="28FCA79D" w14:textId="01328B5F" w:rsidR="007E253D" w:rsidRPr="000244DA" w:rsidRDefault="003233C9" w:rsidP="00323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E253D">
              <w:rPr>
                <w:rFonts w:ascii="Times New Roman" w:hAnsi="Times New Roman"/>
                <w:sz w:val="28"/>
                <w:szCs w:val="28"/>
              </w:rPr>
              <w:t>Оформлять и регистрировать результаты поверки (калибровки) средств измерений с использованием программного обеспечения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FB6EEE0" w14:textId="77777777" w:rsidR="007E253D" w:rsidRPr="000244DA" w:rsidRDefault="007E253D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78885655"/>
      <w:bookmarkStart w:id="8" w:name="_Toc126355400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7"/>
      <w:bookmarkEnd w:id="8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847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81"/>
        <w:gridCol w:w="981"/>
        <w:gridCol w:w="981"/>
        <w:gridCol w:w="981"/>
        <w:gridCol w:w="982"/>
        <w:gridCol w:w="2051"/>
      </w:tblGrid>
      <w:tr w:rsidR="003233C9" w:rsidRPr="00613219" w14:paraId="0A2AADAC" w14:textId="77777777" w:rsidTr="003233C9">
        <w:trPr>
          <w:trHeight w:val="1538"/>
          <w:jc w:val="center"/>
        </w:trPr>
        <w:tc>
          <w:tcPr>
            <w:tcW w:w="4254" w:type="pct"/>
            <w:gridSpan w:val="7"/>
            <w:shd w:val="clear" w:color="auto" w:fill="92D050"/>
            <w:vAlign w:val="center"/>
          </w:tcPr>
          <w:p w14:paraId="535B5037" w14:textId="77777777" w:rsidR="003233C9" w:rsidRPr="00613219" w:rsidRDefault="003233C9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746" w:type="pct"/>
            <w:shd w:val="clear" w:color="auto" w:fill="92D050"/>
            <w:vAlign w:val="center"/>
          </w:tcPr>
          <w:p w14:paraId="2AF4BE06" w14:textId="43F17F2B" w:rsidR="003233C9" w:rsidRPr="00613219" w:rsidRDefault="003233C9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233C9" w:rsidRPr="00613219" w14:paraId="6EDBED15" w14:textId="77777777" w:rsidTr="003233C9">
        <w:trPr>
          <w:trHeight w:val="50"/>
          <w:jc w:val="center"/>
        </w:trPr>
        <w:tc>
          <w:tcPr>
            <w:tcW w:w="745" w:type="pct"/>
            <w:vMerge w:val="restart"/>
            <w:shd w:val="clear" w:color="auto" w:fill="92D050"/>
            <w:vAlign w:val="center"/>
          </w:tcPr>
          <w:p w14:paraId="22554985" w14:textId="0EDAD76E" w:rsidR="003233C9" w:rsidRPr="00613219" w:rsidRDefault="003233C9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3" w:type="pct"/>
            <w:shd w:val="clear" w:color="auto" w:fill="92D050"/>
            <w:vAlign w:val="center"/>
          </w:tcPr>
          <w:p w14:paraId="3CF24956" w14:textId="77777777" w:rsidR="003233C9" w:rsidRPr="00613219" w:rsidRDefault="003233C9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1" w:type="pct"/>
            <w:shd w:val="clear" w:color="auto" w:fill="00B050"/>
            <w:vAlign w:val="center"/>
          </w:tcPr>
          <w:p w14:paraId="35F42FCD" w14:textId="7777777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73DA90DA" w14:textId="11265A4A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22F4030B" w14:textId="447655FE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06257C9D" w14:textId="6349D29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671" w:type="pct"/>
            <w:shd w:val="clear" w:color="auto" w:fill="00B050"/>
            <w:vAlign w:val="center"/>
          </w:tcPr>
          <w:p w14:paraId="672A4EAD" w14:textId="262508A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746" w:type="pct"/>
            <w:shd w:val="clear" w:color="auto" w:fill="00B050"/>
            <w:vAlign w:val="center"/>
          </w:tcPr>
          <w:p w14:paraId="089247DF" w14:textId="77777777" w:rsidR="003233C9" w:rsidRPr="00613219" w:rsidRDefault="003233C9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233C9" w:rsidRPr="00613219" w14:paraId="61D77BE1" w14:textId="77777777" w:rsidTr="003233C9">
        <w:trPr>
          <w:trHeight w:val="50"/>
          <w:jc w:val="center"/>
        </w:trPr>
        <w:tc>
          <w:tcPr>
            <w:tcW w:w="745" w:type="pct"/>
            <w:vMerge/>
            <w:shd w:val="clear" w:color="auto" w:fill="92D050"/>
            <w:vAlign w:val="center"/>
          </w:tcPr>
          <w:p w14:paraId="06232BE1" w14:textId="77777777" w:rsidR="003233C9" w:rsidRPr="00613219" w:rsidRDefault="003233C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3" w:type="pct"/>
            <w:shd w:val="clear" w:color="auto" w:fill="00B050"/>
            <w:vAlign w:val="center"/>
          </w:tcPr>
          <w:p w14:paraId="0E5703EC" w14:textId="7777777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1" w:type="pct"/>
            <w:vAlign w:val="center"/>
          </w:tcPr>
          <w:p w14:paraId="3B3E3C84" w14:textId="2D727AEA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671" w:type="pct"/>
            <w:vAlign w:val="center"/>
          </w:tcPr>
          <w:p w14:paraId="5DA46E3D" w14:textId="03D05236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1" w:type="pct"/>
            <w:vAlign w:val="center"/>
          </w:tcPr>
          <w:p w14:paraId="082615A5" w14:textId="29209EF0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671" w:type="pct"/>
            <w:vAlign w:val="center"/>
          </w:tcPr>
          <w:p w14:paraId="38191B9B" w14:textId="7CC958B9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671" w:type="pct"/>
            <w:vAlign w:val="center"/>
          </w:tcPr>
          <w:p w14:paraId="3644D9C8" w14:textId="6C8E7E89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12CE198" w14:textId="0E1BAC99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233C9" w:rsidRPr="00613219" w14:paraId="4EB85C79" w14:textId="77777777" w:rsidTr="003233C9">
        <w:trPr>
          <w:trHeight w:val="50"/>
          <w:jc w:val="center"/>
        </w:trPr>
        <w:tc>
          <w:tcPr>
            <w:tcW w:w="745" w:type="pct"/>
            <w:vMerge/>
            <w:shd w:val="clear" w:color="auto" w:fill="92D050"/>
            <w:vAlign w:val="center"/>
          </w:tcPr>
          <w:p w14:paraId="22B843BA" w14:textId="77777777" w:rsidR="003233C9" w:rsidRPr="00613219" w:rsidRDefault="003233C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3" w:type="pct"/>
            <w:shd w:val="clear" w:color="auto" w:fill="00B050"/>
            <w:vAlign w:val="center"/>
          </w:tcPr>
          <w:p w14:paraId="120AFA02" w14:textId="7777777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1" w:type="pct"/>
            <w:vAlign w:val="center"/>
          </w:tcPr>
          <w:p w14:paraId="4A25E47C" w14:textId="1BE2331C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1" w:type="pct"/>
            <w:vAlign w:val="center"/>
          </w:tcPr>
          <w:p w14:paraId="2ABB4702" w14:textId="69EE862E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1" w:type="pct"/>
            <w:vAlign w:val="center"/>
          </w:tcPr>
          <w:p w14:paraId="6D9FE905" w14:textId="637E203F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1" w:type="pct"/>
            <w:vAlign w:val="center"/>
          </w:tcPr>
          <w:p w14:paraId="2ABB6818" w14:textId="4B0D2AAB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71" w:type="pct"/>
            <w:vAlign w:val="center"/>
          </w:tcPr>
          <w:p w14:paraId="72951D2F" w14:textId="319936F8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E5BB194" w14:textId="19097E30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3233C9" w:rsidRPr="00613219" w14:paraId="270858FE" w14:textId="77777777" w:rsidTr="003233C9">
        <w:trPr>
          <w:trHeight w:val="50"/>
          <w:jc w:val="center"/>
        </w:trPr>
        <w:tc>
          <w:tcPr>
            <w:tcW w:w="745" w:type="pct"/>
            <w:vMerge/>
            <w:shd w:val="clear" w:color="auto" w:fill="92D050"/>
            <w:vAlign w:val="center"/>
          </w:tcPr>
          <w:p w14:paraId="11C06268" w14:textId="77777777" w:rsidR="003233C9" w:rsidRPr="00613219" w:rsidRDefault="003233C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3" w:type="pct"/>
            <w:shd w:val="clear" w:color="auto" w:fill="00B050"/>
            <w:vAlign w:val="center"/>
          </w:tcPr>
          <w:p w14:paraId="1C8BD818" w14:textId="7777777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1" w:type="pct"/>
            <w:vAlign w:val="center"/>
          </w:tcPr>
          <w:p w14:paraId="3BEDDFEB" w14:textId="6487C277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71" w:type="pct"/>
            <w:vAlign w:val="center"/>
          </w:tcPr>
          <w:p w14:paraId="2FB413FD" w14:textId="38D0AC90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1" w:type="pct"/>
            <w:vAlign w:val="center"/>
          </w:tcPr>
          <w:p w14:paraId="2A6F8DAE" w14:textId="78A80087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1" w:type="pct"/>
            <w:vAlign w:val="center"/>
          </w:tcPr>
          <w:p w14:paraId="149B0B9A" w14:textId="532AC686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1" w:type="pct"/>
            <w:vAlign w:val="center"/>
          </w:tcPr>
          <w:p w14:paraId="1B18E00D" w14:textId="67A08637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5C37911" w14:textId="163F30B2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3233C9" w:rsidRPr="00613219" w14:paraId="729DCFA9" w14:textId="77777777" w:rsidTr="003233C9">
        <w:trPr>
          <w:trHeight w:val="50"/>
          <w:jc w:val="center"/>
        </w:trPr>
        <w:tc>
          <w:tcPr>
            <w:tcW w:w="745" w:type="pct"/>
            <w:vMerge/>
            <w:shd w:val="clear" w:color="auto" w:fill="92D050"/>
            <w:vAlign w:val="center"/>
          </w:tcPr>
          <w:p w14:paraId="064ADD9F" w14:textId="77777777" w:rsidR="003233C9" w:rsidRPr="00613219" w:rsidRDefault="003233C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3" w:type="pct"/>
            <w:shd w:val="clear" w:color="auto" w:fill="00B050"/>
            <w:vAlign w:val="center"/>
          </w:tcPr>
          <w:p w14:paraId="0124CBF9" w14:textId="7777777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1" w:type="pct"/>
            <w:vAlign w:val="center"/>
          </w:tcPr>
          <w:p w14:paraId="7BB1AD33" w14:textId="3E8EB55C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1" w:type="pct"/>
            <w:vAlign w:val="center"/>
          </w:tcPr>
          <w:p w14:paraId="6A4E8200" w14:textId="4297136A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71" w:type="pct"/>
            <w:vAlign w:val="center"/>
          </w:tcPr>
          <w:p w14:paraId="60DE24C5" w14:textId="26C7892C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71" w:type="pct"/>
            <w:vAlign w:val="center"/>
          </w:tcPr>
          <w:p w14:paraId="4535938D" w14:textId="7679119A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1" w:type="pct"/>
            <w:vAlign w:val="center"/>
          </w:tcPr>
          <w:p w14:paraId="336A56F9" w14:textId="0ECD1B38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CA64B26" w14:textId="3D8D53AF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3233C9" w:rsidRPr="00613219" w14:paraId="22BB9E7A" w14:textId="77777777" w:rsidTr="003233C9">
        <w:trPr>
          <w:trHeight w:val="50"/>
          <w:jc w:val="center"/>
        </w:trPr>
        <w:tc>
          <w:tcPr>
            <w:tcW w:w="745" w:type="pct"/>
            <w:vMerge/>
            <w:shd w:val="clear" w:color="auto" w:fill="92D050"/>
            <w:vAlign w:val="center"/>
          </w:tcPr>
          <w:p w14:paraId="2B3484F3" w14:textId="77777777" w:rsidR="003233C9" w:rsidRPr="00613219" w:rsidRDefault="003233C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3" w:type="pct"/>
            <w:shd w:val="clear" w:color="auto" w:fill="00B050"/>
            <w:vAlign w:val="center"/>
          </w:tcPr>
          <w:p w14:paraId="18DD302D" w14:textId="77777777" w:rsidR="003233C9" w:rsidRPr="00613219" w:rsidRDefault="003233C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1" w:type="pct"/>
            <w:vAlign w:val="center"/>
          </w:tcPr>
          <w:p w14:paraId="788DF647" w14:textId="030DAC11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</w:p>
        </w:tc>
        <w:tc>
          <w:tcPr>
            <w:tcW w:w="671" w:type="pct"/>
            <w:vAlign w:val="center"/>
          </w:tcPr>
          <w:p w14:paraId="792DEA04" w14:textId="55E37D47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1" w:type="pct"/>
            <w:vAlign w:val="center"/>
          </w:tcPr>
          <w:p w14:paraId="71778EC4" w14:textId="4FE62C1C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1" w:type="pct"/>
            <w:vAlign w:val="center"/>
          </w:tcPr>
          <w:p w14:paraId="12ACE406" w14:textId="557E596D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</w:p>
        </w:tc>
        <w:tc>
          <w:tcPr>
            <w:tcW w:w="671" w:type="pct"/>
            <w:vAlign w:val="center"/>
          </w:tcPr>
          <w:p w14:paraId="0DB48689" w14:textId="6D99DFB3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4A57BB5C" w14:textId="71D03012" w:rsidR="003233C9" w:rsidRPr="00613219" w:rsidRDefault="000A339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233C9" w:rsidRPr="00613219" w14:paraId="7A651F98" w14:textId="77777777" w:rsidTr="003233C9">
        <w:trPr>
          <w:trHeight w:val="50"/>
          <w:jc w:val="center"/>
        </w:trPr>
        <w:tc>
          <w:tcPr>
            <w:tcW w:w="898" w:type="pct"/>
            <w:gridSpan w:val="2"/>
            <w:shd w:val="clear" w:color="auto" w:fill="00B050"/>
            <w:vAlign w:val="center"/>
          </w:tcPr>
          <w:p w14:paraId="031BF5E1" w14:textId="36D478B4" w:rsidR="003233C9" w:rsidRPr="00613219" w:rsidRDefault="003233C9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62B470B5" w14:textId="0C04000D" w:rsidR="003233C9" w:rsidRPr="00613219" w:rsidRDefault="000A339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3F54C3E5" w14:textId="7F03A623" w:rsidR="003233C9" w:rsidRPr="00613219" w:rsidRDefault="000A339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31EC0780" w14:textId="20962E68" w:rsidR="003233C9" w:rsidRPr="00613219" w:rsidRDefault="000A339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46E89523" w14:textId="71CAF959" w:rsidR="003233C9" w:rsidRPr="00613219" w:rsidRDefault="000A339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63AE3F2C" w14:textId="4230665B" w:rsidR="003233C9" w:rsidRPr="00613219" w:rsidRDefault="000A339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498864D" w14:textId="36336B9A" w:rsidR="003233C9" w:rsidRPr="00613219" w:rsidRDefault="003233C9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26355401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E6E20C" w14:textId="01B95688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0A3399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0A3399" w:rsidRPr="00437D28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1CED1CC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Контроль качества партии промышленной продукции</w:t>
            </w:r>
          </w:p>
        </w:tc>
        <w:tc>
          <w:tcPr>
            <w:tcW w:w="3149" w:type="pct"/>
            <w:shd w:val="clear" w:color="auto" w:fill="auto"/>
          </w:tcPr>
          <w:p w14:paraId="360B4BE2" w14:textId="5892BB5B" w:rsidR="000A3399" w:rsidRPr="003B3F2C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протокола, контроль измеренных параметров, оценка процесса работы по чек листу, оценка качества оформления протокола</w:t>
            </w:r>
          </w:p>
        </w:tc>
      </w:tr>
      <w:tr w:rsidR="000A3399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0A3399" w:rsidRPr="00437D28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115DEF71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Измерения формы, шероховатости и контура</w:t>
            </w:r>
          </w:p>
        </w:tc>
        <w:tc>
          <w:tcPr>
            <w:tcW w:w="3149" w:type="pct"/>
            <w:shd w:val="clear" w:color="auto" w:fill="auto"/>
          </w:tcPr>
          <w:p w14:paraId="03F2F467" w14:textId="4AF234C1" w:rsidR="000A3399" w:rsidRPr="009D04EE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протокола, контроль измеренных параметров, оценка процесса работы по чек листу, оценка качества оформления протокола</w:t>
            </w:r>
          </w:p>
        </w:tc>
      </w:tr>
      <w:tr w:rsidR="000A3399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2A74B313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Двухкоординатные бесконтактные измерения</w:t>
            </w:r>
          </w:p>
        </w:tc>
        <w:tc>
          <w:tcPr>
            <w:tcW w:w="3149" w:type="pct"/>
            <w:shd w:val="clear" w:color="auto" w:fill="auto"/>
          </w:tcPr>
          <w:p w14:paraId="52821F30" w14:textId="48DEB2F2" w:rsidR="000A3399" w:rsidRPr="009D04EE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протокола, контроль измеренных параметров, оценка процесса работы по чек листу, оценка качества оформления протокола</w:t>
            </w:r>
          </w:p>
        </w:tc>
      </w:tr>
      <w:tr w:rsidR="000A3399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0A3399" w:rsidRPr="00437D28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4E418902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Трехмерные координатно-измерительные технологии</w:t>
            </w:r>
          </w:p>
        </w:tc>
        <w:tc>
          <w:tcPr>
            <w:tcW w:w="3149" w:type="pct"/>
            <w:shd w:val="clear" w:color="auto" w:fill="auto"/>
          </w:tcPr>
          <w:p w14:paraId="387950E5" w14:textId="2283B7CC" w:rsidR="000A3399" w:rsidRPr="004904C5" w:rsidRDefault="003B3F2C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протокола, контроль измеренных параметров, оценка процесса работы по чек листу, оценка качества оформления протокола</w:t>
            </w:r>
          </w:p>
        </w:tc>
      </w:tr>
      <w:tr w:rsidR="000A3399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0A3399" w:rsidRPr="00437D28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6B8EBDB6" w:rsidR="000A3399" w:rsidRPr="003B3F2C" w:rsidRDefault="000A3399" w:rsidP="000A339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3B3F2C">
              <w:rPr>
                <w:b/>
                <w:bCs/>
                <w:sz w:val="24"/>
                <w:szCs w:val="24"/>
              </w:rPr>
              <w:t>Калибровка и поверка средств измерений</w:t>
            </w:r>
          </w:p>
        </w:tc>
        <w:tc>
          <w:tcPr>
            <w:tcW w:w="3149" w:type="pct"/>
            <w:shd w:val="clear" w:color="auto" w:fill="auto"/>
          </w:tcPr>
          <w:p w14:paraId="5EF9B890" w14:textId="20A7F599" w:rsidR="000A3399" w:rsidRPr="009D04EE" w:rsidRDefault="006E438A" w:rsidP="000A33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оформления отчетной документации, оценка работы по чек листу, оценка корректности обработки полученных данных, правильность расчета метрологических характеристик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4BEF1771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E438A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EB83ECE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E438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</w:t>
      </w:r>
      <w:proofErr w:type="spellStart"/>
      <w:r w:rsidR="00791D70"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E5E60CA" w14:textId="4C944E78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2B1111D9" w14:textId="3580FAD3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09AD5F30"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BFCE899" w14:textId="5C6617A8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26"/>
        <w:gridCol w:w="1397"/>
        <w:gridCol w:w="1831"/>
        <w:gridCol w:w="1537"/>
        <w:gridCol w:w="1371"/>
        <w:gridCol w:w="585"/>
        <w:gridCol w:w="582"/>
      </w:tblGrid>
      <w:tr w:rsidR="00576A77" w:rsidRPr="00024F7D" w14:paraId="2F96C2A6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28FFC2E7" w14:textId="09B97F48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397" w:type="dxa"/>
            <w:vAlign w:val="center"/>
          </w:tcPr>
          <w:p w14:paraId="76E4F101" w14:textId="2C54AE0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31" w:type="dxa"/>
            <w:vAlign w:val="center"/>
          </w:tcPr>
          <w:p w14:paraId="47FEB271" w14:textId="47A5C16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537" w:type="dxa"/>
            <w:vAlign w:val="center"/>
          </w:tcPr>
          <w:p w14:paraId="1110754A" w14:textId="3CF850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1371" w:type="dxa"/>
            <w:vAlign w:val="center"/>
          </w:tcPr>
          <w:p w14:paraId="3F70625D" w14:textId="5FD3D48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  <w:r w:rsidR="00576A77">
              <w:rPr>
                <w:sz w:val="24"/>
                <w:szCs w:val="24"/>
              </w:rPr>
              <w:t xml:space="preserve"> </w:t>
            </w:r>
            <w:proofErr w:type="spellStart"/>
            <w:r w:rsidRPr="00024F7D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585" w:type="dxa"/>
            <w:vAlign w:val="center"/>
          </w:tcPr>
          <w:p w14:paraId="557A5264" w14:textId="15C3380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582" w:type="dxa"/>
            <w:vAlign w:val="center"/>
          </w:tcPr>
          <w:p w14:paraId="50B7A08B" w14:textId="52A1CC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576A77" w:rsidRPr="00024F7D" w14:paraId="010B14B4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57C69272" w14:textId="301F1B2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7" w:type="dxa"/>
            <w:vAlign w:val="center"/>
          </w:tcPr>
          <w:p w14:paraId="77ED13A0" w14:textId="7D92D57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31" w:type="dxa"/>
            <w:vAlign w:val="center"/>
          </w:tcPr>
          <w:p w14:paraId="5D16D6C3" w14:textId="05146E0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7" w:type="dxa"/>
            <w:vAlign w:val="center"/>
          </w:tcPr>
          <w:p w14:paraId="5039D792" w14:textId="490CE41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  <w:vAlign w:val="center"/>
          </w:tcPr>
          <w:p w14:paraId="560FE8FC" w14:textId="0E97F45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85" w:type="dxa"/>
            <w:vAlign w:val="center"/>
          </w:tcPr>
          <w:p w14:paraId="3B69E96F" w14:textId="7684A1B6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82" w:type="dxa"/>
            <w:vAlign w:val="center"/>
          </w:tcPr>
          <w:p w14:paraId="692D11A7" w14:textId="593CBE9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576A77" w:rsidRPr="00024F7D" w14:paraId="2C3BCD62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0CAB5A22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lastRenderedPageBreak/>
              <w:t>"1. Контроль деталей с габаритными размерами от 5 до 500 мм, ограниченных цилиндрическими, коническими, плоскими поверхностями, к которым имеется свободный доступ измерительного инструмента и для которых возможен контроль с помощью универсальных приборов, приспособлений, калибров и шаблонов</w:t>
            </w:r>
          </w:p>
          <w:p w14:paraId="24AD83E6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6AFDBDA0" w14:textId="2FA9D537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576A77">
              <w:rPr>
                <w:sz w:val="16"/>
                <w:szCs w:val="16"/>
                <w:lang w:val="en-US"/>
              </w:rPr>
              <w:t xml:space="preserve">2. </w:t>
            </w:r>
            <w:proofErr w:type="spellStart"/>
            <w:r w:rsidRPr="00576A77">
              <w:rPr>
                <w:sz w:val="16"/>
                <w:szCs w:val="16"/>
                <w:lang w:val="en-US"/>
              </w:rPr>
              <w:t>Мониторинг</w:t>
            </w:r>
            <w:proofErr w:type="spellEnd"/>
            <w:r w:rsidRPr="00576A7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6A77">
              <w:rPr>
                <w:sz w:val="16"/>
                <w:szCs w:val="16"/>
                <w:lang w:val="en-US"/>
              </w:rPr>
              <w:t>соответствия</w:t>
            </w:r>
            <w:proofErr w:type="spellEnd"/>
            <w:r w:rsidRPr="00576A7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6A77">
              <w:rPr>
                <w:sz w:val="16"/>
                <w:szCs w:val="16"/>
                <w:lang w:val="en-US"/>
              </w:rPr>
              <w:t>качества</w:t>
            </w:r>
            <w:proofErr w:type="spellEnd"/>
            <w:r w:rsidRPr="00576A7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6A77">
              <w:rPr>
                <w:sz w:val="16"/>
                <w:szCs w:val="16"/>
                <w:lang w:val="en-US"/>
              </w:rPr>
              <w:t>продукции</w:t>
            </w:r>
            <w:proofErr w:type="spellEnd"/>
            <w:r w:rsidRPr="00576A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97" w:type="dxa"/>
            <w:vAlign w:val="center"/>
          </w:tcPr>
          <w:p w14:paraId="74591E87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"1. Контроль качества изготовления простых деталей</w:t>
            </w:r>
          </w:p>
          <w:p w14:paraId="19F523F2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360806A" w14:textId="6C70BAFA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2. Определение требований к продукции, необходимых для эксплуатации продукции"</w:t>
            </w:r>
          </w:p>
        </w:tc>
        <w:tc>
          <w:tcPr>
            <w:tcW w:w="1831" w:type="dxa"/>
            <w:vAlign w:val="center"/>
          </w:tcPr>
          <w:p w14:paraId="58CC50D6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 xml:space="preserve">"1. </w:t>
            </w:r>
            <w:proofErr w:type="spellStart"/>
            <w:r w:rsidRPr="00576A77">
              <w:rPr>
                <w:sz w:val="16"/>
                <w:szCs w:val="16"/>
              </w:rPr>
              <w:t>Профстандарт</w:t>
            </w:r>
            <w:proofErr w:type="spellEnd"/>
            <w:r w:rsidRPr="00576A77">
              <w:rPr>
                <w:sz w:val="16"/>
                <w:szCs w:val="16"/>
              </w:rPr>
              <w:t>: 40.199 Контролер станочных и слесарных работ, А/01.2;</w:t>
            </w:r>
          </w:p>
          <w:p w14:paraId="314600AD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15.01.29 Контролер станочных и слесарных работ</w:t>
            </w:r>
          </w:p>
          <w:p w14:paraId="6594CC01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863366E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 xml:space="preserve">2. </w:t>
            </w:r>
            <w:proofErr w:type="spellStart"/>
            <w:r w:rsidRPr="00576A77">
              <w:rPr>
                <w:sz w:val="16"/>
                <w:szCs w:val="16"/>
              </w:rPr>
              <w:t>Профстандарт</w:t>
            </w:r>
            <w:proofErr w:type="spellEnd"/>
            <w:r w:rsidRPr="00576A77">
              <w:rPr>
                <w:sz w:val="16"/>
                <w:szCs w:val="16"/>
              </w:rPr>
              <w:t>: 40.062 Специалист по качеству, A/01.5;</w:t>
            </w:r>
          </w:p>
          <w:p w14:paraId="482B1B87" w14:textId="312BDB4D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27.02.07 Управление качеством продукции, процессов и услуг (по отраслям)"</w:t>
            </w:r>
          </w:p>
        </w:tc>
        <w:tc>
          <w:tcPr>
            <w:tcW w:w="1537" w:type="dxa"/>
            <w:vAlign w:val="center"/>
          </w:tcPr>
          <w:p w14:paraId="38CBECA6" w14:textId="54D07E37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Модуль 1 - Контроль качества партии промышленной продукции</w:t>
            </w:r>
          </w:p>
        </w:tc>
        <w:tc>
          <w:tcPr>
            <w:tcW w:w="1371" w:type="dxa"/>
            <w:vAlign w:val="center"/>
          </w:tcPr>
          <w:p w14:paraId="024277A5" w14:textId="0EE5F04C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Константа</w:t>
            </w:r>
          </w:p>
        </w:tc>
        <w:tc>
          <w:tcPr>
            <w:tcW w:w="585" w:type="dxa"/>
            <w:vAlign w:val="center"/>
          </w:tcPr>
          <w:p w14:paraId="4AF4B887" w14:textId="77777777" w:rsidR="00481FBD" w:rsidRPr="00576A77" w:rsidRDefault="00481FBD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2957E6BE" w14:textId="0A950CEF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28</w:t>
            </w:r>
          </w:p>
        </w:tc>
      </w:tr>
      <w:tr w:rsidR="00576A77" w:rsidRPr="00024F7D" w14:paraId="642817D0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6CF0D7AD" w14:textId="448D6A45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Контроль деталей сложной пространственной формы (детали особо высокой сложности)</w:t>
            </w:r>
          </w:p>
        </w:tc>
        <w:tc>
          <w:tcPr>
            <w:tcW w:w="1397" w:type="dxa"/>
            <w:vAlign w:val="center"/>
          </w:tcPr>
          <w:p w14:paraId="6E8EF025" w14:textId="2269DF3C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"Контроль качества изготовления деталей особо высокой сложности"</w:t>
            </w:r>
          </w:p>
        </w:tc>
        <w:tc>
          <w:tcPr>
            <w:tcW w:w="1831" w:type="dxa"/>
            <w:vAlign w:val="center"/>
          </w:tcPr>
          <w:p w14:paraId="2B6E5DAF" w14:textId="77777777" w:rsidR="00576A77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</w:t>
            </w:r>
            <w:proofErr w:type="spellStart"/>
            <w:r w:rsidRPr="00576A77">
              <w:rPr>
                <w:sz w:val="16"/>
                <w:szCs w:val="16"/>
              </w:rPr>
              <w:t>Профстандарт</w:t>
            </w:r>
            <w:proofErr w:type="spellEnd"/>
            <w:r w:rsidRPr="00576A77">
              <w:rPr>
                <w:sz w:val="16"/>
                <w:szCs w:val="16"/>
              </w:rPr>
              <w:t>: 40.199 Контролер станочных и слесарных работ, E/01.4;</w:t>
            </w:r>
          </w:p>
          <w:p w14:paraId="7C9FB5A5" w14:textId="440CDF1C" w:rsidR="00481FBD" w:rsidRPr="00576A77" w:rsidRDefault="00576A77" w:rsidP="00576A7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15.01.29 Контролер станочных и слесарных работ"</w:t>
            </w:r>
          </w:p>
        </w:tc>
        <w:tc>
          <w:tcPr>
            <w:tcW w:w="1537" w:type="dxa"/>
            <w:vAlign w:val="center"/>
          </w:tcPr>
          <w:p w14:paraId="1608850A" w14:textId="4FBC674A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Модуль 2 - Измерения формы, шероховатости и контура</w:t>
            </w:r>
          </w:p>
        </w:tc>
        <w:tc>
          <w:tcPr>
            <w:tcW w:w="1371" w:type="dxa"/>
            <w:vAlign w:val="center"/>
          </w:tcPr>
          <w:p w14:paraId="5FE47B1E" w14:textId="4C599381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576A77">
              <w:rPr>
                <w:sz w:val="16"/>
                <w:szCs w:val="16"/>
              </w:rPr>
              <w:t>Вариатив</w:t>
            </w:r>
            <w:proofErr w:type="spellEnd"/>
          </w:p>
        </w:tc>
        <w:tc>
          <w:tcPr>
            <w:tcW w:w="585" w:type="dxa"/>
            <w:vAlign w:val="center"/>
          </w:tcPr>
          <w:p w14:paraId="5B54075D" w14:textId="77777777" w:rsidR="00481FBD" w:rsidRPr="00576A77" w:rsidRDefault="00481FBD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41AB4FFB" w14:textId="7FA173E0" w:rsidR="00481FBD" w:rsidRPr="00576A77" w:rsidRDefault="00576A77" w:rsidP="00024F7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23412B" w:rsidRPr="00024F7D" w14:paraId="0DE82509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26427948" w14:textId="52923FF4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Контроль деталей сложной пространственной формы (детали особо высокой сложности)</w:t>
            </w:r>
          </w:p>
        </w:tc>
        <w:tc>
          <w:tcPr>
            <w:tcW w:w="1397" w:type="dxa"/>
            <w:vAlign w:val="center"/>
          </w:tcPr>
          <w:p w14:paraId="5F3377F3" w14:textId="3BAB1FF6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"Контроль качества изготовления деталей особо высокой сложности"</w:t>
            </w:r>
          </w:p>
        </w:tc>
        <w:tc>
          <w:tcPr>
            <w:tcW w:w="1831" w:type="dxa"/>
            <w:vAlign w:val="center"/>
          </w:tcPr>
          <w:p w14:paraId="5049E211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</w:t>
            </w:r>
            <w:proofErr w:type="spellStart"/>
            <w:r w:rsidRPr="00576A77">
              <w:rPr>
                <w:sz w:val="16"/>
                <w:szCs w:val="16"/>
              </w:rPr>
              <w:t>Профстандарт</w:t>
            </w:r>
            <w:proofErr w:type="spellEnd"/>
            <w:r w:rsidRPr="00576A77">
              <w:rPr>
                <w:sz w:val="16"/>
                <w:szCs w:val="16"/>
              </w:rPr>
              <w:t>: 40.199 Контролер станочных и слесарных работ, E/01.4;</w:t>
            </w:r>
          </w:p>
          <w:p w14:paraId="548D9957" w14:textId="3D728689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15.01.29 Контролер станочных и слесарных работ"</w:t>
            </w:r>
          </w:p>
        </w:tc>
        <w:tc>
          <w:tcPr>
            <w:tcW w:w="1537" w:type="dxa"/>
            <w:vAlign w:val="center"/>
          </w:tcPr>
          <w:p w14:paraId="5740864E" w14:textId="0BFCECED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Модуль 3 - Двухкоординатные бесконтактные измерения</w:t>
            </w:r>
          </w:p>
        </w:tc>
        <w:tc>
          <w:tcPr>
            <w:tcW w:w="1371" w:type="dxa"/>
            <w:vAlign w:val="center"/>
          </w:tcPr>
          <w:p w14:paraId="616D4729" w14:textId="44EBC03C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576A77">
              <w:rPr>
                <w:sz w:val="16"/>
                <w:szCs w:val="16"/>
              </w:rPr>
              <w:t>Вариатив</w:t>
            </w:r>
            <w:proofErr w:type="spellEnd"/>
          </w:p>
        </w:tc>
        <w:tc>
          <w:tcPr>
            <w:tcW w:w="585" w:type="dxa"/>
            <w:vAlign w:val="center"/>
          </w:tcPr>
          <w:p w14:paraId="384FCE28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68A49B56" w14:textId="5C19F803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12.5</w:t>
            </w:r>
          </w:p>
        </w:tc>
      </w:tr>
      <w:tr w:rsidR="0023412B" w:rsidRPr="00024F7D" w14:paraId="51932DAC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593ACB62" w14:textId="3D444D3E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Контроль деталей сложной пространственной формы (детали особо высокой сложности)</w:t>
            </w:r>
          </w:p>
        </w:tc>
        <w:tc>
          <w:tcPr>
            <w:tcW w:w="1397" w:type="dxa"/>
            <w:vAlign w:val="center"/>
          </w:tcPr>
          <w:p w14:paraId="3F994991" w14:textId="00541C8B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"Контроль качества изготовления деталей особо высокой сложности"</w:t>
            </w:r>
          </w:p>
        </w:tc>
        <w:tc>
          <w:tcPr>
            <w:tcW w:w="1831" w:type="dxa"/>
            <w:vAlign w:val="center"/>
          </w:tcPr>
          <w:p w14:paraId="35D7ABE1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"</w:t>
            </w:r>
            <w:proofErr w:type="spellStart"/>
            <w:r w:rsidRPr="00576A77">
              <w:rPr>
                <w:sz w:val="16"/>
                <w:szCs w:val="16"/>
              </w:rPr>
              <w:t>Профстандарт</w:t>
            </w:r>
            <w:proofErr w:type="spellEnd"/>
            <w:r w:rsidRPr="00576A77">
              <w:rPr>
                <w:sz w:val="16"/>
                <w:szCs w:val="16"/>
              </w:rPr>
              <w:t>: 40.199 Контролер станочных и слесарных работ, E/01.4;</w:t>
            </w:r>
          </w:p>
          <w:p w14:paraId="76A806C8" w14:textId="2DE9B719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76A77">
              <w:rPr>
                <w:sz w:val="16"/>
                <w:szCs w:val="16"/>
              </w:rPr>
              <w:t>ФГОС СПО: 15.01.29 Контролер станочных и слесарных работ"</w:t>
            </w:r>
          </w:p>
        </w:tc>
        <w:tc>
          <w:tcPr>
            <w:tcW w:w="1537" w:type="dxa"/>
            <w:vAlign w:val="center"/>
          </w:tcPr>
          <w:p w14:paraId="27190EF5" w14:textId="46BCA211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Модуль 4 - Трехмерные координатно-измерительные технологии</w:t>
            </w:r>
          </w:p>
        </w:tc>
        <w:tc>
          <w:tcPr>
            <w:tcW w:w="1371" w:type="dxa"/>
            <w:vAlign w:val="center"/>
          </w:tcPr>
          <w:p w14:paraId="075FA0DA" w14:textId="372CF38E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Константа</w:t>
            </w:r>
          </w:p>
        </w:tc>
        <w:tc>
          <w:tcPr>
            <w:tcW w:w="585" w:type="dxa"/>
            <w:vAlign w:val="center"/>
          </w:tcPr>
          <w:p w14:paraId="7AAA887C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7B42ED36" w14:textId="5603F04E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23412B" w:rsidRPr="00024F7D" w14:paraId="40115FE6" w14:textId="77777777" w:rsidTr="0023412B">
        <w:trPr>
          <w:trHeight w:val="1125"/>
        </w:trPr>
        <w:tc>
          <w:tcPr>
            <w:tcW w:w="2326" w:type="dxa"/>
            <w:vAlign w:val="center"/>
          </w:tcPr>
          <w:p w14:paraId="76E943F9" w14:textId="3B2A1D1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Выполнение работ по метрологическому обеспечению разработки, производства и испытаний продукции, оказания услуг</w:t>
            </w:r>
          </w:p>
        </w:tc>
        <w:tc>
          <w:tcPr>
            <w:tcW w:w="1397" w:type="dxa"/>
            <w:vAlign w:val="center"/>
          </w:tcPr>
          <w:p w14:paraId="6DE1ACFA" w14:textId="2E2FADDB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Поверка (калибровка) средств измерений</w:t>
            </w:r>
          </w:p>
        </w:tc>
        <w:tc>
          <w:tcPr>
            <w:tcW w:w="1831" w:type="dxa"/>
            <w:vAlign w:val="center"/>
          </w:tcPr>
          <w:p w14:paraId="102169B9" w14:textId="77777777" w:rsidR="0023412B" w:rsidRPr="0023412B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"</w:t>
            </w:r>
            <w:proofErr w:type="spellStart"/>
            <w:r w:rsidRPr="0023412B">
              <w:rPr>
                <w:sz w:val="16"/>
                <w:szCs w:val="16"/>
              </w:rPr>
              <w:t>Профстандарт</w:t>
            </w:r>
            <w:proofErr w:type="spellEnd"/>
            <w:r w:rsidRPr="0023412B">
              <w:rPr>
                <w:sz w:val="16"/>
                <w:szCs w:val="16"/>
              </w:rPr>
              <w:t>: 40.012 Специалист по метрологии, B/03.5;</w:t>
            </w:r>
          </w:p>
          <w:p w14:paraId="05B5E70A" w14:textId="6CE18DB6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ФГОС СПО: 27.02.06 Контроль работы измерительных приборов, 27.02.01 Метрология"</w:t>
            </w:r>
          </w:p>
        </w:tc>
        <w:tc>
          <w:tcPr>
            <w:tcW w:w="1537" w:type="dxa"/>
            <w:vAlign w:val="center"/>
          </w:tcPr>
          <w:p w14:paraId="2E6D139F" w14:textId="50E4A3F5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Модуль 5 - Калибровка и поверка средств измерений</w:t>
            </w:r>
          </w:p>
        </w:tc>
        <w:tc>
          <w:tcPr>
            <w:tcW w:w="1371" w:type="dxa"/>
            <w:vAlign w:val="center"/>
          </w:tcPr>
          <w:p w14:paraId="29967BF3" w14:textId="60FF5F92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412B">
              <w:rPr>
                <w:sz w:val="16"/>
                <w:szCs w:val="16"/>
              </w:rPr>
              <w:t>Константа</w:t>
            </w:r>
          </w:p>
        </w:tc>
        <w:tc>
          <w:tcPr>
            <w:tcW w:w="585" w:type="dxa"/>
            <w:vAlign w:val="center"/>
          </w:tcPr>
          <w:p w14:paraId="0D1DF42B" w14:textId="77777777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512CD5C2" w14:textId="5AFEF01C" w:rsidR="0023412B" w:rsidRPr="00576A77" w:rsidRDefault="0023412B" w:rsidP="0023412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16.5</w:t>
            </w:r>
          </w:p>
        </w:tc>
      </w:tr>
    </w:tbl>
    <w:p w14:paraId="06333872" w14:textId="53A65CED" w:rsidR="00024F7D" w:rsidRPr="00576A77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7C238" w14:textId="29F50B25" w:rsidR="00640E46" w:rsidRDefault="00640E4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75F8B2F8" w14:textId="77777777"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6355402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513042A9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E438A" w:rsidRPr="006E4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качества партии промышленной продукции</w:t>
      </w:r>
    </w:p>
    <w:p w14:paraId="046BB9A5" w14:textId="37152C77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6E438A">
        <w:rPr>
          <w:rFonts w:ascii="Times New Roman" w:eastAsia="Times New Roman" w:hAnsi="Times New Roman" w:cs="Times New Roman"/>
          <w:bCs/>
          <w:i/>
          <w:sz w:val="28"/>
          <w:szCs w:val="28"/>
        </w:rPr>
        <w:t>я 4 часа</w:t>
      </w:r>
    </w:p>
    <w:p w14:paraId="05DDFEE2" w14:textId="1B4F6575" w:rsidR="00577D4D" w:rsidRPr="00517CE1" w:rsidRDefault="00730AE0" w:rsidP="00577D4D">
      <w:pPr>
        <w:pStyle w:val="Docsubtitle2"/>
        <w:spacing w:line="276" w:lineRule="auto"/>
        <w:rPr>
          <w:rFonts w:ascii="Times New Roman" w:hAnsi="Times New Roman"/>
          <w:i/>
          <w:iCs/>
          <w:lang w:val="ru-RU"/>
        </w:rPr>
      </w:pPr>
      <w:r w:rsidRPr="00577D4D">
        <w:rPr>
          <w:rFonts w:ascii="Times New Roman" w:hAnsi="Times New Roman"/>
          <w:b/>
          <w:bCs/>
          <w:szCs w:val="28"/>
          <w:lang w:val="ru-RU"/>
        </w:rPr>
        <w:t>Задания:</w:t>
      </w:r>
      <w:r w:rsidRPr="00577D4D">
        <w:rPr>
          <w:rFonts w:ascii="Times New Roman" w:hAnsi="Times New Roman"/>
          <w:bCs/>
          <w:szCs w:val="28"/>
          <w:lang w:val="ru-RU"/>
        </w:rPr>
        <w:t xml:space="preserve"> </w:t>
      </w:r>
    </w:p>
    <w:p w14:paraId="3087CEE3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518A970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7E2918C2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набор ручных измерительных инструментов в комплекте с технической документацией;</w:t>
      </w:r>
    </w:p>
    <w:p w14:paraId="09A7B9F9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чертеж контролируемого изделия;</w:t>
      </w:r>
    </w:p>
    <w:p w14:paraId="029643BA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объекты измерений (3 детали);</w:t>
      </w:r>
    </w:p>
    <w:p w14:paraId="59B0E7DF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 и оборудование (по усмотрению организаторов конкурса).</w:t>
      </w:r>
    </w:p>
    <w:p w14:paraId="72BC43C8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3B814478" w14:textId="1F047A7D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методику измерений – выбрать средства и методы контроля измеряемых параметров и составить программу измерений с использованием ПО. </w:t>
      </w:r>
    </w:p>
    <w:p w14:paraId="692C9053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6DA9AD18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b/>
          <w:color w:val="FF0000"/>
          <w:sz w:val="28"/>
          <w:szCs w:val="24"/>
        </w:rPr>
      </w:pPr>
      <w:r>
        <w:rPr>
          <w:rFonts w:ascii="Times New Roman" w:hAnsi="Times New Roman"/>
          <w:b/>
          <w:color w:val="FF0000"/>
          <w:sz w:val="28"/>
          <w:szCs w:val="24"/>
        </w:rPr>
        <w:t xml:space="preserve">ПОСЛЕ ВЫПОЛНЕНИЯ ПУНКТА 1 – ТОЧКА «СТОП!» </w:t>
      </w:r>
    </w:p>
    <w:p w14:paraId="216275F8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ab/>
        <w:t xml:space="preserve">Точка «СТОП!» </w:t>
      </w:r>
      <w:r>
        <w:rPr>
          <w:rFonts w:ascii="Times New Roman" w:hAnsi="Times New Roman"/>
          <w:i/>
          <w:sz w:val="28"/>
          <w:szCs w:val="24"/>
        </w:rPr>
        <w:t>означает, что конкурсант должен остановить работу и пригласить экспертов для оценки. Эксперты ставят время выполнения задания и после этого проверяют результат. После проверки, эксперты дают разрешение на продолжение работы и ставят время начала работы.</w:t>
      </w:r>
    </w:p>
    <w:p w14:paraId="5954757F" w14:textId="77777777" w:rsidR="00577D4D" w:rsidRDefault="00577D4D" w:rsidP="00577D4D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182C7124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Подготовить деталь, инструмент к проведению измерений.</w:t>
      </w:r>
    </w:p>
    <w:p w14:paraId="7BFD2A0C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Измерить параметры деталей согласно программе измерений (см. пункт 1).</w:t>
      </w:r>
    </w:p>
    <w:p w14:paraId="3A430280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Оформить документацию контроля – вывести результаты измерений для каждой детали. Вывести протокол (таблицу результатов измерений) в формате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Excel.</w:t>
      </w:r>
    </w:p>
    <w:p w14:paraId="37C3B0F5" w14:textId="77777777" w:rsidR="00577D4D" w:rsidRDefault="00577D4D" w:rsidP="00577D4D">
      <w:pPr>
        <w:pStyle w:val="af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69687347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1B678C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21605042" w14:textId="4F370E69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измерений. </w:t>
      </w:r>
    </w:p>
    <w:p w14:paraId="06F3CB1F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 по каждой детали. Оформляются в виде таблицы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с названием «Модуль </w:t>
      </w:r>
      <w:proofErr w:type="spellStart"/>
      <w:r>
        <w:rPr>
          <w:rFonts w:ascii="Times New Roman" w:hAnsi="Times New Roman"/>
          <w:sz w:val="28"/>
          <w:szCs w:val="28"/>
        </w:rPr>
        <w:t>А_номер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участника». Детали необходимо измерять по порядку: от первой до третьей.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Название каждого параметра должно быть однозначно определимым, соответствовать данным чертежа и состоять из названия параметра (диаметр, длина, расстояние между элементами и т.д. – допускаются сокращения), номинального значения, указания допуска.  </w:t>
      </w:r>
    </w:p>
    <w:p w14:paraId="33BDA664" w14:textId="51C42141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A50DB1" w14:textId="77777777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3A35DC15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7D4D" w:rsidRPr="00577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Измерения формы, шероховатости и контура</w:t>
      </w:r>
    </w:p>
    <w:p w14:paraId="10C29A71" w14:textId="6AB63996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>я 4 часа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417C01C" w14:textId="5B4A5131" w:rsidR="00730AE0" w:rsidRDefault="00730AE0" w:rsidP="0078682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2DB2C20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2D3880DF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профилометр;</w:t>
      </w:r>
    </w:p>
    <w:p w14:paraId="6BB4BC29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контурограф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FA356E0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кругломер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8488B19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чертеж детали;</w:t>
      </w:r>
    </w:p>
    <w:p w14:paraId="620CE8A4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объект измерений (одна деталь);</w:t>
      </w:r>
    </w:p>
    <w:p w14:paraId="2445BC03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 и оборудование (по усмотрению организаторов конкурса).</w:t>
      </w:r>
    </w:p>
    <w:p w14:paraId="224A902A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1896344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2EB1F089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Подготовить деталь, оборудование и инструмент к измерениям – выбрать компоненты измерительной системы (щупы, наконечники и т.д.), выполнить калибровку профилометра,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контурографа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кругломера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B658086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контурные линии наружного и внутреннего профилей детали, используя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контурограф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0007CD6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Оценить, используя полученные контурные линии, параметры детали в соответствии с чертежом. </w:t>
      </w:r>
    </w:p>
    <w:p w14:paraId="2DC1BD70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Вывести в протокол увеличенное изображение профиля наружной резьбы.</w:t>
      </w:r>
    </w:p>
    <w:p w14:paraId="7C8D4528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документацию контроля – вывести результаты измерений.</w:t>
      </w:r>
    </w:p>
    <w:p w14:paraId="52A3047E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измерение параметров детали, используя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кругломер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F04471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документацию контроля – вывести результаты измерений.</w:t>
      </w:r>
    </w:p>
    <w:p w14:paraId="667E87C1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измерение параметров детали, используя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профилограф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F2AD5C0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документацию контроля – вывести результаты измерений.</w:t>
      </w:r>
    </w:p>
    <w:p w14:paraId="4956EA09" w14:textId="77777777" w:rsidR="00577D4D" w:rsidRDefault="00577D4D" w:rsidP="00577D4D">
      <w:pPr>
        <w:pStyle w:val="aff1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265D3975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71FD57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6D10E984" w14:textId="0B6E12C8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измерений на </w:t>
      </w:r>
      <w:proofErr w:type="spellStart"/>
      <w:r>
        <w:rPr>
          <w:rFonts w:ascii="Times New Roman" w:hAnsi="Times New Roman"/>
          <w:sz w:val="28"/>
          <w:szCs w:val="28"/>
        </w:rPr>
        <w:t>контурографе</w:t>
      </w:r>
      <w:proofErr w:type="spellEnd"/>
      <w:r>
        <w:rPr>
          <w:rFonts w:ascii="Times New Roman" w:hAnsi="Times New Roman"/>
          <w:sz w:val="28"/>
          <w:szCs w:val="28"/>
        </w:rPr>
        <w:t xml:space="preserve"> с названием «Модуль </w:t>
      </w:r>
      <w:proofErr w:type="spellStart"/>
      <w:r w:rsidR="0045162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участника»; программа измерений на </w:t>
      </w:r>
      <w:proofErr w:type="spellStart"/>
      <w:r>
        <w:rPr>
          <w:rFonts w:ascii="Times New Roman" w:hAnsi="Times New Roman"/>
          <w:sz w:val="28"/>
          <w:szCs w:val="28"/>
        </w:rPr>
        <w:t>кругломере</w:t>
      </w:r>
      <w:proofErr w:type="spellEnd"/>
      <w:r>
        <w:rPr>
          <w:rFonts w:ascii="Times New Roman" w:hAnsi="Times New Roman"/>
          <w:sz w:val="28"/>
          <w:szCs w:val="28"/>
        </w:rPr>
        <w:t xml:space="preserve"> с названием «Модуль </w:t>
      </w:r>
      <w:proofErr w:type="spellStart"/>
      <w:r w:rsidR="0045162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участника»;</w:t>
      </w:r>
    </w:p>
    <w:p w14:paraId="3CDB50E8" w14:textId="7F5370E9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 оформляются в виде документа с названием «Модуль </w:t>
      </w:r>
      <w:proofErr w:type="spellStart"/>
      <w:r w:rsidR="0045162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участника». Протоколы с результатами контроля должны быть выведены в форматах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 w:rsidRPr="00517C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контурографа</w:t>
      </w:r>
      <w:proofErr w:type="spellEnd"/>
      <w:r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 w:rsidRPr="00517C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кругломера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, в распечатанном виде на чековой ленте – для </w:t>
      </w:r>
      <w:proofErr w:type="spellStart"/>
      <w:r>
        <w:rPr>
          <w:rFonts w:ascii="Times New Roman" w:hAnsi="Times New Roman"/>
          <w:sz w:val="28"/>
          <w:szCs w:val="28"/>
        </w:rPr>
        <w:t>профилографа</w:t>
      </w:r>
      <w:proofErr w:type="spellEnd"/>
      <w:r>
        <w:rPr>
          <w:rFonts w:ascii="Times New Roman" w:hAnsi="Times New Roman"/>
          <w:sz w:val="28"/>
          <w:szCs w:val="28"/>
        </w:rPr>
        <w:t xml:space="preserve">. Должны </w:t>
      </w:r>
      <w:r>
        <w:rPr>
          <w:rFonts w:ascii="Times New Roman" w:hAnsi="Times New Roman"/>
          <w:b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присутствовать столбцы с тематикой «измеряемый параметр» и «фактическое значение».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каждого параметра должно быть однозначно определимым, соответствовать данным чертежа и состоять из названия параметра (диаметр, длина, расстояние между элементами и т.д. – допускаются сокращения), номинального значения, указания допуска.</w:t>
      </w:r>
    </w:p>
    <w:p w14:paraId="44BBBA1C" w14:textId="77777777" w:rsidR="00577D4D" w:rsidRDefault="00577D4D" w:rsidP="00577D4D">
      <w:pPr>
        <w:pStyle w:val="aff1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случае отсутствия протокола измерений модуль не оценивается.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2B3DF48A" w14:textId="77777777" w:rsidR="00577D4D" w:rsidRPr="00C97E44" w:rsidRDefault="00577D4D" w:rsidP="007868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E4E9A48" w14:textId="77777777" w:rsidR="00577D4D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7D4D" w:rsidRPr="00577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Двухкоординатные бесконтактные измерения </w:t>
      </w:r>
    </w:p>
    <w:p w14:paraId="005C521D" w14:textId="1187317B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>я 2 часа</w:t>
      </w:r>
    </w:p>
    <w:p w14:paraId="14835FFE" w14:textId="3775B5E9"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CEAB85D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63AFA811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видеоизмерительная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машина;</w:t>
      </w:r>
    </w:p>
    <w:p w14:paraId="64CF7DAC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чертеж детали;</w:t>
      </w:r>
    </w:p>
    <w:p w14:paraId="0715261A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объект измерений (фигура, распечатанная на прозрачной пленке);</w:t>
      </w:r>
    </w:p>
    <w:p w14:paraId="5163552A" w14:textId="77777777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 и оборудование (по усмотрению организаторов конкурса).</w:t>
      </w:r>
    </w:p>
    <w:p w14:paraId="6AC6FC0E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EC09015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6C645E27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Подготовить деталь, оборудование и инструмент к измерениям.</w:t>
      </w:r>
    </w:p>
    <w:p w14:paraId="617CE6FE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Оценить, используя полученные контурные линии, параметры детали в соответствии с чертежом. </w:t>
      </w:r>
    </w:p>
    <w:p w14:paraId="0FB67C9D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документацию контроля.</w:t>
      </w:r>
    </w:p>
    <w:p w14:paraId="66D73A72" w14:textId="77777777" w:rsidR="00577D4D" w:rsidRDefault="00577D4D" w:rsidP="00577D4D">
      <w:pPr>
        <w:pStyle w:val="af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69EA1615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5E0855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36728384" w14:textId="3892FF07" w:rsidR="00577D4D" w:rsidRDefault="00577D4D" w:rsidP="00577D4D">
      <w:pPr>
        <w:pStyle w:val="aff1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 оформляются в виде документа с названием «Модуль </w:t>
      </w:r>
      <w:proofErr w:type="spellStart"/>
      <w:r w:rsidR="0045162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участника». Протокол с результатами контроля должен быть выведен в формате .</w:t>
      </w:r>
      <w:r>
        <w:rPr>
          <w:rFonts w:ascii="Times New Roman" w:hAnsi="Times New Roman"/>
          <w:sz w:val="28"/>
          <w:szCs w:val="28"/>
          <w:lang w:val="en-US"/>
        </w:rPr>
        <w:t>out</w:t>
      </w:r>
      <w:r>
        <w:rPr>
          <w:rFonts w:ascii="Times New Roman" w:hAnsi="Times New Roman"/>
          <w:sz w:val="28"/>
          <w:szCs w:val="28"/>
        </w:rPr>
        <w:t xml:space="preserve">. Должны </w:t>
      </w:r>
      <w:r>
        <w:rPr>
          <w:rFonts w:ascii="Times New Roman" w:hAnsi="Times New Roman"/>
          <w:b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присутствовать столбцы с тематикой «измеряемый параметр» и «фактическое значение».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каждого параметра должно быть однозначно определимым, соответствовать данным чертежа и состоять из названия параметра (диаметр, длина, радиус. – допускаются сокращения), и номера данного параметра по чертежу. Необходимо вывести фактическое значение.</w:t>
      </w:r>
    </w:p>
    <w:p w14:paraId="622C223D" w14:textId="77777777" w:rsidR="00577D4D" w:rsidRDefault="00577D4D" w:rsidP="00577D4D">
      <w:pPr>
        <w:pStyle w:val="aff1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случае отсутствия протокола измерений модуль не оценивается.  </w:t>
      </w:r>
    </w:p>
    <w:p w14:paraId="39D07872" w14:textId="77777777" w:rsidR="00577D4D" w:rsidRPr="00C97E44" w:rsidRDefault="00577D4D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07158DDB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77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7D4D" w:rsidRPr="00577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Трехмерные координатно-измерительные технологии</w:t>
      </w:r>
    </w:p>
    <w:p w14:paraId="0283DB02" w14:textId="44CC4695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577D4D">
        <w:rPr>
          <w:rFonts w:ascii="Times New Roman" w:eastAsia="Times New Roman" w:hAnsi="Times New Roman" w:cs="Times New Roman"/>
          <w:bCs/>
          <w:i/>
          <w:sz w:val="28"/>
          <w:szCs w:val="28"/>
        </w:rPr>
        <w:t>я 4 часа</w:t>
      </w:r>
    </w:p>
    <w:p w14:paraId="177585C4" w14:textId="3D50CF6C"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D36D15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270C643F" w14:textId="03ECA3F4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координатно-измерительная машина;</w:t>
      </w:r>
    </w:p>
    <w:p w14:paraId="216E7F69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объект измерений (одна деталь);</w:t>
      </w:r>
    </w:p>
    <w:p w14:paraId="271AA44E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чертежи детали;</w:t>
      </w:r>
    </w:p>
    <w:p w14:paraId="441E10EA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 и оборудование (по усмотрению организаторов конкурса).</w:t>
      </w:r>
    </w:p>
    <w:p w14:paraId="507BACE9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33A5408F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65AA8696" w14:textId="119A13D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методику измерений – выбрать средства и методы контроля параметров, указанных на чертеже, составить программу измерений с использованием ПО. Базы, отмеченные на чертеже, должны быть использованы для построения системы координат детали. Все измерения производятся только от детали.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Необходимо сохранять данные для переобучения КИМ.</w:t>
      </w:r>
    </w:p>
    <w:p w14:paraId="59FA241F" w14:textId="7777777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Подготовить деталь, оборудование к измерениям (выполнить калибровку используемых положений щупа с использованием мастер-сферы, закрепить деталь однозначно).</w:t>
      </w:r>
    </w:p>
    <w:p w14:paraId="6C48AE39" w14:textId="7777777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Измерить требуемые параметры детали.</w:t>
      </w:r>
    </w:p>
    <w:p w14:paraId="3B50AF4D" w14:textId="7777777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документацию контроля.</w:t>
      </w:r>
    </w:p>
    <w:p w14:paraId="2161FAB6" w14:textId="77777777" w:rsidR="00577D4D" w:rsidRDefault="00577D4D" w:rsidP="00577D4D">
      <w:pPr>
        <w:pStyle w:val="af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46DBD482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74687F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5ED9D834" w14:textId="3CC2A0A8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измерений с названием «Модуль </w:t>
      </w:r>
      <w:proofErr w:type="spellStart"/>
      <w:r w:rsidR="00FE4332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 </w:t>
      </w:r>
    </w:p>
    <w:p w14:paraId="66483DB2" w14:textId="7D1AC221" w:rsidR="00577D4D" w:rsidRDefault="00577D4D" w:rsidP="00577D4D">
      <w:pPr>
        <w:pStyle w:val="aff1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измерений оформляются в виде документа с названием «Модуль </w:t>
      </w:r>
      <w:proofErr w:type="spellStart"/>
      <w:r w:rsidR="0045162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участника». Протокол с результатами контроля должен быть выведен в формате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. Должны </w:t>
      </w:r>
      <w:r>
        <w:rPr>
          <w:rFonts w:ascii="Times New Roman" w:hAnsi="Times New Roman"/>
          <w:b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присутствовать столбцы с тематикой «измеряемый параметр» и «фактическое значение».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каждого параметра должно быть однозначно определимым, соответствовать данным чертежа и состоять из названия параметра (диаметр, длина, расстояние между элементами и т.д. – допускаются сокращения), номинального значения, указания допуска.</w:t>
      </w:r>
    </w:p>
    <w:p w14:paraId="7C73CAB3" w14:textId="77777777" w:rsidR="00577D4D" w:rsidRDefault="00577D4D" w:rsidP="00577D4D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случае отсутствия протокола измерений модуль не оценивается.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6C7A7735" w14:textId="77777777" w:rsidR="004A1F34" w:rsidRDefault="004A1F34" w:rsidP="00577D4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9D8851" w14:textId="6FC82684" w:rsidR="00577D4D" w:rsidRPr="00C97E44" w:rsidRDefault="00577D4D" w:rsidP="00577D4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77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Калибровка и поверка средств измерений</w:t>
      </w:r>
    </w:p>
    <w:p w14:paraId="4783589A" w14:textId="245A78FD" w:rsidR="00577D4D" w:rsidRPr="00C97E44" w:rsidRDefault="00577D4D" w:rsidP="00577D4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2 часа</w:t>
      </w:r>
    </w:p>
    <w:p w14:paraId="14EAE93C" w14:textId="61103EBC" w:rsidR="00577D4D" w:rsidRDefault="00577D4D" w:rsidP="00577D4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72203C" w14:textId="77777777" w:rsidR="00577D4D" w:rsidRDefault="00577D4D" w:rsidP="00577D4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Данные:</w:t>
      </w:r>
    </w:p>
    <w:p w14:paraId="634B4D13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Средство измерение, подвергаемое калибровке;</w:t>
      </w:r>
    </w:p>
    <w:p w14:paraId="5AD8C358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Средства калибровки со свидетельствами о поверке;</w:t>
      </w:r>
    </w:p>
    <w:p w14:paraId="48CAE0F5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Описания типов средств измерений;</w:t>
      </w:r>
    </w:p>
    <w:p w14:paraId="2A24F69D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Методика калибровки;</w:t>
      </w:r>
    </w:p>
    <w:p w14:paraId="6715B62E" w14:textId="77777777" w:rsidR="00577D4D" w:rsidRPr="00FE4332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E43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Термогигрометр</w:t>
      </w:r>
      <w:proofErr w:type="spellEnd"/>
      <w:r w:rsidRPr="00FE433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6FAF80C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Форма протокола;</w:t>
      </w:r>
    </w:p>
    <w:p w14:paraId="250ACF6F" w14:textId="77777777" w:rsidR="00577D4D" w:rsidRDefault="00577D4D" w:rsidP="00577D4D">
      <w:pPr>
        <w:pStyle w:val="aff1"/>
        <w:numPr>
          <w:ilvl w:val="0"/>
          <w:numId w:val="28"/>
        </w:numPr>
        <w:spacing w:after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необходимая дополнительная информация и оборудование (по усмотрению организаторов конкурса).</w:t>
      </w:r>
    </w:p>
    <w:p w14:paraId="2AC49E75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53FFACC5" w14:textId="77777777" w:rsidR="00577D4D" w:rsidRDefault="00577D4D" w:rsidP="00577D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Выполняемая работа:</w:t>
      </w:r>
    </w:p>
    <w:p w14:paraId="1293D93C" w14:textId="77777777" w:rsidR="00577D4D" w:rsidRDefault="00577D4D" w:rsidP="00577D4D">
      <w:pPr>
        <w:pStyle w:val="aff1"/>
        <w:numPr>
          <w:ilvl w:val="0"/>
          <w:numId w:val="35"/>
        </w:numPr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Отнести средство измерений к описанию типа и определить метрологические характеристики.</w:t>
      </w:r>
    </w:p>
    <w:p w14:paraId="4D019A34" w14:textId="77777777" w:rsidR="00577D4D" w:rsidRDefault="00577D4D" w:rsidP="00577D4D">
      <w:pPr>
        <w:pStyle w:val="aff1"/>
        <w:numPr>
          <w:ilvl w:val="0"/>
          <w:numId w:val="35"/>
        </w:numPr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Ознакомиться с методикой калибровки и эксплуатационной документацией средств измерений.</w:t>
      </w:r>
    </w:p>
    <w:p w14:paraId="51859AB3" w14:textId="77777777" w:rsidR="00577D4D" w:rsidRDefault="00577D4D" w:rsidP="00577D4D">
      <w:pPr>
        <w:pStyle w:val="aff1"/>
        <w:numPr>
          <w:ilvl w:val="0"/>
          <w:numId w:val="35"/>
        </w:numPr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Выбрать эталонные СИ и отнести их к описаниям типа.</w:t>
      </w:r>
    </w:p>
    <w:p w14:paraId="0D8CAEC1" w14:textId="77777777" w:rsidR="00577D4D" w:rsidRDefault="00577D4D" w:rsidP="00577D4D">
      <w:pPr>
        <w:pStyle w:val="aff1"/>
        <w:numPr>
          <w:ilvl w:val="0"/>
          <w:numId w:val="35"/>
        </w:numPr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Выполнить калибровку.</w:t>
      </w:r>
    </w:p>
    <w:p w14:paraId="6918E0E7" w14:textId="77777777" w:rsidR="00577D4D" w:rsidRDefault="00577D4D" w:rsidP="00577D4D">
      <w:pPr>
        <w:pStyle w:val="aff1"/>
        <w:numPr>
          <w:ilvl w:val="0"/>
          <w:numId w:val="35"/>
        </w:numPr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протокол калибровки.</w:t>
      </w:r>
    </w:p>
    <w:p w14:paraId="7A78DFFF" w14:textId="77777777" w:rsidR="00577D4D" w:rsidRDefault="00577D4D" w:rsidP="00577D4D">
      <w:pPr>
        <w:pStyle w:val="aff1"/>
        <w:numPr>
          <w:ilvl w:val="0"/>
          <w:numId w:val="35"/>
        </w:numPr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Привести рабочее место в порядок после завершения работы.</w:t>
      </w:r>
    </w:p>
    <w:p w14:paraId="0A3630ED" w14:textId="77777777" w:rsidR="00577D4D" w:rsidRDefault="00577D4D" w:rsidP="00577D4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FFAE2A" w14:textId="77777777" w:rsidR="00577D4D" w:rsidRDefault="00577D4D" w:rsidP="00577D4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результаты:</w:t>
      </w:r>
    </w:p>
    <w:p w14:paraId="7AC978B1" w14:textId="50F5A5D3" w:rsidR="00577D4D" w:rsidRDefault="00577D4D" w:rsidP="00577D4D">
      <w:pPr>
        <w:pStyle w:val="aff1"/>
        <w:numPr>
          <w:ilvl w:val="0"/>
          <w:numId w:val="30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калибровки с названием «Модуль </w:t>
      </w:r>
      <w:proofErr w:type="spellStart"/>
      <w:r w:rsidR="0045162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 </w:t>
      </w:r>
    </w:p>
    <w:p w14:paraId="1E280CAC" w14:textId="2C9404CF" w:rsidR="00577D4D" w:rsidRPr="00517CE1" w:rsidRDefault="00577D4D" w:rsidP="00577D4D">
      <w:pPr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калибровки оформляются в виде документа с названием «Модуль </w:t>
      </w:r>
      <w:proofErr w:type="spellStart"/>
      <w:r w:rsidR="00FE433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_номер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участника». Протокол калибровки должен быть выведен в формате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. Должна </w:t>
      </w:r>
      <w:r>
        <w:rPr>
          <w:rFonts w:ascii="Times New Roman" w:hAnsi="Times New Roman"/>
          <w:b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присутствовать информация, указанная в шаблоне протокола.</w:t>
      </w:r>
    </w:p>
    <w:p w14:paraId="017AEB65" w14:textId="77777777" w:rsidR="00577D4D" w:rsidRDefault="00577D4D" w:rsidP="00577D4D">
      <w:pPr>
        <w:pStyle w:val="aff1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8B6497F" w14:textId="1B669E00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1" w:name="_Toc78885643"/>
      <w:bookmarkStart w:id="12" w:name="_Toc126355403"/>
      <w:r>
        <w:rPr>
          <w:rFonts w:ascii="Times New Roman" w:hAnsi="Times New Roman"/>
          <w:iCs/>
          <w:sz w:val="24"/>
          <w:lang w:val="ru-RU"/>
        </w:rPr>
        <w:lastRenderedPageBreak/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1"/>
      <w:bookmarkEnd w:id="12"/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7604F9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3" w:name="_Toc78885659"/>
      <w:bookmarkStart w:id="14" w:name="_Toc126355404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3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4"/>
    </w:p>
    <w:p w14:paraId="2503C555" w14:textId="5B65ED18" w:rsidR="00E15F2A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E58">
        <w:rPr>
          <w:rFonts w:ascii="Times New Roman" w:eastAsia="Times New Roman" w:hAnsi="Times New Roman" w:cs="Times New Roman"/>
          <w:sz w:val="24"/>
          <w:szCs w:val="24"/>
        </w:rPr>
        <w:t>Личный инструмент участника – определенный.</w:t>
      </w:r>
    </w:p>
    <w:p w14:paraId="704596B8" w14:textId="19F1A98B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 должен использовать на площадке следующие пункты:</w:t>
      </w:r>
    </w:p>
    <w:p w14:paraId="09479C29" w14:textId="3C8CC94C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Халат (белый) /рабочая форма (белая)</w:t>
      </w:r>
    </w:p>
    <w:p w14:paraId="3FD3576D" w14:textId="68498571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Ботинки с жестким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подноском</w:t>
      </w:r>
      <w:proofErr w:type="spellEnd"/>
    </w:p>
    <w:p w14:paraId="67911F6F" w14:textId="11BC579A" w:rsid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Защитные очки (прозрачные)</w:t>
      </w:r>
    </w:p>
    <w:p w14:paraId="01795BAF" w14:textId="00BF2E81" w:rsidR="00D31E58" w:rsidRPr="00D31E58" w:rsidRDefault="00D31E5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Перчатки нейлоновые</w:t>
      </w:r>
    </w:p>
    <w:p w14:paraId="112A6605" w14:textId="7CAEACA4" w:rsidR="00E15F2A" w:rsidRDefault="00A11569" w:rsidP="00786827">
      <w:pPr>
        <w:pStyle w:val="3"/>
        <w:spacing w:line="276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bookmarkStart w:id="15" w:name="_Toc78885660"/>
      <w:bookmarkStart w:id="16" w:name="_Hlk126355392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5"/>
    </w:p>
    <w:bookmarkEnd w:id="16"/>
    <w:p w14:paraId="5422000B" w14:textId="77777777" w:rsidR="00686F4C" w:rsidRPr="00686F4C" w:rsidRDefault="00686F4C" w:rsidP="00686F4C"/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257"/>
        <w:gridCol w:w="6372"/>
      </w:tblGrid>
      <w:tr w:rsidR="00686F4C" w:rsidRPr="009C17B9" w14:paraId="4B54E2DC" w14:textId="77777777" w:rsidTr="00686F4C">
        <w:tc>
          <w:tcPr>
            <w:tcW w:w="1691" w:type="pct"/>
          </w:tcPr>
          <w:p w14:paraId="47933E7C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t>ТЕМА</w:t>
            </w:r>
          </w:p>
        </w:tc>
        <w:tc>
          <w:tcPr>
            <w:tcW w:w="3309" w:type="pct"/>
          </w:tcPr>
          <w:p w14:paraId="76D1025F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t>ПРАВИЛА, СПЕЦИФИЧЕСКИЕ ДЛЯ КОМПЕТЕНЦИИ</w:t>
            </w:r>
          </w:p>
        </w:tc>
      </w:tr>
      <w:tr w:rsidR="00686F4C" w:rsidRPr="009C17B9" w14:paraId="546F0AB9" w14:textId="77777777" w:rsidTr="00686F4C">
        <w:tc>
          <w:tcPr>
            <w:tcW w:w="1691" w:type="pct"/>
          </w:tcPr>
          <w:p w14:paraId="128FDE94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C17B9">
              <w:rPr>
                <w:sz w:val="28"/>
                <w:szCs w:val="28"/>
              </w:rPr>
              <w:t>USB, карт памяти</w:t>
            </w:r>
          </w:p>
        </w:tc>
        <w:tc>
          <w:tcPr>
            <w:tcW w:w="3309" w:type="pct"/>
          </w:tcPr>
          <w:p w14:paraId="345A8046" w14:textId="5807FA59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Никакие внешние запоминающие устройства не должны подключаться к компьютеру на Чемпионате, за исключением случаев, когда они контролируются Главным Экспертом или Заместителем Главного Эксперта.</w:t>
            </w:r>
          </w:p>
          <w:p w14:paraId="0EF7D33A" w14:textId="7BE985A5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Конкурсантам не разрешается загружать какие-либо цифровые данные в компьютеры для соревнований.</w:t>
            </w:r>
          </w:p>
        </w:tc>
      </w:tr>
      <w:tr w:rsidR="00686F4C" w:rsidRPr="009C17B9" w14:paraId="5D6795A4" w14:textId="77777777" w:rsidTr="00686F4C">
        <w:tc>
          <w:tcPr>
            <w:tcW w:w="1691" w:type="pct"/>
          </w:tcPr>
          <w:p w14:paraId="42FB2CF4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персональных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компьютеров,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планшетов, электронных книг, «умных» часов и</w:t>
            </w:r>
            <w:r w:rsidRPr="009C1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мобильных</w:t>
            </w:r>
            <w:r w:rsidRPr="009C17B9">
              <w:rPr>
                <w:sz w:val="28"/>
                <w:szCs w:val="28"/>
              </w:rPr>
              <w:t xml:space="preserve"> телефонов</w:t>
            </w:r>
            <w:r>
              <w:rPr>
                <w:sz w:val="28"/>
                <w:szCs w:val="28"/>
              </w:rPr>
              <w:t>, а также иных приемо-передающих устройств и устройств для хранения информации</w:t>
            </w:r>
          </w:p>
        </w:tc>
        <w:tc>
          <w:tcPr>
            <w:tcW w:w="3309" w:type="pct"/>
          </w:tcPr>
          <w:p w14:paraId="38F86D00" w14:textId="772240E4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Экспертам и переводчикам разрешается использовать персональные портативные компьютеры, планшеты, электронные книги, «умные» часы и мобильные телефоны, а также иные приемо-передающие устройства и устройства для хранения информации только в помещении для Экспертов.</w:t>
            </w:r>
          </w:p>
          <w:p w14:paraId="2D7A631B" w14:textId="42BC0463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Конкурсантам не разрешается приносить на рабочую площадку персональные портативные компьютеры, планшеты, электронные книги, «умные» часы и мобильные телефоны, а также иные приемо-передающие устройства и устройства для хранения информации.</w:t>
            </w:r>
          </w:p>
          <w:p w14:paraId="4B38CEEF" w14:textId="161508F0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Не разрешается использовать радионаушники.</w:t>
            </w:r>
          </w:p>
        </w:tc>
      </w:tr>
      <w:tr w:rsidR="00686F4C" w:rsidRPr="009C17B9" w14:paraId="20C44ECF" w14:textId="77777777" w:rsidTr="00686F4C">
        <w:tc>
          <w:tcPr>
            <w:tcW w:w="1691" w:type="pct"/>
          </w:tcPr>
          <w:p w14:paraId="69E4A737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t>Использование персональных</w:t>
            </w:r>
          </w:p>
          <w:p w14:paraId="03EFE5BD" w14:textId="77777777" w:rsidR="00686F4C" w:rsidRPr="009C17B9" w:rsidRDefault="00686F4C" w:rsidP="00307557">
            <w:pPr>
              <w:jc w:val="both"/>
              <w:rPr>
                <w:sz w:val="28"/>
                <w:szCs w:val="28"/>
              </w:rPr>
            </w:pPr>
            <w:r w:rsidRPr="009C17B9">
              <w:rPr>
                <w:sz w:val="28"/>
                <w:szCs w:val="28"/>
              </w:rPr>
              <w:t xml:space="preserve">устройств для фото и видеосъемки </w:t>
            </w:r>
          </w:p>
        </w:tc>
        <w:tc>
          <w:tcPr>
            <w:tcW w:w="3309" w:type="pct"/>
          </w:tcPr>
          <w:p w14:paraId="254D47B2" w14:textId="71C63B32" w:rsidR="00686F4C" w:rsidRPr="00686F4C" w:rsidRDefault="00686F4C" w:rsidP="00686F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6F4C">
              <w:rPr>
                <w:sz w:val="28"/>
                <w:szCs w:val="28"/>
              </w:rPr>
              <w:t>Во время выполнения КЗ использование персональных устройств для фото и видеосъемки на рабочей площадке только с разрешения Главного Эксперта</w:t>
            </w:r>
          </w:p>
        </w:tc>
      </w:tr>
    </w:tbl>
    <w:p w14:paraId="7D5CC9CF" w14:textId="5BBC97DF" w:rsidR="00686F4C" w:rsidRDefault="00686F4C" w:rsidP="00686F4C">
      <w:pPr>
        <w:pStyle w:val="3"/>
        <w:spacing w:line="276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>2</w:t>
      </w:r>
      <w:r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Правило подбора измерительного инструмента</w:t>
      </w:r>
    </w:p>
    <w:p w14:paraId="5EDB3C90" w14:textId="597F684C" w:rsidR="00686F4C" w:rsidRPr="00686F4C" w:rsidRDefault="00686F4C" w:rsidP="00686F4C">
      <w:pPr>
        <w:rPr>
          <w:rFonts w:ascii="Times New Roman" w:hAnsi="Times New Roman"/>
          <w:caps/>
          <w:sz w:val="28"/>
          <w:szCs w:val="28"/>
        </w:rPr>
      </w:pPr>
      <w:r w:rsidRPr="00686F4C">
        <w:rPr>
          <w:rFonts w:ascii="Times New Roman" w:hAnsi="Times New Roman"/>
          <w:sz w:val="28"/>
          <w:szCs w:val="28"/>
        </w:rPr>
        <w:t>Для подбора измерительного инструмента используется следующее правило:</w:t>
      </w:r>
    </w:p>
    <w:p w14:paraId="2B9A8093" w14:textId="7C1036B5" w:rsidR="00D31E58" w:rsidRPr="00686F4C" w:rsidRDefault="00686F4C" w:rsidP="00686F4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6F4C">
        <w:rPr>
          <w:rFonts w:ascii="Times New Roman" w:hAnsi="Times New Roman"/>
          <w:sz w:val="28"/>
          <w:szCs w:val="28"/>
        </w:rPr>
        <w:t>Погрешность измерительного инструмента (</w:t>
      </w:r>
      <w:r>
        <w:rPr>
          <w:rFonts w:ascii="Times New Roman" w:hAnsi="Times New Roman"/>
          <w:sz w:val="28"/>
          <w:szCs w:val="28"/>
        </w:rPr>
        <w:t>ПИИ</w:t>
      </w:r>
      <w:r w:rsidRPr="00686F4C">
        <w:rPr>
          <w:rFonts w:ascii="Times New Roman" w:hAnsi="Times New Roman"/>
          <w:sz w:val="28"/>
          <w:szCs w:val="28"/>
        </w:rPr>
        <w:t>) должна быть в 3 раза меньше ширины поля допуска (</w:t>
      </w:r>
      <w:r>
        <w:rPr>
          <w:rFonts w:ascii="Times New Roman" w:hAnsi="Times New Roman"/>
          <w:sz w:val="28"/>
          <w:szCs w:val="28"/>
        </w:rPr>
        <w:t>ШПД</w:t>
      </w:r>
      <w:r w:rsidRPr="00686F4C">
        <w:rPr>
          <w:rFonts w:ascii="Times New Roman" w:hAnsi="Times New Roman"/>
          <w:sz w:val="28"/>
          <w:szCs w:val="28"/>
        </w:rPr>
        <w:t>) контролируемого размера:</w:t>
      </w:r>
      <w:r>
        <w:rPr>
          <w:rFonts w:ascii="Times New Roman" w:hAnsi="Times New Roman"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ПИИ</w:t>
      </w:r>
      <w:r w:rsidRPr="00686F4C">
        <w:rPr>
          <w:rFonts w:ascii="Times New Roman" w:hAnsi="Times New Roman"/>
          <w:b/>
          <w:bCs/>
          <w:sz w:val="28"/>
          <w:szCs w:val="28"/>
        </w:rPr>
        <w:t>*3&lt;</w:t>
      </w:r>
      <w:r>
        <w:rPr>
          <w:rFonts w:ascii="Times New Roman" w:hAnsi="Times New Roman"/>
          <w:b/>
          <w:bCs/>
          <w:sz w:val="28"/>
          <w:szCs w:val="28"/>
        </w:rPr>
        <w:t>ШПД</w:t>
      </w:r>
      <w:r w:rsidR="00D31E58" w:rsidRPr="00686F4C"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14:paraId="03196394" w14:textId="459CCE13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7" w:name="_Toc126355405"/>
      <w:r>
        <w:rPr>
          <w:rFonts w:ascii="Times New Roman" w:hAnsi="Times New Roman"/>
          <w:caps w:val="0"/>
          <w:color w:val="auto"/>
          <w:sz w:val="28"/>
          <w:szCs w:val="28"/>
        </w:rPr>
        <w:lastRenderedPageBreak/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7"/>
    </w:p>
    <w:p w14:paraId="229D45A2" w14:textId="4060A426"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56965589" w14:textId="4018C398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D244D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211BF0E" w14:textId="567489F8"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D244DF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976DB7">
        <w:rPr>
          <w:rFonts w:ascii="Times New Roman" w:hAnsi="Times New Roman" w:cs="Times New Roman"/>
          <w:sz w:val="28"/>
          <w:szCs w:val="28"/>
        </w:rPr>
        <w:t>Цифровая метрология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4530F19A" w14:textId="77777777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D6D808" w14:textId="5341ED35" w:rsidR="00FC3D3B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D244DF">
        <w:rPr>
          <w:rFonts w:ascii="Times New Roman" w:hAnsi="Times New Roman" w:cs="Times New Roman"/>
          <w:sz w:val="28"/>
          <w:szCs w:val="28"/>
        </w:rPr>
        <w:t>5</w:t>
      </w:r>
      <w:r w:rsidR="00FC3D3B">
        <w:rPr>
          <w:rFonts w:ascii="Times New Roman" w:hAnsi="Times New Roman" w:cs="Times New Roman"/>
          <w:sz w:val="28"/>
          <w:szCs w:val="28"/>
        </w:rPr>
        <w:t xml:space="preserve"> Типовое задание модуль А</w:t>
      </w:r>
    </w:p>
    <w:p w14:paraId="697BDFED" w14:textId="77777777" w:rsidR="00FC3D3B" w:rsidRDefault="00FC3D3B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62DF2" w14:textId="713EF618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 wp14:anchorId="1773F726" wp14:editId="70ACFA1D">
            <wp:extent cx="8535858" cy="6038371"/>
            <wp:effectExtent l="0" t="8573" r="9208" b="9207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535858" cy="603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28EAA2" w14:textId="05702BF0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D244D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Типовое задание модуль Б</w:t>
      </w:r>
    </w:p>
    <w:p w14:paraId="2A2C7E5E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D7EE4" w14:textId="59849B43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F452E15" wp14:editId="12A9B2C2">
            <wp:extent cx="8546113" cy="6045625"/>
            <wp:effectExtent l="0" t="6985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546113" cy="604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6C357C" w14:textId="781179DA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D244D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Типовое задание модуль В</w:t>
      </w:r>
    </w:p>
    <w:p w14:paraId="0EFCD2DF" w14:textId="77777777" w:rsidR="00FC3D3B" w:rsidRDefault="00FC3D3B">
      <w:pPr>
        <w:rPr>
          <w:rFonts w:ascii="Times New Roman" w:hAnsi="Times New Roman" w:cs="Times New Roman"/>
          <w:sz w:val="28"/>
          <w:szCs w:val="28"/>
        </w:rPr>
      </w:pPr>
    </w:p>
    <w:p w14:paraId="66247CA8" w14:textId="56654FAA" w:rsidR="00FC3D3B" w:rsidRDefault="00FC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7AE1BE1" wp14:editId="3BD7FB8B">
            <wp:extent cx="5981512" cy="8460724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12" cy="846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26D77D" w14:textId="5E32C34B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D244D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Типовое задание модуль Г</w:t>
      </w:r>
    </w:p>
    <w:p w14:paraId="378B82C7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352B0" w14:textId="26A6446D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9BD354" wp14:editId="6FE272D1">
            <wp:extent cx="7242048" cy="5112033"/>
            <wp:effectExtent l="0" t="190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242048" cy="511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E9A6A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511E3" w14:textId="77777777" w:rsidR="00FC3D3B" w:rsidRDefault="00FC3D3B" w:rsidP="00FC3D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D24A3" w14:textId="34BE40AA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B65A4" w14:textId="10AE94E1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13"/>
      <w:footerReference w:type="default" r:id="rId14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C8607" w14:textId="77777777" w:rsidR="006E018C" w:rsidRDefault="006E018C" w:rsidP="00970F49">
      <w:pPr>
        <w:spacing w:after="0" w:line="240" w:lineRule="auto"/>
      </w:pPr>
      <w:r>
        <w:separator/>
      </w:r>
    </w:p>
  </w:endnote>
  <w:endnote w:type="continuationSeparator" w:id="0">
    <w:p w14:paraId="6FC256CD" w14:textId="77777777" w:rsidR="006E018C" w:rsidRDefault="006E018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912A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EDAF2" w14:textId="77777777" w:rsidR="006E018C" w:rsidRDefault="006E018C" w:rsidP="00970F49">
      <w:pPr>
        <w:spacing w:after="0" w:line="240" w:lineRule="auto"/>
      </w:pPr>
      <w:r>
        <w:separator/>
      </w:r>
    </w:p>
  </w:footnote>
  <w:footnote w:type="continuationSeparator" w:id="0">
    <w:p w14:paraId="74DBC1A9" w14:textId="77777777" w:rsidR="006E018C" w:rsidRDefault="006E018C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445E8"/>
    <w:multiLevelType w:val="hybridMultilevel"/>
    <w:tmpl w:val="3F7E1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47009"/>
    <w:multiLevelType w:val="hybridMultilevel"/>
    <w:tmpl w:val="CFF6B6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071E8D"/>
    <w:multiLevelType w:val="hybridMultilevel"/>
    <w:tmpl w:val="89B08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63558"/>
    <w:multiLevelType w:val="hybridMultilevel"/>
    <w:tmpl w:val="6888C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53646"/>
    <w:multiLevelType w:val="hybridMultilevel"/>
    <w:tmpl w:val="6616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C7D86"/>
    <w:multiLevelType w:val="hybridMultilevel"/>
    <w:tmpl w:val="CA163BD8"/>
    <w:lvl w:ilvl="0" w:tplc="B1C69C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B84439"/>
    <w:multiLevelType w:val="hybridMultilevel"/>
    <w:tmpl w:val="EC0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7408C"/>
    <w:multiLevelType w:val="hybridMultilevel"/>
    <w:tmpl w:val="02BAF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3FC2A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3E24E6"/>
    <w:multiLevelType w:val="hybridMultilevel"/>
    <w:tmpl w:val="75FCD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21381"/>
    <w:multiLevelType w:val="hybridMultilevel"/>
    <w:tmpl w:val="BB4E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9087C"/>
    <w:multiLevelType w:val="hybridMultilevel"/>
    <w:tmpl w:val="5FE07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20929"/>
    <w:multiLevelType w:val="hybridMultilevel"/>
    <w:tmpl w:val="3008E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840B7"/>
    <w:multiLevelType w:val="hybridMultilevel"/>
    <w:tmpl w:val="F522D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B090F"/>
    <w:multiLevelType w:val="hybridMultilevel"/>
    <w:tmpl w:val="48CE8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29"/>
  </w:num>
  <w:num w:numId="10">
    <w:abstractNumId w:val="8"/>
  </w:num>
  <w:num w:numId="11">
    <w:abstractNumId w:val="4"/>
  </w:num>
  <w:num w:numId="12">
    <w:abstractNumId w:val="14"/>
  </w:num>
  <w:num w:numId="13">
    <w:abstractNumId w:val="33"/>
  </w:num>
  <w:num w:numId="14">
    <w:abstractNumId w:val="15"/>
  </w:num>
  <w:num w:numId="15">
    <w:abstractNumId w:val="30"/>
  </w:num>
  <w:num w:numId="16">
    <w:abstractNumId w:val="34"/>
  </w:num>
  <w:num w:numId="17">
    <w:abstractNumId w:val="31"/>
  </w:num>
  <w:num w:numId="18">
    <w:abstractNumId w:val="28"/>
  </w:num>
  <w:num w:numId="19">
    <w:abstractNumId w:val="17"/>
  </w:num>
  <w:num w:numId="20">
    <w:abstractNumId w:val="23"/>
  </w:num>
  <w:num w:numId="21">
    <w:abstractNumId w:val="16"/>
  </w:num>
  <w:num w:numId="22">
    <w:abstractNumId w:val="5"/>
  </w:num>
  <w:num w:numId="23">
    <w:abstractNumId w:val="35"/>
  </w:num>
  <w:num w:numId="24">
    <w:abstractNumId w:val="12"/>
  </w:num>
  <w:num w:numId="25">
    <w:abstractNumId w:val="22"/>
  </w:num>
  <w:num w:numId="26">
    <w:abstractNumId w:val="36"/>
  </w:num>
  <w:num w:numId="27">
    <w:abstractNumId w:val="25"/>
  </w:num>
  <w:num w:numId="28">
    <w:abstractNumId w:val="13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7386"/>
    <w:rsid w:val="00081D65"/>
    <w:rsid w:val="000A1F96"/>
    <w:rsid w:val="000A3399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B68B0"/>
    <w:rsid w:val="001C63E7"/>
    <w:rsid w:val="001D3687"/>
    <w:rsid w:val="001E1DF9"/>
    <w:rsid w:val="00220E70"/>
    <w:rsid w:val="0023412B"/>
    <w:rsid w:val="00237603"/>
    <w:rsid w:val="00270E01"/>
    <w:rsid w:val="002776A1"/>
    <w:rsid w:val="0029547E"/>
    <w:rsid w:val="002B1426"/>
    <w:rsid w:val="002C085A"/>
    <w:rsid w:val="002F0653"/>
    <w:rsid w:val="002F2906"/>
    <w:rsid w:val="003233C9"/>
    <w:rsid w:val="003242E1"/>
    <w:rsid w:val="00333911"/>
    <w:rsid w:val="00334165"/>
    <w:rsid w:val="003531E7"/>
    <w:rsid w:val="003601A4"/>
    <w:rsid w:val="0037535C"/>
    <w:rsid w:val="00386E4D"/>
    <w:rsid w:val="003934F8"/>
    <w:rsid w:val="00397A1B"/>
    <w:rsid w:val="003A21C8"/>
    <w:rsid w:val="003B3F2C"/>
    <w:rsid w:val="003C1D7A"/>
    <w:rsid w:val="003C5F97"/>
    <w:rsid w:val="003C6322"/>
    <w:rsid w:val="003D1E51"/>
    <w:rsid w:val="004254FE"/>
    <w:rsid w:val="00425738"/>
    <w:rsid w:val="00436FFC"/>
    <w:rsid w:val="00437D28"/>
    <w:rsid w:val="0044354A"/>
    <w:rsid w:val="0045162A"/>
    <w:rsid w:val="00454353"/>
    <w:rsid w:val="00461AC6"/>
    <w:rsid w:val="0047429B"/>
    <w:rsid w:val="00481FBD"/>
    <w:rsid w:val="004904C5"/>
    <w:rsid w:val="004917C4"/>
    <w:rsid w:val="004A07A5"/>
    <w:rsid w:val="004A1F34"/>
    <w:rsid w:val="004A685A"/>
    <w:rsid w:val="004B692B"/>
    <w:rsid w:val="004C3CAF"/>
    <w:rsid w:val="004C703E"/>
    <w:rsid w:val="004D096E"/>
    <w:rsid w:val="004E785E"/>
    <w:rsid w:val="004E7905"/>
    <w:rsid w:val="005055FF"/>
    <w:rsid w:val="00510059"/>
    <w:rsid w:val="00522FD1"/>
    <w:rsid w:val="00554CBB"/>
    <w:rsid w:val="005560AC"/>
    <w:rsid w:val="0056194A"/>
    <w:rsid w:val="00565B7C"/>
    <w:rsid w:val="00576A77"/>
    <w:rsid w:val="00577D4D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6F4C"/>
    <w:rsid w:val="006873B8"/>
    <w:rsid w:val="006B0FEA"/>
    <w:rsid w:val="006C6D6D"/>
    <w:rsid w:val="006C7A3B"/>
    <w:rsid w:val="006C7CE4"/>
    <w:rsid w:val="006E018C"/>
    <w:rsid w:val="006E438A"/>
    <w:rsid w:val="006F4464"/>
    <w:rsid w:val="00714CA4"/>
    <w:rsid w:val="007228EF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A544D"/>
    <w:rsid w:val="007A61C5"/>
    <w:rsid w:val="007A6888"/>
    <w:rsid w:val="007B0DCC"/>
    <w:rsid w:val="007B2222"/>
    <w:rsid w:val="007B3FD5"/>
    <w:rsid w:val="007D3601"/>
    <w:rsid w:val="007D6C20"/>
    <w:rsid w:val="007E253D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14F04"/>
    <w:rsid w:val="00945E13"/>
    <w:rsid w:val="00952102"/>
    <w:rsid w:val="00953113"/>
    <w:rsid w:val="00954B97"/>
    <w:rsid w:val="00955127"/>
    <w:rsid w:val="00956BC9"/>
    <w:rsid w:val="00970F49"/>
    <w:rsid w:val="009715DA"/>
    <w:rsid w:val="00976338"/>
    <w:rsid w:val="00976DB7"/>
    <w:rsid w:val="009833B8"/>
    <w:rsid w:val="00987D99"/>
    <w:rsid w:val="009931F0"/>
    <w:rsid w:val="009955F8"/>
    <w:rsid w:val="009A36AD"/>
    <w:rsid w:val="009B18A2"/>
    <w:rsid w:val="009D04EE"/>
    <w:rsid w:val="009E37D3"/>
    <w:rsid w:val="009E52E7"/>
    <w:rsid w:val="009E760E"/>
    <w:rsid w:val="009F57C0"/>
    <w:rsid w:val="00A0510D"/>
    <w:rsid w:val="00A11569"/>
    <w:rsid w:val="00A204BB"/>
    <w:rsid w:val="00A20A67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848C6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5B69"/>
    <w:rsid w:val="00C56A9B"/>
    <w:rsid w:val="00C6520B"/>
    <w:rsid w:val="00C740CF"/>
    <w:rsid w:val="00C8277D"/>
    <w:rsid w:val="00C95538"/>
    <w:rsid w:val="00C96567"/>
    <w:rsid w:val="00C97E44"/>
    <w:rsid w:val="00CA6CCD"/>
    <w:rsid w:val="00CC360A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244DF"/>
    <w:rsid w:val="00D31E58"/>
    <w:rsid w:val="00D37CEC"/>
    <w:rsid w:val="00D37DEA"/>
    <w:rsid w:val="00D405D4"/>
    <w:rsid w:val="00D41269"/>
    <w:rsid w:val="00D44F3E"/>
    <w:rsid w:val="00D45007"/>
    <w:rsid w:val="00D617CC"/>
    <w:rsid w:val="00D87A1E"/>
    <w:rsid w:val="00D93CAE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EF00DD"/>
    <w:rsid w:val="00F1662D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3D3B"/>
    <w:rsid w:val="00FD20DE"/>
    <w:rsid w:val="00FD5994"/>
    <w:rsid w:val="00FE4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Docsubtitle2Char">
    <w:name w:val="Doc subtitle2 Char"/>
    <w:basedOn w:val="a2"/>
    <w:link w:val="Docsubtitle2"/>
    <w:rsid w:val="00577D4D"/>
    <w:rPr>
      <w:rFonts w:ascii="Arial" w:eastAsia="Times New Roman" w:hAnsi="Arial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41C3-DE76-4811-B01F-DEE63A22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4492</Words>
  <Characters>25608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pavel pavel</cp:lastModifiedBy>
  <cp:revision>3</cp:revision>
  <dcterms:created xsi:type="dcterms:W3CDTF">2024-01-24T19:40:00Z</dcterms:created>
  <dcterms:modified xsi:type="dcterms:W3CDTF">2024-11-10T18:13:00Z</dcterms:modified>
</cp:coreProperties>
</file>