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E905" w14:textId="2BBEA059" w:rsidR="00A36EE2" w:rsidRDefault="00A60101" w:rsidP="00A60101">
      <w:pPr>
        <w:spacing w:after="0" w:line="360" w:lineRule="auto"/>
        <w:rPr>
          <w:rFonts w:ascii="Times New Roman" w:hAnsi="Times New Roman" w:cs="Times New Roman"/>
        </w:rPr>
      </w:pPr>
      <w:r w:rsidRPr="00A60101">
        <w:rPr>
          <w:rFonts w:ascii="Calibri" w:eastAsia="Calibri" w:hAnsi="Calibri" w:cs="Times New Roman"/>
          <w:b/>
          <w:noProof/>
          <w:lang w:eastAsia="ru-RU"/>
        </w:rPr>
        <w:drawing>
          <wp:anchor distT="0" distB="0" distL="114300" distR="114300" simplePos="0" relativeHeight="251665408" behindDoc="0" locked="0" layoutInCell="1" allowOverlap="1" wp14:anchorId="4B1A418F" wp14:editId="4951F2E0">
            <wp:simplePos x="0" y="0"/>
            <wp:positionH relativeFrom="column">
              <wp:posOffset>0</wp:posOffset>
            </wp:positionH>
            <wp:positionV relativeFrom="paragraph">
              <wp:posOffset>-635</wp:posOffset>
            </wp:positionV>
            <wp:extent cx="3304380" cy="1286510"/>
            <wp:effectExtent l="0" t="0" r="0" b="8890"/>
            <wp:wrapNone/>
            <wp:docPr id="252315831" name="Рисунок 25231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4380" cy="1286510"/>
                    </a:xfrm>
                    <a:prstGeom prst="rect">
                      <a:avLst/>
                    </a:prstGeom>
                  </pic:spPr>
                </pic:pic>
              </a:graphicData>
            </a:graphic>
            <wp14:sizeRelH relativeFrom="page">
              <wp14:pctWidth>0</wp14:pctWidth>
            </wp14:sizeRelH>
            <wp14:sizeRelV relativeFrom="page">
              <wp14:pctHeight>0</wp14:pctHeight>
            </wp14:sizeRelV>
          </wp:anchor>
        </w:drawing>
      </w: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7777777" w:rsidR="00334165" w:rsidRPr="00A204BB" w:rsidRDefault="00334165" w:rsidP="00F50AC5">
          <w:pPr>
            <w:spacing w:after="0" w:line="360" w:lineRule="auto"/>
            <w:jc w:val="right"/>
            <w:rPr>
              <w:rFonts w:ascii="Times New Roman" w:eastAsia="Arial Unicode MS" w:hAnsi="Times New Roman" w:cs="Times New Roman"/>
              <w:sz w:val="72"/>
              <w:szCs w:val="72"/>
            </w:rPr>
          </w:pPr>
        </w:p>
        <w:p w14:paraId="3B9B86FC" w14:textId="77777777" w:rsidR="00A60101" w:rsidRDefault="00A60101" w:rsidP="00AE5F33">
          <w:pPr>
            <w:spacing w:after="0" w:line="276" w:lineRule="auto"/>
            <w:jc w:val="center"/>
            <w:rPr>
              <w:rFonts w:ascii="Times New Roman" w:eastAsia="Arial Unicode MS" w:hAnsi="Times New Roman" w:cs="Times New Roman"/>
              <w:b/>
              <w:bCs/>
              <w:sz w:val="56"/>
              <w:szCs w:val="56"/>
            </w:rPr>
          </w:pPr>
        </w:p>
        <w:p w14:paraId="16E59D03" w14:textId="77777777" w:rsidR="00A60101" w:rsidRDefault="00A60101" w:rsidP="00AE5F33">
          <w:pPr>
            <w:spacing w:after="0" w:line="276" w:lineRule="auto"/>
            <w:jc w:val="center"/>
            <w:rPr>
              <w:rFonts w:ascii="Times New Roman" w:eastAsia="Arial Unicode MS" w:hAnsi="Times New Roman" w:cs="Times New Roman"/>
              <w:b/>
              <w:bCs/>
              <w:sz w:val="56"/>
              <w:szCs w:val="56"/>
            </w:rPr>
          </w:pPr>
        </w:p>
        <w:p w14:paraId="0808D975" w14:textId="77777777" w:rsidR="00A60101" w:rsidRPr="00181068" w:rsidRDefault="00A60101" w:rsidP="00AE5F33">
          <w:pPr>
            <w:spacing w:after="0" w:line="276" w:lineRule="auto"/>
            <w:jc w:val="center"/>
            <w:rPr>
              <w:rFonts w:ascii="Times New Roman" w:eastAsia="Arial Unicode MS" w:hAnsi="Times New Roman" w:cs="Times New Roman"/>
              <w:b/>
              <w:bCs/>
              <w:sz w:val="48"/>
              <w:szCs w:val="48"/>
            </w:rPr>
          </w:pPr>
        </w:p>
        <w:p w14:paraId="1490AA80" w14:textId="01C54586" w:rsidR="00334165" w:rsidRPr="00181068" w:rsidRDefault="00D37DEA" w:rsidP="00AE5F33">
          <w:pPr>
            <w:spacing w:after="0" w:line="276" w:lineRule="auto"/>
            <w:jc w:val="center"/>
            <w:rPr>
              <w:rFonts w:ascii="Times New Roman" w:eastAsia="Arial Unicode MS" w:hAnsi="Times New Roman" w:cs="Times New Roman"/>
              <w:b/>
              <w:bCs/>
              <w:sz w:val="48"/>
              <w:szCs w:val="48"/>
            </w:rPr>
          </w:pPr>
          <w:r w:rsidRPr="00181068">
            <w:rPr>
              <w:rFonts w:ascii="Times New Roman" w:eastAsia="Arial Unicode MS" w:hAnsi="Times New Roman" w:cs="Times New Roman"/>
              <w:b/>
              <w:bCs/>
              <w:sz w:val="48"/>
              <w:szCs w:val="48"/>
            </w:rPr>
            <w:t>КОНКУРСНОЕ ЗАДАНИЕ КОМПЕТЕНЦИИ</w:t>
          </w:r>
        </w:p>
        <w:p w14:paraId="0CE9BA28" w14:textId="16E6AEC7" w:rsidR="00832EBB" w:rsidRPr="00181068" w:rsidRDefault="000F0FC3" w:rsidP="00AE5F33">
          <w:pPr>
            <w:spacing w:after="0" w:line="276" w:lineRule="auto"/>
            <w:jc w:val="center"/>
            <w:rPr>
              <w:rFonts w:ascii="Times New Roman" w:eastAsia="Arial Unicode MS" w:hAnsi="Times New Roman" w:cs="Times New Roman"/>
              <w:sz w:val="48"/>
              <w:szCs w:val="48"/>
            </w:rPr>
          </w:pPr>
          <w:r w:rsidRPr="00181068">
            <w:rPr>
              <w:rFonts w:ascii="Times New Roman" w:eastAsia="Arial Unicode MS" w:hAnsi="Times New Roman" w:cs="Times New Roman"/>
              <w:sz w:val="48"/>
              <w:szCs w:val="48"/>
            </w:rPr>
            <w:t>«</w:t>
          </w:r>
          <w:r w:rsidR="009A5B9A" w:rsidRPr="00181068">
            <w:rPr>
              <w:rFonts w:ascii="Times New Roman" w:eastAsia="Arial Unicode MS" w:hAnsi="Times New Roman" w:cs="Times New Roman"/>
              <w:sz w:val="48"/>
              <w:szCs w:val="48"/>
            </w:rPr>
            <w:t>М</w:t>
          </w:r>
          <w:r w:rsidR="00A60101" w:rsidRPr="00181068">
            <w:rPr>
              <w:rFonts w:ascii="Times New Roman" w:eastAsia="Arial Unicode MS" w:hAnsi="Times New Roman" w:cs="Times New Roman"/>
              <w:sz w:val="48"/>
              <w:szCs w:val="48"/>
            </w:rPr>
            <w:t>аневровая работа на железнодорожном транспорте</w:t>
          </w:r>
          <w:r w:rsidRPr="00181068">
            <w:rPr>
              <w:rFonts w:ascii="Times New Roman" w:eastAsia="Arial Unicode MS" w:hAnsi="Times New Roman" w:cs="Times New Roman"/>
              <w:sz w:val="48"/>
              <w:szCs w:val="48"/>
            </w:rPr>
            <w:t>»</w:t>
          </w:r>
        </w:p>
        <w:p w14:paraId="7B029E0D" w14:textId="77777777" w:rsidR="009B18A2" w:rsidRDefault="009B18A2" w:rsidP="00C17B01">
          <w:pPr>
            <w:spacing w:after="0" w:line="360" w:lineRule="auto"/>
            <w:jc w:val="center"/>
            <w:rPr>
              <w:rFonts w:ascii="Times New Roman" w:eastAsia="Arial Unicode MS" w:hAnsi="Times New Roman" w:cs="Times New Roman"/>
              <w:sz w:val="72"/>
              <w:szCs w:val="72"/>
            </w:rPr>
          </w:pPr>
        </w:p>
        <w:p w14:paraId="0BEB1D1C" w14:textId="559E4D0A" w:rsidR="009B18A2" w:rsidRDefault="009B18A2" w:rsidP="00C17B01">
          <w:pPr>
            <w:spacing w:after="0" w:line="360" w:lineRule="auto"/>
            <w:jc w:val="center"/>
            <w:rPr>
              <w:rFonts w:ascii="Times New Roman" w:eastAsia="Arial Unicode MS" w:hAnsi="Times New Roman" w:cs="Times New Roman"/>
              <w:sz w:val="72"/>
              <w:szCs w:val="72"/>
            </w:rPr>
          </w:pPr>
        </w:p>
        <w:p w14:paraId="34FE6BF3" w14:textId="77777777" w:rsidR="00A36EE2" w:rsidRDefault="00A36EE2" w:rsidP="00C17B01">
          <w:pPr>
            <w:spacing w:after="0" w:line="360" w:lineRule="auto"/>
            <w:jc w:val="center"/>
            <w:rPr>
              <w:rFonts w:ascii="Times New Roman" w:eastAsia="Arial Unicode MS" w:hAnsi="Times New Roman" w:cs="Times New Roman"/>
              <w:sz w:val="72"/>
              <w:szCs w:val="72"/>
            </w:rPr>
          </w:pPr>
        </w:p>
        <w:p w14:paraId="6C297F1E" w14:textId="602F63B3" w:rsidR="009B18A2" w:rsidRPr="00A60101" w:rsidRDefault="005753C4" w:rsidP="00A60101">
          <w:pPr>
            <w:spacing w:after="0" w:line="360" w:lineRule="auto"/>
            <w:rPr>
              <w:rFonts w:ascii="Times New Roman" w:eastAsia="Arial Unicode MS" w:hAnsi="Times New Roman" w:cs="Times New Roman"/>
              <w:sz w:val="72"/>
              <w:szCs w:val="72"/>
            </w:rPr>
          </w:pPr>
        </w:p>
      </w:sdtContent>
    </w:sdt>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52C9BB8A" w:rsidR="009B18A2" w:rsidRDefault="009B18A2" w:rsidP="009B18A2">
      <w:pPr>
        <w:spacing w:after="0" w:line="360" w:lineRule="auto"/>
        <w:jc w:val="center"/>
        <w:rPr>
          <w:rFonts w:ascii="Times New Roman" w:hAnsi="Times New Roman" w:cs="Times New Roman"/>
          <w:lang w:bidi="en-US"/>
        </w:rPr>
      </w:pPr>
      <w:r>
        <w:rPr>
          <w:rFonts w:ascii="Times New Roman" w:hAnsi="Times New Roman" w:cs="Times New Roman"/>
          <w:lang w:bidi="en-US"/>
        </w:rPr>
        <w:t>20</w:t>
      </w:r>
      <w:r w:rsidR="009A5B9A">
        <w:rPr>
          <w:rFonts w:ascii="Times New Roman" w:hAnsi="Times New Roman" w:cs="Times New Roman"/>
          <w:lang w:bidi="en-US"/>
        </w:rPr>
        <w:t>2</w:t>
      </w:r>
      <w:r w:rsidR="00FF1D73">
        <w:rPr>
          <w:rFonts w:ascii="Times New Roman" w:hAnsi="Times New Roman" w:cs="Times New Roman"/>
          <w:lang w:bidi="en-US"/>
        </w:rPr>
        <w:t>5</w:t>
      </w:r>
      <w:r>
        <w:rPr>
          <w:rFonts w:ascii="Times New Roman" w:hAnsi="Times New Roman" w:cs="Times New Roman"/>
          <w:lang w:bidi="en-US"/>
        </w:rPr>
        <w:t xml:space="preserve"> г.</w:t>
      </w:r>
    </w:p>
    <w:p w14:paraId="6947B430" w14:textId="77777777" w:rsidR="00A60101" w:rsidRDefault="00A60101">
      <w:pPr>
        <w:rPr>
          <w:rFonts w:ascii="Times New Roman" w:eastAsia="Segoe UI" w:hAnsi="Times New Roman" w:cs="Times New Roman"/>
          <w:sz w:val="28"/>
          <w:szCs w:val="28"/>
          <w:lang w:bidi="en-US"/>
        </w:rPr>
      </w:pPr>
      <w:r>
        <w:rPr>
          <w:rFonts w:ascii="Times New Roman" w:hAnsi="Times New Roman" w:cs="Times New Roman"/>
          <w:sz w:val="28"/>
          <w:szCs w:val="28"/>
          <w:lang w:bidi="en-US"/>
        </w:rPr>
        <w:br w:type="page"/>
      </w:r>
    </w:p>
    <w:p w14:paraId="4E237B94" w14:textId="2ACBD8C4"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20201A6C" w:rsidR="00DE39D8" w:rsidRPr="00A204BB"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342482CD" w14:textId="79FC1207" w:rsidR="00B82F6C" w:rsidRPr="002042E0" w:rsidRDefault="0029547E">
      <w:pPr>
        <w:pStyle w:val="11"/>
        <w:rPr>
          <w:rFonts w:ascii="Times New Roman" w:eastAsiaTheme="minorEastAsia" w:hAnsi="Times New Roman"/>
          <w:bCs w:val="0"/>
          <w:noProof/>
          <w:sz w:val="22"/>
          <w:szCs w:val="22"/>
          <w:lang w:val="ru-RU" w:eastAsia="ru-RU"/>
        </w:rPr>
      </w:pPr>
      <w:r w:rsidRPr="00976338">
        <w:rPr>
          <w:rFonts w:ascii="Times New Roman" w:hAnsi="Times New Roman"/>
          <w:szCs w:val="24"/>
          <w:lang w:val="ru-RU" w:eastAsia="ru-RU"/>
        </w:rPr>
        <w:fldChar w:fldCharType="begin"/>
      </w:r>
      <w:r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128472116" w:history="1">
        <w:r w:rsidR="00B82F6C" w:rsidRPr="002042E0">
          <w:rPr>
            <w:rStyle w:val="ae"/>
            <w:rFonts w:ascii="Times New Roman" w:hAnsi="Times New Roman"/>
            <w:noProof/>
            <w:sz w:val="22"/>
            <w:szCs w:val="22"/>
          </w:rPr>
          <w:t>1. ОСНОВНЫЕ ТРЕБОВАНИЯ КОМПЕТЕНЦИИ</w:t>
        </w:r>
        <w:r w:rsidR="00B82F6C" w:rsidRPr="002042E0">
          <w:rPr>
            <w:rFonts w:ascii="Times New Roman" w:hAnsi="Times New Roman"/>
            <w:noProof/>
            <w:webHidden/>
            <w:sz w:val="22"/>
            <w:szCs w:val="22"/>
          </w:rPr>
          <w:tab/>
        </w:r>
        <w:r w:rsidR="00B82F6C" w:rsidRPr="002042E0">
          <w:rPr>
            <w:rFonts w:ascii="Times New Roman" w:hAnsi="Times New Roman"/>
            <w:noProof/>
            <w:webHidden/>
            <w:sz w:val="22"/>
            <w:szCs w:val="22"/>
          </w:rPr>
          <w:fldChar w:fldCharType="begin"/>
        </w:r>
        <w:r w:rsidR="00B82F6C" w:rsidRPr="002042E0">
          <w:rPr>
            <w:rFonts w:ascii="Times New Roman" w:hAnsi="Times New Roman"/>
            <w:noProof/>
            <w:webHidden/>
            <w:sz w:val="22"/>
            <w:szCs w:val="22"/>
          </w:rPr>
          <w:instrText xml:space="preserve"> PAGEREF _Toc128472116 \h </w:instrText>
        </w:r>
        <w:r w:rsidR="00B82F6C" w:rsidRPr="002042E0">
          <w:rPr>
            <w:rFonts w:ascii="Times New Roman" w:hAnsi="Times New Roman"/>
            <w:noProof/>
            <w:webHidden/>
            <w:sz w:val="22"/>
            <w:szCs w:val="22"/>
          </w:rPr>
        </w:r>
        <w:r w:rsidR="00B82F6C" w:rsidRPr="002042E0">
          <w:rPr>
            <w:rFonts w:ascii="Times New Roman" w:hAnsi="Times New Roman"/>
            <w:noProof/>
            <w:webHidden/>
            <w:sz w:val="22"/>
            <w:szCs w:val="22"/>
          </w:rPr>
          <w:fldChar w:fldCharType="separate"/>
        </w:r>
        <w:r w:rsidR="00B82F6C" w:rsidRPr="002042E0">
          <w:rPr>
            <w:rFonts w:ascii="Times New Roman" w:hAnsi="Times New Roman"/>
            <w:noProof/>
            <w:webHidden/>
            <w:sz w:val="22"/>
            <w:szCs w:val="22"/>
          </w:rPr>
          <w:t>3</w:t>
        </w:r>
        <w:r w:rsidR="00B82F6C" w:rsidRPr="002042E0">
          <w:rPr>
            <w:rFonts w:ascii="Times New Roman" w:hAnsi="Times New Roman"/>
            <w:noProof/>
            <w:webHidden/>
            <w:sz w:val="22"/>
            <w:szCs w:val="22"/>
          </w:rPr>
          <w:fldChar w:fldCharType="end"/>
        </w:r>
      </w:hyperlink>
    </w:p>
    <w:p w14:paraId="77BAC172" w14:textId="540965AF" w:rsidR="00B82F6C" w:rsidRPr="002042E0" w:rsidRDefault="005753C4">
      <w:pPr>
        <w:pStyle w:val="25"/>
        <w:rPr>
          <w:rFonts w:eastAsiaTheme="minorEastAsia"/>
          <w:noProof/>
          <w:szCs w:val="22"/>
        </w:rPr>
      </w:pPr>
      <w:hyperlink w:anchor="_Toc128472117" w:history="1">
        <w:r w:rsidR="00B82F6C" w:rsidRPr="002042E0">
          <w:rPr>
            <w:rStyle w:val="ae"/>
            <w:noProof/>
            <w:szCs w:val="22"/>
          </w:rPr>
          <w:t>1.1. ОБЩИЕ СВЕДЕНИЯ О ТРЕБОВАНИЯХ КОМПЕТЕНЦИИ</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_Toc128472117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3</w:t>
        </w:r>
        <w:r w:rsidR="00B82F6C" w:rsidRPr="002042E0">
          <w:rPr>
            <w:noProof/>
            <w:webHidden/>
            <w:szCs w:val="22"/>
          </w:rPr>
          <w:fldChar w:fldCharType="end"/>
        </w:r>
      </w:hyperlink>
    </w:p>
    <w:p w14:paraId="529C1D7C" w14:textId="14918115" w:rsidR="00B82F6C" w:rsidRPr="002042E0" w:rsidRDefault="005753C4">
      <w:pPr>
        <w:pStyle w:val="25"/>
        <w:rPr>
          <w:rFonts w:eastAsiaTheme="minorEastAsia"/>
          <w:noProof/>
          <w:szCs w:val="22"/>
        </w:rPr>
      </w:pPr>
      <w:hyperlink w:anchor="_Toc128472118" w:history="1">
        <w:r w:rsidR="00B82F6C" w:rsidRPr="002042E0">
          <w:rPr>
            <w:rStyle w:val="ae"/>
            <w:noProof/>
            <w:szCs w:val="22"/>
          </w:rPr>
          <w:t>1.2. ПЕРЕЧЕНЬ ПРОФЕССИОНАЛЬНЫХ ЗАДАЧ СПЕЦИАЛИСТА ПО КОМПЕТЕНЦИИ «</w:t>
        </w:r>
        <w:r w:rsidR="00B82F6C" w:rsidRPr="002042E0">
          <w:rPr>
            <w:rStyle w:val="ae"/>
            <w:bCs/>
            <w:noProof/>
            <w:szCs w:val="22"/>
          </w:rPr>
          <w:t>Маневровая работа на железнодорожном транспорте</w:t>
        </w:r>
        <w:r w:rsidR="00B82F6C" w:rsidRPr="002042E0">
          <w:rPr>
            <w:rStyle w:val="ae"/>
            <w:noProof/>
            <w:szCs w:val="22"/>
          </w:rPr>
          <w:t>»</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_Toc128472118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3</w:t>
        </w:r>
        <w:r w:rsidR="00B82F6C" w:rsidRPr="002042E0">
          <w:rPr>
            <w:noProof/>
            <w:webHidden/>
            <w:szCs w:val="22"/>
          </w:rPr>
          <w:fldChar w:fldCharType="end"/>
        </w:r>
      </w:hyperlink>
    </w:p>
    <w:p w14:paraId="4A240D9D" w14:textId="2D1A7704" w:rsidR="00B82F6C" w:rsidRPr="002042E0" w:rsidRDefault="005753C4">
      <w:pPr>
        <w:pStyle w:val="25"/>
        <w:rPr>
          <w:rFonts w:eastAsiaTheme="minorEastAsia"/>
          <w:noProof/>
          <w:szCs w:val="22"/>
        </w:rPr>
      </w:pPr>
      <w:hyperlink w:anchor="_Toc128472119" w:history="1">
        <w:r w:rsidR="00B82F6C" w:rsidRPr="002042E0">
          <w:rPr>
            <w:rStyle w:val="ae"/>
            <w:noProof/>
            <w:szCs w:val="22"/>
          </w:rPr>
          <w:t>1.3. ТРЕБОВАНИЯ К СХЕМЕ ОЦЕНКИ</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_Toc128472119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8</w:t>
        </w:r>
        <w:r w:rsidR="00B82F6C" w:rsidRPr="002042E0">
          <w:rPr>
            <w:noProof/>
            <w:webHidden/>
            <w:szCs w:val="22"/>
          </w:rPr>
          <w:fldChar w:fldCharType="end"/>
        </w:r>
      </w:hyperlink>
    </w:p>
    <w:p w14:paraId="642B2BA1" w14:textId="1FBAA2BC" w:rsidR="00B82F6C" w:rsidRPr="002042E0" w:rsidRDefault="005753C4">
      <w:pPr>
        <w:pStyle w:val="25"/>
        <w:rPr>
          <w:rFonts w:eastAsiaTheme="minorEastAsia"/>
          <w:noProof/>
          <w:szCs w:val="22"/>
        </w:rPr>
      </w:pPr>
      <w:hyperlink w:anchor="_Toc128472120" w:history="1">
        <w:r w:rsidR="00B82F6C" w:rsidRPr="002042E0">
          <w:rPr>
            <w:rStyle w:val="ae"/>
            <w:noProof/>
            <w:szCs w:val="22"/>
          </w:rPr>
          <w:t>1.4. СПЕЦИФИКАЦИЯ ОЦЕНКИ КОМПЕТЕНЦИИ</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_Toc128472120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8</w:t>
        </w:r>
        <w:r w:rsidR="00B82F6C" w:rsidRPr="002042E0">
          <w:rPr>
            <w:noProof/>
            <w:webHidden/>
            <w:szCs w:val="22"/>
          </w:rPr>
          <w:fldChar w:fldCharType="end"/>
        </w:r>
      </w:hyperlink>
    </w:p>
    <w:p w14:paraId="6735B965" w14:textId="788998EE" w:rsidR="00B82F6C" w:rsidRPr="002042E0" w:rsidRDefault="005753C4">
      <w:pPr>
        <w:pStyle w:val="25"/>
        <w:rPr>
          <w:rFonts w:eastAsiaTheme="minorEastAsia"/>
          <w:noProof/>
          <w:szCs w:val="22"/>
        </w:rPr>
      </w:pPr>
      <w:hyperlink w:anchor="_Toc128472121" w:history="1">
        <w:r w:rsidR="00B82F6C" w:rsidRPr="002042E0">
          <w:rPr>
            <w:rStyle w:val="ae"/>
            <w:noProof/>
            <w:szCs w:val="22"/>
          </w:rPr>
          <w:t xml:space="preserve">1.5.2. Структура модулей конкурсного задания </w:t>
        </w:r>
        <w:r w:rsidR="00B82F6C" w:rsidRPr="002042E0">
          <w:rPr>
            <w:rStyle w:val="ae"/>
            <w:bCs/>
            <w:noProof/>
            <w:szCs w:val="22"/>
          </w:rPr>
          <w:t>(инвариант/вариатив)</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_Toc128472121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10</w:t>
        </w:r>
        <w:r w:rsidR="00B82F6C" w:rsidRPr="002042E0">
          <w:rPr>
            <w:noProof/>
            <w:webHidden/>
            <w:szCs w:val="22"/>
          </w:rPr>
          <w:fldChar w:fldCharType="end"/>
        </w:r>
      </w:hyperlink>
    </w:p>
    <w:p w14:paraId="131645D7" w14:textId="56C0F078" w:rsidR="00B82F6C" w:rsidRPr="002042E0" w:rsidRDefault="005753C4">
      <w:pPr>
        <w:pStyle w:val="25"/>
        <w:rPr>
          <w:rFonts w:eastAsiaTheme="minorEastAsia"/>
          <w:noProof/>
          <w:szCs w:val="22"/>
        </w:rPr>
      </w:pPr>
      <w:hyperlink w:anchor="_Toc128472122" w:history="1">
        <w:r w:rsidR="00B82F6C" w:rsidRPr="002042E0">
          <w:rPr>
            <w:rStyle w:val="ae"/>
            <w:iCs/>
            <w:noProof/>
            <w:szCs w:val="22"/>
          </w:rPr>
          <w:t>2. СПЕЦИАЛЬНЫЕ ПРАВИЛА КОМПЕТЕНЦИИ</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_Toc128472122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17</w:t>
        </w:r>
        <w:r w:rsidR="00B82F6C" w:rsidRPr="002042E0">
          <w:rPr>
            <w:noProof/>
            <w:webHidden/>
            <w:szCs w:val="22"/>
          </w:rPr>
          <w:fldChar w:fldCharType="end"/>
        </w:r>
      </w:hyperlink>
    </w:p>
    <w:p w14:paraId="5881FD08" w14:textId="44976C8B" w:rsidR="00B82F6C" w:rsidRPr="002042E0" w:rsidRDefault="005753C4">
      <w:pPr>
        <w:pStyle w:val="25"/>
        <w:rPr>
          <w:rFonts w:eastAsiaTheme="minorEastAsia"/>
          <w:noProof/>
          <w:szCs w:val="22"/>
        </w:rPr>
      </w:pPr>
      <w:hyperlink w:anchor="_Toc128472123" w:history="1">
        <w:r w:rsidR="00B82F6C" w:rsidRPr="002042E0">
          <w:rPr>
            <w:rStyle w:val="ae"/>
            <w:noProof/>
            <w:szCs w:val="22"/>
          </w:rPr>
          <w:t xml:space="preserve">2.1. </w:t>
        </w:r>
        <w:r w:rsidR="00B82F6C" w:rsidRPr="002042E0">
          <w:rPr>
            <w:rStyle w:val="ae"/>
            <w:bCs/>
            <w:iCs/>
            <w:noProof/>
            <w:szCs w:val="22"/>
          </w:rPr>
          <w:t>Личный инструмент конкурсанта</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_Toc128472123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20</w:t>
        </w:r>
        <w:r w:rsidR="00B82F6C" w:rsidRPr="002042E0">
          <w:rPr>
            <w:noProof/>
            <w:webHidden/>
            <w:szCs w:val="22"/>
          </w:rPr>
          <w:fldChar w:fldCharType="end"/>
        </w:r>
      </w:hyperlink>
    </w:p>
    <w:p w14:paraId="0DD4F107" w14:textId="622A37C4" w:rsidR="00B82F6C" w:rsidRPr="002042E0" w:rsidRDefault="005753C4">
      <w:pPr>
        <w:pStyle w:val="11"/>
        <w:rPr>
          <w:rFonts w:ascii="Times New Roman" w:eastAsiaTheme="minorEastAsia" w:hAnsi="Times New Roman"/>
          <w:bCs w:val="0"/>
          <w:noProof/>
          <w:sz w:val="22"/>
          <w:szCs w:val="22"/>
          <w:lang w:val="ru-RU" w:eastAsia="ru-RU"/>
        </w:rPr>
      </w:pPr>
      <w:hyperlink w:anchor="_Toc128472124" w:history="1">
        <w:r w:rsidR="00B82F6C" w:rsidRPr="002042E0">
          <w:rPr>
            <w:rStyle w:val="ae"/>
            <w:rFonts w:ascii="Times New Roman" w:hAnsi="Times New Roman"/>
            <w:noProof/>
            <w:sz w:val="22"/>
            <w:szCs w:val="22"/>
          </w:rPr>
          <w:t>3. Приложения</w:t>
        </w:r>
        <w:r w:rsidR="00B82F6C" w:rsidRPr="002042E0">
          <w:rPr>
            <w:rFonts w:ascii="Times New Roman" w:hAnsi="Times New Roman"/>
            <w:noProof/>
            <w:webHidden/>
            <w:sz w:val="22"/>
            <w:szCs w:val="22"/>
          </w:rPr>
          <w:tab/>
        </w:r>
        <w:r w:rsidR="00B82F6C" w:rsidRPr="002042E0">
          <w:rPr>
            <w:rFonts w:ascii="Times New Roman" w:hAnsi="Times New Roman"/>
            <w:noProof/>
            <w:webHidden/>
            <w:sz w:val="22"/>
            <w:szCs w:val="22"/>
          </w:rPr>
          <w:fldChar w:fldCharType="begin"/>
        </w:r>
        <w:r w:rsidR="00B82F6C" w:rsidRPr="002042E0">
          <w:rPr>
            <w:rFonts w:ascii="Times New Roman" w:hAnsi="Times New Roman"/>
            <w:noProof/>
            <w:webHidden/>
            <w:sz w:val="22"/>
            <w:szCs w:val="22"/>
          </w:rPr>
          <w:instrText xml:space="preserve"> PAGEREF _Toc128472124 \h </w:instrText>
        </w:r>
        <w:r w:rsidR="00B82F6C" w:rsidRPr="002042E0">
          <w:rPr>
            <w:rFonts w:ascii="Times New Roman" w:hAnsi="Times New Roman"/>
            <w:noProof/>
            <w:webHidden/>
            <w:sz w:val="22"/>
            <w:szCs w:val="22"/>
          </w:rPr>
        </w:r>
        <w:r w:rsidR="00B82F6C" w:rsidRPr="002042E0">
          <w:rPr>
            <w:rFonts w:ascii="Times New Roman" w:hAnsi="Times New Roman"/>
            <w:noProof/>
            <w:webHidden/>
            <w:sz w:val="22"/>
            <w:szCs w:val="22"/>
          </w:rPr>
          <w:fldChar w:fldCharType="separate"/>
        </w:r>
        <w:r w:rsidR="00B82F6C" w:rsidRPr="002042E0">
          <w:rPr>
            <w:rFonts w:ascii="Times New Roman" w:hAnsi="Times New Roman"/>
            <w:noProof/>
            <w:webHidden/>
            <w:sz w:val="22"/>
            <w:szCs w:val="22"/>
          </w:rPr>
          <w:t>20</w:t>
        </w:r>
        <w:r w:rsidR="00B82F6C" w:rsidRPr="002042E0">
          <w:rPr>
            <w:rFonts w:ascii="Times New Roman" w:hAnsi="Times New Roman"/>
            <w:noProof/>
            <w:webHidden/>
            <w:sz w:val="22"/>
            <w:szCs w:val="22"/>
          </w:rPr>
          <w:fldChar w:fldCharType="end"/>
        </w:r>
      </w:hyperlink>
    </w:p>
    <w:p w14:paraId="3D2F5A35" w14:textId="537C8E53" w:rsidR="00B82F6C" w:rsidRPr="002042E0" w:rsidRDefault="005753C4">
      <w:pPr>
        <w:pStyle w:val="25"/>
        <w:rPr>
          <w:rFonts w:eastAsiaTheme="minorEastAsia"/>
          <w:noProof/>
          <w:szCs w:val="22"/>
        </w:rPr>
      </w:pPr>
      <w:hyperlink w:anchor="_Toc128472125" w:history="1">
        <w:r w:rsidR="00B82F6C" w:rsidRPr="002042E0">
          <w:rPr>
            <w:rStyle w:val="ae"/>
            <w:rFonts w:eastAsia="Calibri"/>
            <w:bCs/>
            <w:noProof/>
            <w:szCs w:val="22"/>
          </w:rPr>
          <w:t>МИНИМАЛЬНЫЕ НОРМЫ ПРИКРЫТИЯ В ПОЕЗДАХ И ПРИ МАНЕВРАХ ДЛЯ ВАГОНОВ С ОПАСНЫМИ ГРУЗАМИ 1 КЛАССА (ВМ)</w:t>
        </w:r>
        <w:r w:rsidR="00B82F6C" w:rsidRPr="002042E0">
          <w:rPr>
            <w:noProof/>
            <w:webHidden/>
            <w:szCs w:val="22"/>
          </w:rPr>
          <w:tab/>
        </w:r>
        <w:r w:rsidR="00B82F6C" w:rsidRPr="002042E0">
          <w:rPr>
            <w:noProof/>
            <w:webHidden/>
            <w:szCs w:val="22"/>
          </w:rPr>
          <w:fldChar w:fldCharType="begin"/>
        </w:r>
        <w:r w:rsidR="00B82F6C" w:rsidRPr="002042E0">
          <w:rPr>
            <w:noProof/>
            <w:webHidden/>
            <w:szCs w:val="22"/>
          </w:rPr>
          <w:instrText xml:space="preserve"> PAGEREF _Toc128472125 \h </w:instrText>
        </w:r>
        <w:r w:rsidR="00B82F6C" w:rsidRPr="002042E0">
          <w:rPr>
            <w:noProof/>
            <w:webHidden/>
            <w:szCs w:val="22"/>
          </w:rPr>
        </w:r>
        <w:r w:rsidR="00B82F6C" w:rsidRPr="002042E0">
          <w:rPr>
            <w:noProof/>
            <w:webHidden/>
            <w:szCs w:val="22"/>
          </w:rPr>
          <w:fldChar w:fldCharType="separate"/>
        </w:r>
        <w:r w:rsidR="00B82F6C" w:rsidRPr="002042E0">
          <w:rPr>
            <w:noProof/>
            <w:webHidden/>
            <w:szCs w:val="22"/>
          </w:rPr>
          <w:t>22</w:t>
        </w:r>
        <w:r w:rsidR="00B82F6C" w:rsidRPr="002042E0">
          <w:rPr>
            <w:noProof/>
            <w:webHidden/>
            <w:szCs w:val="22"/>
          </w:rPr>
          <w:fldChar w:fldCharType="end"/>
        </w:r>
      </w:hyperlink>
    </w:p>
    <w:p w14:paraId="36AA3717" w14:textId="40D12FD3" w:rsidR="00AA2B8A" w:rsidRPr="00A204BB" w:rsidRDefault="0029547E" w:rsidP="00976338">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C17B01">
      <w:pPr>
        <w:pStyle w:val="bullet"/>
        <w:numPr>
          <w:ilvl w:val="0"/>
          <w:numId w:val="0"/>
        </w:numPr>
        <w:ind w:hanging="360"/>
        <w:jc w:val="both"/>
        <w:rPr>
          <w:rFonts w:ascii="Times New Roman" w:hAnsi="Times New Roman"/>
          <w:bCs/>
          <w:sz w:val="24"/>
          <w:szCs w:val="20"/>
          <w:lang w:val="ru-RU"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E31CBD5" w14:textId="67658A36"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D741FAC" w14:textId="2AEFCC1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C75A0EA" w14:textId="57AB15EF"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8FD8A99" w14:textId="1E4484BB" w:rsidR="00C17B01" w:rsidRPr="00FB3492" w:rsidRDefault="00C17B01" w:rsidP="009A5B9A">
      <w:pPr>
        <w:pStyle w:val="bullet"/>
        <w:numPr>
          <w:ilvl w:val="0"/>
          <w:numId w:val="0"/>
        </w:numPr>
        <w:jc w:val="both"/>
        <w:rPr>
          <w:rFonts w:ascii="Times New Roman" w:hAnsi="Times New Roman"/>
          <w:bCs/>
          <w:sz w:val="24"/>
          <w:szCs w:val="20"/>
          <w:lang w:val="ru-RU" w:eastAsia="ru-RU"/>
        </w:rPr>
      </w:pPr>
    </w:p>
    <w:p w14:paraId="6266C26B" w14:textId="2F9878DE" w:rsidR="00DE39D8" w:rsidRPr="00A204BB" w:rsidRDefault="00D37DEA" w:rsidP="009B18A2">
      <w:pPr>
        <w:pStyle w:val="-1"/>
        <w:spacing w:after="0"/>
        <w:jc w:val="center"/>
        <w:rPr>
          <w:rFonts w:ascii="Times New Roman" w:hAnsi="Times New Roman"/>
          <w:color w:val="auto"/>
          <w:sz w:val="34"/>
          <w:szCs w:val="34"/>
        </w:rPr>
      </w:pPr>
      <w:bookmarkStart w:id="0" w:name="_Toc128472116"/>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0"/>
    </w:p>
    <w:p w14:paraId="1B3D6E78" w14:textId="3DD32D8E" w:rsidR="00DE39D8" w:rsidRPr="00D17132" w:rsidRDefault="00D37DEA" w:rsidP="008912AE">
      <w:pPr>
        <w:pStyle w:val="-2"/>
        <w:spacing w:before="0" w:after="0"/>
        <w:ind w:firstLine="709"/>
        <w:jc w:val="both"/>
        <w:rPr>
          <w:rFonts w:ascii="Times New Roman" w:hAnsi="Times New Roman"/>
          <w:sz w:val="24"/>
        </w:rPr>
      </w:pPr>
      <w:bookmarkStart w:id="1" w:name="_Toc128472117"/>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1"/>
    </w:p>
    <w:p w14:paraId="1EC3C524" w14:textId="35C7C3E7"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9A5B9A" w:rsidRPr="009A5B9A">
        <w:rPr>
          <w:rFonts w:ascii="Times New Roman" w:hAnsi="Times New Roman"/>
          <w:bCs/>
          <w:color w:val="000000" w:themeColor="text1"/>
          <w:sz w:val="28"/>
          <w:szCs w:val="28"/>
        </w:rPr>
        <w:t>Маневровая работа на железнодорожном транспорте</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2"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2"/>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5963B9F3" w:rsidR="000244DA" w:rsidRPr="00D17132" w:rsidRDefault="00270E01" w:rsidP="008912AE">
      <w:pPr>
        <w:pStyle w:val="2"/>
        <w:spacing w:after="0" w:line="276" w:lineRule="auto"/>
        <w:ind w:firstLine="709"/>
        <w:jc w:val="both"/>
        <w:rPr>
          <w:rFonts w:ascii="Times New Roman" w:hAnsi="Times New Roman"/>
          <w:color w:val="000000"/>
          <w:sz w:val="24"/>
          <w:lang w:val="ru-RU"/>
        </w:rPr>
      </w:pPr>
      <w:bookmarkStart w:id="3" w:name="_Toc78885652"/>
      <w:bookmarkStart w:id="4" w:name="_Toc128472118"/>
      <w:r>
        <w:rPr>
          <w:rFonts w:ascii="Times New Roman" w:hAnsi="Times New Roman"/>
          <w:color w:val="000000"/>
          <w:sz w:val="24"/>
          <w:lang w:val="ru-RU"/>
        </w:rPr>
        <w:t>1</w:t>
      </w:r>
      <w:r w:rsidR="00D17132" w:rsidRPr="00D17132">
        <w:rPr>
          <w:rFonts w:ascii="Times New Roman" w:hAnsi="Times New Roman"/>
          <w:color w:val="000000"/>
          <w:sz w:val="24"/>
          <w:lang w:val="ru-RU"/>
        </w:rPr>
        <w:t>.</w:t>
      </w:r>
      <w:bookmarkEnd w:id="3"/>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w:t>
      </w:r>
      <w:r w:rsidR="00D17132" w:rsidRPr="00D17132">
        <w:rPr>
          <w:rFonts w:ascii="Times New Roman" w:hAnsi="Times New Roman"/>
          <w:color w:val="000000"/>
          <w:sz w:val="24"/>
          <w:lang w:val="ru-RU"/>
        </w:rPr>
        <w:t xml:space="preserve"> </w:t>
      </w:r>
      <w:r>
        <w:rPr>
          <w:rFonts w:ascii="Times New Roman" w:hAnsi="Times New Roman"/>
          <w:color w:val="000000"/>
          <w:sz w:val="24"/>
          <w:lang w:val="ru-RU"/>
        </w:rPr>
        <w:t>ЗАДАЧ СПЕЦИАЛИСТА ПО КОМПЕТЕНЦИИ «</w:t>
      </w:r>
      <w:r w:rsidR="009A5B9A" w:rsidRPr="009A5B9A">
        <w:rPr>
          <w:rFonts w:ascii="Times New Roman" w:hAnsi="Times New Roman"/>
          <w:bCs/>
          <w:color w:val="000000" w:themeColor="text1"/>
          <w:szCs w:val="28"/>
          <w:lang w:val="ru-RU"/>
        </w:rPr>
        <w:t>Маневровая работа на железнодорожном транспорте</w:t>
      </w:r>
      <w:r>
        <w:rPr>
          <w:rFonts w:ascii="Times New Roman" w:hAnsi="Times New Roman"/>
          <w:color w:val="000000"/>
          <w:sz w:val="24"/>
          <w:lang w:val="ru-RU"/>
        </w:rPr>
        <w:t>»</w:t>
      </w:r>
      <w:bookmarkEnd w:id="4"/>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0244DA" w:rsidRPr="003732A7" w14:paraId="690948A9" w14:textId="77777777" w:rsidTr="000244DA">
        <w:tc>
          <w:tcPr>
            <w:tcW w:w="330" w:type="pct"/>
            <w:shd w:val="clear" w:color="auto" w:fill="92D050"/>
            <w:vAlign w:val="center"/>
          </w:tcPr>
          <w:p w14:paraId="7D857557" w14:textId="77777777" w:rsidR="000244DA" w:rsidRPr="000244DA" w:rsidRDefault="000244DA" w:rsidP="00D17132">
            <w:pPr>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п/п</w:t>
            </w:r>
          </w:p>
        </w:tc>
        <w:tc>
          <w:tcPr>
            <w:tcW w:w="3536" w:type="pct"/>
            <w:shd w:val="clear" w:color="auto" w:fill="92D050"/>
            <w:vAlign w:val="center"/>
          </w:tcPr>
          <w:p w14:paraId="03F37E4C" w14:textId="77777777" w:rsidR="000244DA" w:rsidRPr="000244DA" w:rsidRDefault="000244DA" w:rsidP="00D17132">
            <w:pPr>
              <w:jc w:val="both"/>
              <w:rPr>
                <w:rFonts w:ascii="Times New Roman" w:hAnsi="Times New Roman" w:cs="Times New Roman"/>
                <w:b/>
                <w:color w:val="FFFFFF"/>
                <w:sz w:val="28"/>
                <w:szCs w:val="28"/>
                <w:highlight w:val="green"/>
              </w:rPr>
            </w:pPr>
            <w:r w:rsidRPr="000244DA">
              <w:rPr>
                <w:rFonts w:ascii="Times New Roman" w:hAnsi="Times New Roman" w:cs="Times New Roman"/>
                <w:b/>
                <w:color w:val="FFFFFF"/>
                <w:sz w:val="28"/>
                <w:szCs w:val="28"/>
              </w:rPr>
              <w:t>Раздел</w:t>
            </w:r>
          </w:p>
        </w:tc>
        <w:tc>
          <w:tcPr>
            <w:tcW w:w="1134" w:type="pct"/>
            <w:shd w:val="clear" w:color="auto" w:fill="92D050"/>
            <w:vAlign w:val="center"/>
          </w:tcPr>
          <w:p w14:paraId="2F40EE78" w14:textId="77777777" w:rsidR="000244DA" w:rsidRPr="000244DA" w:rsidRDefault="000244DA" w:rsidP="00D17132">
            <w:pPr>
              <w:jc w:val="both"/>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Важность в %</w:t>
            </w:r>
          </w:p>
        </w:tc>
      </w:tr>
      <w:tr w:rsidR="009A5B9A" w:rsidRPr="003732A7" w14:paraId="36656CAB" w14:textId="77777777" w:rsidTr="00764773">
        <w:tc>
          <w:tcPr>
            <w:tcW w:w="330" w:type="pct"/>
            <w:vMerge w:val="restart"/>
            <w:shd w:val="clear" w:color="auto" w:fill="BFBFBF" w:themeFill="background1" w:themeFillShade="BF"/>
            <w:vAlign w:val="center"/>
          </w:tcPr>
          <w:p w14:paraId="243557C8" w14:textId="77777777" w:rsidR="009A5B9A" w:rsidRPr="000244DA" w:rsidRDefault="009A5B9A" w:rsidP="009A5B9A">
            <w:pPr>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536" w:type="pct"/>
            <w:shd w:val="clear" w:color="auto" w:fill="auto"/>
            <w:vAlign w:val="center"/>
          </w:tcPr>
          <w:p w14:paraId="2D756C13" w14:textId="5EA3CA90" w:rsidR="009A5B9A" w:rsidRPr="009A5B9A" w:rsidRDefault="009A5B9A" w:rsidP="009A5B9A">
            <w:pPr>
              <w:jc w:val="both"/>
              <w:rPr>
                <w:rFonts w:ascii="Times New Roman" w:hAnsi="Times New Roman" w:cs="Times New Roman"/>
                <w:color w:val="000000" w:themeColor="text1"/>
                <w:sz w:val="28"/>
                <w:szCs w:val="28"/>
              </w:rPr>
            </w:pPr>
            <w:r w:rsidRPr="009A5B9A">
              <w:rPr>
                <w:rFonts w:ascii="Times New Roman" w:hAnsi="Times New Roman" w:cs="Times New Roman"/>
                <w:b/>
                <w:bCs/>
                <w:color w:val="000000" w:themeColor="text1"/>
                <w:sz w:val="24"/>
                <w:szCs w:val="24"/>
              </w:rPr>
              <w:t>Взаимодействие с участниками процесса</w:t>
            </w:r>
          </w:p>
        </w:tc>
        <w:tc>
          <w:tcPr>
            <w:tcW w:w="1134" w:type="pct"/>
            <w:shd w:val="clear" w:color="auto" w:fill="auto"/>
            <w:vAlign w:val="center"/>
          </w:tcPr>
          <w:p w14:paraId="0CBFD545" w14:textId="4564D990" w:rsidR="009A5B9A" w:rsidRPr="000244DA" w:rsidRDefault="009A5B9A" w:rsidP="002042E0">
            <w:pPr>
              <w:jc w:val="center"/>
              <w:rPr>
                <w:rFonts w:ascii="Times New Roman" w:hAnsi="Times New Roman" w:cs="Times New Roman"/>
                <w:sz w:val="28"/>
                <w:szCs w:val="28"/>
              </w:rPr>
            </w:pPr>
            <w:r>
              <w:rPr>
                <w:rFonts w:ascii="Times New Roman" w:hAnsi="Times New Roman" w:cs="Times New Roman"/>
                <w:sz w:val="28"/>
                <w:szCs w:val="28"/>
              </w:rPr>
              <w:t>14</w:t>
            </w:r>
          </w:p>
        </w:tc>
      </w:tr>
      <w:tr w:rsidR="009A5B9A" w:rsidRPr="003732A7" w14:paraId="25C92B09" w14:textId="77777777" w:rsidTr="00764773">
        <w:tc>
          <w:tcPr>
            <w:tcW w:w="330" w:type="pct"/>
            <w:vMerge/>
            <w:shd w:val="clear" w:color="auto" w:fill="BFBFBF" w:themeFill="background1" w:themeFillShade="BF"/>
            <w:vAlign w:val="center"/>
          </w:tcPr>
          <w:p w14:paraId="1C8E0EE2" w14:textId="77777777" w:rsidR="009A5B9A" w:rsidRPr="000244DA" w:rsidRDefault="009A5B9A" w:rsidP="009A5B9A">
            <w:pPr>
              <w:jc w:val="center"/>
              <w:rPr>
                <w:rFonts w:ascii="Times New Roman" w:hAnsi="Times New Roman" w:cs="Times New Roman"/>
                <w:sz w:val="28"/>
                <w:szCs w:val="28"/>
              </w:rPr>
            </w:pPr>
          </w:p>
        </w:tc>
        <w:tc>
          <w:tcPr>
            <w:tcW w:w="3536" w:type="pct"/>
            <w:shd w:val="clear" w:color="auto" w:fill="auto"/>
            <w:vAlign w:val="center"/>
          </w:tcPr>
          <w:p w14:paraId="793AC576" w14:textId="77777777" w:rsidR="009A5B9A" w:rsidRPr="009A5B9A" w:rsidRDefault="009A5B9A" w:rsidP="002042E0">
            <w:pPr>
              <w:tabs>
                <w:tab w:val="left" w:pos="242"/>
              </w:tabs>
              <w:jc w:val="both"/>
              <w:rPr>
                <w:rFonts w:ascii="Times New Roman" w:hAnsi="Times New Roman" w:cs="Times New Roman"/>
                <w:bCs/>
                <w:sz w:val="24"/>
                <w:szCs w:val="24"/>
              </w:rPr>
            </w:pPr>
            <w:r w:rsidRPr="009A5B9A">
              <w:rPr>
                <w:rFonts w:ascii="Times New Roman" w:hAnsi="Times New Roman" w:cs="Times New Roman"/>
                <w:bCs/>
                <w:sz w:val="24"/>
                <w:szCs w:val="24"/>
              </w:rPr>
              <w:t>Специалист должен знать и понимать:</w:t>
            </w:r>
          </w:p>
          <w:p w14:paraId="5EB62A30" w14:textId="77777777" w:rsidR="009A5B9A" w:rsidRPr="009A5B9A" w:rsidRDefault="009A5B9A" w:rsidP="002042E0">
            <w:pPr>
              <w:numPr>
                <w:ilvl w:val="0"/>
                <w:numId w:val="6"/>
              </w:numPr>
              <w:tabs>
                <w:tab w:val="left" w:pos="242"/>
              </w:tabs>
              <w:ind w:left="26" w:firstLine="0"/>
              <w:jc w:val="both"/>
              <w:rPr>
                <w:rFonts w:ascii="Times New Roman" w:hAnsi="Times New Roman" w:cs="Times New Roman"/>
                <w:bCs/>
                <w:sz w:val="24"/>
                <w:szCs w:val="24"/>
              </w:rPr>
            </w:pPr>
            <w:r w:rsidRPr="009A5B9A">
              <w:rPr>
                <w:rFonts w:ascii="Times New Roman" w:hAnsi="Times New Roman" w:cs="Times New Roman"/>
                <w:bCs/>
                <w:sz w:val="24"/>
                <w:szCs w:val="24"/>
              </w:rPr>
              <w:t>структуру оперативного управления работой станции;</w:t>
            </w:r>
          </w:p>
          <w:p w14:paraId="0D7D6A0D" w14:textId="77777777" w:rsidR="009A5B9A" w:rsidRPr="009A5B9A" w:rsidRDefault="009A5B9A" w:rsidP="002042E0">
            <w:pPr>
              <w:numPr>
                <w:ilvl w:val="0"/>
                <w:numId w:val="6"/>
              </w:numPr>
              <w:tabs>
                <w:tab w:val="left" w:pos="242"/>
              </w:tabs>
              <w:ind w:left="26" w:firstLine="0"/>
              <w:jc w:val="both"/>
              <w:rPr>
                <w:rFonts w:ascii="Times New Roman" w:hAnsi="Times New Roman" w:cs="Times New Roman"/>
                <w:bCs/>
                <w:sz w:val="24"/>
                <w:szCs w:val="24"/>
              </w:rPr>
            </w:pPr>
            <w:r w:rsidRPr="009A5B9A">
              <w:rPr>
                <w:rFonts w:ascii="Times New Roman" w:hAnsi="Times New Roman" w:cs="Times New Roman"/>
                <w:bCs/>
                <w:sz w:val="24"/>
                <w:szCs w:val="24"/>
              </w:rPr>
              <w:t xml:space="preserve">приемы расстановки и поверки наличия на местах участников маневров; </w:t>
            </w:r>
          </w:p>
          <w:p w14:paraId="1F5A3CCE" w14:textId="77777777" w:rsidR="009A5B9A" w:rsidRPr="009A5B9A" w:rsidRDefault="009A5B9A" w:rsidP="002042E0">
            <w:pPr>
              <w:numPr>
                <w:ilvl w:val="0"/>
                <w:numId w:val="6"/>
              </w:numPr>
              <w:tabs>
                <w:tab w:val="left" w:pos="242"/>
              </w:tabs>
              <w:ind w:left="26" w:firstLine="0"/>
              <w:jc w:val="both"/>
              <w:rPr>
                <w:rFonts w:ascii="Times New Roman" w:hAnsi="Times New Roman" w:cs="Times New Roman"/>
                <w:bCs/>
                <w:sz w:val="24"/>
                <w:szCs w:val="24"/>
              </w:rPr>
            </w:pPr>
            <w:r w:rsidRPr="009A5B9A">
              <w:rPr>
                <w:rFonts w:ascii="Times New Roman" w:hAnsi="Times New Roman" w:cs="Times New Roman"/>
                <w:bCs/>
                <w:sz w:val="24"/>
                <w:szCs w:val="24"/>
              </w:rPr>
              <w:t xml:space="preserve">методы ведения служебных переговоров; </w:t>
            </w:r>
          </w:p>
          <w:p w14:paraId="10DDAF26" w14:textId="63DB7AA2" w:rsidR="009A5B9A" w:rsidRPr="009A5B9A" w:rsidRDefault="009A5B9A" w:rsidP="002042E0">
            <w:pPr>
              <w:tabs>
                <w:tab w:val="left" w:pos="242"/>
              </w:tabs>
              <w:jc w:val="both"/>
              <w:rPr>
                <w:rFonts w:ascii="Times New Roman" w:hAnsi="Times New Roman" w:cs="Times New Roman"/>
                <w:sz w:val="28"/>
                <w:szCs w:val="28"/>
              </w:rPr>
            </w:pPr>
            <w:r w:rsidRPr="009A5B9A">
              <w:rPr>
                <w:rFonts w:ascii="Times New Roman" w:hAnsi="Times New Roman" w:cs="Times New Roman"/>
                <w:bCs/>
                <w:sz w:val="24"/>
                <w:szCs w:val="24"/>
              </w:rPr>
              <w:t>основы деловой этики.</w:t>
            </w:r>
          </w:p>
        </w:tc>
        <w:tc>
          <w:tcPr>
            <w:tcW w:w="1134" w:type="pct"/>
            <w:shd w:val="clear" w:color="auto" w:fill="auto"/>
            <w:vAlign w:val="center"/>
          </w:tcPr>
          <w:p w14:paraId="2394FD61" w14:textId="77777777" w:rsidR="009A5B9A" w:rsidRPr="000244DA" w:rsidRDefault="009A5B9A" w:rsidP="002042E0">
            <w:pPr>
              <w:jc w:val="center"/>
              <w:rPr>
                <w:rFonts w:ascii="Times New Roman" w:hAnsi="Times New Roman" w:cs="Times New Roman"/>
                <w:sz w:val="28"/>
                <w:szCs w:val="28"/>
              </w:rPr>
            </w:pPr>
          </w:p>
        </w:tc>
      </w:tr>
      <w:tr w:rsidR="009A5B9A" w:rsidRPr="003732A7" w14:paraId="01887489" w14:textId="77777777" w:rsidTr="00764773">
        <w:tc>
          <w:tcPr>
            <w:tcW w:w="330" w:type="pct"/>
            <w:vMerge/>
            <w:shd w:val="clear" w:color="auto" w:fill="BFBFBF" w:themeFill="background1" w:themeFillShade="BF"/>
            <w:vAlign w:val="center"/>
          </w:tcPr>
          <w:p w14:paraId="5F070A0D" w14:textId="77777777" w:rsidR="009A5B9A" w:rsidRPr="000244DA" w:rsidRDefault="009A5B9A" w:rsidP="009A5B9A">
            <w:pPr>
              <w:jc w:val="center"/>
              <w:rPr>
                <w:rFonts w:ascii="Times New Roman" w:hAnsi="Times New Roman" w:cs="Times New Roman"/>
                <w:sz w:val="28"/>
                <w:szCs w:val="28"/>
              </w:rPr>
            </w:pPr>
          </w:p>
        </w:tc>
        <w:tc>
          <w:tcPr>
            <w:tcW w:w="3536" w:type="pct"/>
            <w:shd w:val="clear" w:color="auto" w:fill="auto"/>
            <w:vAlign w:val="center"/>
          </w:tcPr>
          <w:p w14:paraId="62EFF321" w14:textId="77777777" w:rsidR="009A5B9A" w:rsidRPr="009A5B9A" w:rsidRDefault="009A5B9A" w:rsidP="002042E0">
            <w:pPr>
              <w:tabs>
                <w:tab w:val="left" w:pos="242"/>
              </w:tabs>
              <w:jc w:val="both"/>
              <w:rPr>
                <w:rFonts w:ascii="Times New Roman" w:hAnsi="Times New Roman" w:cs="Times New Roman"/>
                <w:bCs/>
                <w:sz w:val="24"/>
                <w:szCs w:val="24"/>
              </w:rPr>
            </w:pPr>
            <w:r w:rsidRPr="009A5B9A">
              <w:rPr>
                <w:rFonts w:ascii="Times New Roman" w:hAnsi="Times New Roman" w:cs="Times New Roman"/>
                <w:bCs/>
                <w:sz w:val="24"/>
                <w:szCs w:val="24"/>
              </w:rPr>
              <w:t>Специалист должен уметь:</w:t>
            </w:r>
          </w:p>
          <w:p w14:paraId="2A4F184C" w14:textId="77777777" w:rsidR="009A5B9A" w:rsidRPr="009A5B9A" w:rsidRDefault="009A5B9A" w:rsidP="002042E0">
            <w:pPr>
              <w:numPr>
                <w:ilvl w:val="0"/>
                <w:numId w:val="7"/>
              </w:numPr>
              <w:tabs>
                <w:tab w:val="left" w:pos="242"/>
              </w:tabs>
              <w:ind w:left="0" w:firstLine="28"/>
              <w:jc w:val="both"/>
              <w:rPr>
                <w:rFonts w:ascii="Times New Roman" w:hAnsi="Times New Roman" w:cs="Times New Roman"/>
                <w:bCs/>
                <w:sz w:val="24"/>
                <w:szCs w:val="24"/>
              </w:rPr>
            </w:pPr>
            <w:r w:rsidRPr="009A5B9A">
              <w:rPr>
                <w:rFonts w:ascii="Times New Roman" w:hAnsi="Times New Roman" w:cs="Times New Roman"/>
                <w:bCs/>
                <w:sz w:val="24"/>
                <w:szCs w:val="24"/>
              </w:rPr>
              <w:t>осуществлять правильную расстановку работников, участвующих в производстве маневровой работы;</w:t>
            </w:r>
          </w:p>
          <w:p w14:paraId="3763F73F" w14:textId="77777777" w:rsidR="009A5B9A" w:rsidRPr="009A5B9A" w:rsidRDefault="009A5B9A" w:rsidP="002042E0">
            <w:pPr>
              <w:numPr>
                <w:ilvl w:val="0"/>
                <w:numId w:val="7"/>
              </w:numPr>
              <w:tabs>
                <w:tab w:val="left" w:pos="242"/>
              </w:tabs>
              <w:ind w:left="0" w:firstLine="28"/>
              <w:jc w:val="both"/>
              <w:rPr>
                <w:rFonts w:ascii="Times New Roman" w:hAnsi="Times New Roman" w:cs="Times New Roman"/>
                <w:bCs/>
                <w:sz w:val="24"/>
                <w:szCs w:val="24"/>
              </w:rPr>
            </w:pPr>
            <w:r w:rsidRPr="009A5B9A">
              <w:rPr>
                <w:rFonts w:ascii="Times New Roman" w:hAnsi="Times New Roman" w:cs="Times New Roman"/>
                <w:bCs/>
                <w:sz w:val="24"/>
                <w:szCs w:val="24"/>
              </w:rPr>
              <w:t xml:space="preserve">определять место нахождения работников перед началом маневров; </w:t>
            </w:r>
          </w:p>
          <w:p w14:paraId="11110B59" w14:textId="77777777" w:rsidR="009A5B9A" w:rsidRPr="009A5B9A" w:rsidRDefault="009A5B9A" w:rsidP="002042E0">
            <w:pPr>
              <w:numPr>
                <w:ilvl w:val="0"/>
                <w:numId w:val="7"/>
              </w:numPr>
              <w:tabs>
                <w:tab w:val="left" w:pos="242"/>
              </w:tabs>
              <w:ind w:left="0" w:firstLine="28"/>
              <w:jc w:val="both"/>
              <w:rPr>
                <w:rFonts w:ascii="Times New Roman" w:hAnsi="Times New Roman" w:cs="Times New Roman"/>
                <w:bCs/>
                <w:sz w:val="24"/>
                <w:szCs w:val="24"/>
              </w:rPr>
            </w:pPr>
            <w:r w:rsidRPr="009A5B9A">
              <w:rPr>
                <w:rFonts w:ascii="Times New Roman" w:hAnsi="Times New Roman" w:cs="Times New Roman"/>
                <w:bCs/>
                <w:sz w:val="24"/>
                <w:szCs w:val="24"/>
              </w:rPr>
              <w:t>осуществлять организацию согласованности действий работников, участвующих в производстве маневровой работы;</w:t>
            </w:r>
          </w:p>
          <w:p w14:paraId="55ED188B" w14:textId="77777777" w:rsidR="009A5B9A" w:rsidRPr="009A5B9A" w:rsidRDefault="009A5B9A" w:rsidP="002042E0">
            <w:pPr>
              <w:numPr>
                <w:ilvl w:val="0"/>
                <w:numId w:val="7"/>
              </w:numPr>
              <w:tabs>
                <w:tab w:val="left" w:pos="242"/>
              </w:tabs>
              <w:ind w:left="0" w:firstLine="28"/>
              <w:jc w:val="both"/>
              <w:rPr>
                <w:rFonts w:ascii="Times New Roman" w:hAnsi="Times New Roman" w:cs="Times New Roman"/>
                <w:bCs/>
                <w:sz w:val="24"/>
                <w:szCs w:val="24"/>
              </w:rPr>
            </w:pPr>
            <w:r w:rsidRPr="009A5B9A">
              <w:rPr>
                <w:rFonts w:ascii="Times New Roman" w:hAnsi="Times New Roman" w:cs="Times New Roman"/>
                <w:bCs/>
                <w:sz w:val="24"/>
                <w:szCs w:val="24"/>
              </w:rPr>
              <w:t>руководить движением локомотива, выполняющего маневровую работу;</w:t>
            </w:r>
          </w:p>
          <w:p w14:paraId="2C196CFE" w14:textId="03D363B7" w:rsidR="009A5B9A" w:rsidRPr="009A5B9A" w:rsidRDefault="009A5B9A" w:rsidP="002042E0">
            <w:pPr>
              <w:tabs>
                <w:tab w:val="left" w:pos="242"/>
              </w:tabs>
              <w:jc w:val="both"/>
              <w:rPr>
                <w:rFonts w:ascii="Times New Roman" w:hAnsi="Times New Roman" w:cs="Times New Roman"/>
                <w:sz w:val="28"/>
                <w:szCs w:val="28"/>
              </w:rPr>
            </w:pPr>
            <w:r w:rsidRPr="009A5B9A">
              <w:rPr>
                <w:rFonts w:ascii="Times New Roman" w:hAnsi="Times New Roman" w:cs="Times New Roman"/>
                <w:bCs/>
                <w:sz w:val="24"/>
                <w:szCs w:val="24"/>
              </w:rPr>
              <w:t>вести служебные переговоры, подавать устные команды.</w:t>
            </w:r>
          </w:p>
        </w:tc>
        <w:tc>
          <w:tcPr>
            <w:tcW w:w="1134" w:type="pct"/>
            <w:shd w:val="clear" w:color="auto" w:fill="auto"/>
            <w:vAlign w:val="center"/>
          </w:tcPr>
          <w:p w14:paraId="667715B3" w14:textId="77777777" w:rsidR="009A5B9A" w:rsidRPr="000244DA" w:rsidRDefault="009A5B9A" w:rsidP="002042E0">
            <w:pPr>
              <w:jc w:val="center"/>
              <w:rPr>
                <w:rFonts w:ascii="Times New Roman" w:hAnsi="Times New Roman" w:cs="Times New Roman"/>
                <w:sz w:val="28"/>
                <w:szCs w:val="28"/>
              </w:rPr>
            </w:pPr>
          </w:p>
        </w:tc>
      </w:tr>
      <w:tr w:rsidR="009A5B9A" w:rsidRPr="003732A7" w14:paraId="79B2A6B6" w14:textId="77777777" w:rsidTr="00764773">
        <w:tc>
          <w:tcPr>
            <w:tcW w:w="330" w:type="pct"/>
            <w:shd w:val="clear" w:color="auto" w:fill="BFBFBF" w:themeFill="background1" w:themeFillShade="BF"/>
            <w:vAlign w:val="center"/>
          </w:tcPr>
          <w:p w14:paraId="6C06A33A" w14:textId="77777777" w:rsidR="009A5B9A" w:rsidRPr="000244DA" w:rsidRDefault="009A5B9A" w:rsidP="009A5B9A">
            <w:pPr>
              <w:jc w:val="center"/>
              <w:rPr>
                <w:rFonts w:ascii="Times New Roman" w:hAnsi="Times New Roman" w:cs="Times New Roman"/>
                <w:sz w:val="28"/>
                <w:szCs w:val="28"/>
              </w:rPr>
            </w:pPr>
            <w:r w:rsidRPr="000244DA">
              <w:rPr>
                <w:rFonts w:ascii="Times New Roman" w:hAnsi="Times New Roman" w:cs="Times New Roman"/>
                <w:sz w:val="28"/>
                <w:szCs w:val="28"/>
              </w:rPr>
              <w:t>2</w:t>
            </w:r>
          </w:p>
        </w:tc>
        <w:tc>
          <w:tcPr>
            <w:tcW w:w="3536" w:type="pct"/>
            <w:shd w:val="clear" w:color="auto" w:fill="auto"/>
            <w:vAlign w:val="center"/>
          </w:tcPr>
          <w:p w14:paraId="55B0D05F" w14:textId="50581850" w:rsidR="009A5B9A" w:rsidRPr="009A5B9A" w:rsidRDefault="009A5B9A" w:rsidP="009A5B9A">
            <w:pPr>
              <w:jc w:val="both"/>
              <w:rPr>
                <w:rFonts w:ascii="Times New Roman" w:hAnsi="Times New Roman" w:cs="Times New Roman"/>
                <w:sz w:val="28"/>
                <w:szCs w:val="28"/>
              </w:rPr>
            </w:pPr>
            <w:r w:rsidRPr="009A5B9A">
              <w:rPr>
                <w:rFonts w:ascii="Times New Roman" w:hAnsi="Times New Roman" w:cs="Times New Roman"/>
                <w:b/>
                <w:bCs/>
                <w:color w:val="000000" w:themeColor="text1"/>
                <w:sz w:val="24"/>
                <w:szCs w:val="24"/>
              </w:rPr>
              <w:t>Формирование, расформирование поездов</w:t>
            </w:r>
          </w:p>
        </w:tc>
        <w:tc>
          <w:tcPr>
            <w:tcW w:w="1134" w:type="pct"/>
            <w:shd w:val="clear" w:color="auto" w:fill="auto"/>
            <w:vAlign w:val="center"/>
          </w:tcPr>
          <w:p w14:paraId="7B36A05A" w14:textId="6BE0327B" w:rsidR="009A5B9A" w:rsidRPr="000244DA" w:rsidRDefault="009A5B9A" w:rsidP="002042E0">
            <w:pPr>
              <w:jc w:val="center"/>
              <w:rPr>
                <w:rFonts w:ascii="Times New Roman" w:hAnsi="Times New Roman" w:cs="Times New Roman"/>
                <w:sz w:val="28"/>
                <w:szCs w:val="28"/>
              </w:rPr>
            </w:pPr>
            <w:r>
              <w:rPr>
                <w:rFonts w:ascii="Times New Roman" w:hAnsi="Times New Roman" w:cs="Times New Roman"/>
                <w:sz w:val="28"/>
                <w:szCs w:val="28"/>
              </w:rPr>
              <w:t>29</w:t>
            </w:r>
          </w:p>
        </w:tc>
      </w:tr>
      <w:tr w:rsidR="009A5B9A" w:rsidRPr="003732A7" w14:paraId="5134301B" w14:textId="77777777" w:rsidTr="00764773">
        <w:tc>
          <w:tcPr>
            <w:tcW w:w="330" w:type="pct"/>
            <w:shd w:val="clear" w:color="auto" w:fill="BFBFBF" w:themeFill="background1" w:themeFillShade="BF"/>
            <w:vAlign w:val="center"/>
          </w:tcPr>
          <w:p w14:paraId="55B2846F" w14:textId="6B9B90DE" w:rsidR="009A5B9A" w:rsidRPr="000244DA" w:rsidRDefault="009A5B9A" w:rsidP="009A5B9A">
            <w:pPr>
              <w:jc w:val="center"/>
              <w:rPr>
                <w:rFonts w:ascii="Times New Roman" w:hAnsi="Times New Roman" w:cs="Times New Roman"/>
                <w:sz w:val="28"/>
                <w:szCs w:val="28"/>
              </w:rPr>
            </w:pPr>
          </w:p>
        </w:tc>
        <w:tc>
          <w:tcPr>
            <w:tcW w:w="3536" w:type="pct"/>
            <w:shd w:val="clear" w:color="auto" w:fill="auto"/>
            <w:vAlign w:val="center"/>
          </w:tcPr>
          <w:p w14:paraId="2B49152B" w14:textId="77777777" w:rsidR="009A5B9A" w:rsidRPr="009A5B9A" w:rsidRDefault="009A5B9A" w:rsidP="009A5B9A">
            <w:pPr>
              <w:rPr>
                <w:rFonts w:ascii="Times New Roman" w:hAnsi="Times New Roman" w:cs="Times New Roman"/>
                <w:bCs/>
                <w:sz w:val="24"/>
                <w:szCs w:val="24"/>
              </w:rPr>
            </w:pPr>
            <w:r w:rsidRPr="009A5B9A">
              <w:rPr>
                <w:rFonts w:ascii="Times New Roman" w:hAnsi="Times New Roman" w:cs="Times New Roman"/>
                <w:bCs/>
                <w:sz w:val="24"/>
                <w:szCs w:val="24"/>
              </w:rPr>
              <w:t>Специалист должен знать и понимать:</w:t>
            </w:r>
          </w:p>
          <w:p w14:paraId="2DBDD35C" w14:textId="77777777" w:rsidR="009A5B9A" w:rsidRPr="009A5B9A" w:rsidRDefault="009A5B9A"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9A5B9A">
              <w:rPr>
                <w:rFonts w:ascii="Times New Roman" w:eastAsia="Times New Roman" w:hAnsi="Times New Roman"/>
                <w:bCs/>
                <w:sz w:val="24"/>
                <w:szCs w:val="24"/>
              </w:rPr>
              <w:t>основные виды маневровых передвижений;</w:t>
            </w:r>
          </w:p>
          <w:p w14:paraId="666247DC" w14:textId="77777777" w:rsidR="009A5B9A" w:rsidRPr="009A5B9A" w:rsidRDefault="009A5B9A"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9A5B9A">
              <w:rPr>
                <w:rFonts w:ascii="Times New Roman" w:eastAsia="Times New Roman" w:hAnsi="Times New Roman"/>
                <w:bCs/>
                <w:sz w:val="24"/>
                <w:szCs w:val="24"/>
              </w:rPr>
              <w:t>вместимость железнодорожных путей;</w:t>
            </w:r>
          </w:p>
          <w:p w14:paraId="636BC226" w14:textId="77777777" w:rsidR="009A5B9A" w:rsidRPr="009A5B9A" w:rsidRDefault="009A5B9A"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9A5B9A">
              <w:rPr>
                <w:rFonts w:ascii="Times New Roman" w:eastAsia="Times New Roman" w:hAnsi="Times New Roman"/>
                <w:bCs/>
                <w:sz w:val="24"/>
                <w:szCs w:val="24"/>
              </w:rPr>
              <w:t>расположение мест погрузки, выгрузки, ремонта, подготовки вагонов, размеры одновременной подачи (в вагонах);</w:t>
            </w:r>
          </w:p>
          <w:p w14:paraId="3C8F7AF4" w14:textId="380415FB" w:rsidR="009A5B9A" w:rsidRPr="009A5B9A" w:rsidRDefault="009A5B9A" w:rsidP="002042E0">
            <w:pPr>
              <w:tabs>
                <w:tab w:val="num" w:pos="242"/>
              </w:tabs>
              <w:jc w:val="both"/>
              <w:rPr>
                <w:rFonts w:ascii="Times New Roman" w:hAnsi="Times New Roman" w:cs="Times New Roman"/>
                <w:sz w:val="28"/>
                <w:szCs w:val="28"/>
              </w:rPr>
            </w:pPr>
            <w:r w:rsidRPr="009A5B9A">
              <w:rPr>
                <w:rFonts w:ascii="Times New Roman" w:hAnsi="Times New Roman" w:cs="Times New Roman"/>
                <w:bCs/>
                <w:sz w:val="24"/>
                <w:szCs w:val="24"/>
              </w:rPr>
              <w:t xml:space="preserve">значения особых отметок сортировочного листка. </w:t>
            </w:r>
          </w:p>
        </w:tc>
        <w:tc>
          <w:tcPr>
            <w:tcW w:w="1134" w:type="pct"/>
            <w:shd w:val="clear" w:color="auto" w:fill="auto"/>
            <w:vAlign w:val="center"/>
          </w:tcPr>
          <w:p w14:paraId="676CBA4E" w14:textId="77777777" w:rsidR="009A5B9A" w:rsidRPr="000244DA" w:rsidRDefault="009A5B9A" w:rsidP="002042E0">
            <w:pPr>
              <w:jc w:val="center"/>
              <w:rPr>
                <w:rFonts w:ascii="Times New Roman" w:hAnsi="Times New Roman" w:cs="Times New Roman"/>
                <w:sz w:val="28"/>
                <w:szCs w:val="28"/>
              </w:rPr>
            </w:pPr>
          </w:p>
        </w:tc>
      </w:tr>
      <w:tr w:rsidR="009A5B9A" w:rsidRPr="003732A7" w14:paraId="1A753297" w14:textId="77777777" w:rsidTr="00764773">
        <w:tc>
          <w:tcPr>
            <w:tcW w:w="330" w:type="pct"/>
            <w:shd w:val="clear" w:color="auto" w:fill="BFBFBF" w:themeFill="background1" w:themeFillShade="BF"/>
            <w:vAlign w:val="center"/>
          </w:tcPr>
          <w:p w14:paraId="5A26599E" w14:textId="296662B9" w:rsidR="009A5B9A" w:rsidRPr="000244DA" w:rsidRDefault="009A5B9A" w:rsidP="009A5B9A">
            <w:pPr>
              <w:jc w:val="center"/>
              <w:rPr>
                <w:rFonts w:ascii="Times New Roman" w:hAnsi="Times New Roman" w:cs="Times New Roman"/>
                <w:sz w:val="28"/>
                <w:szCs w:val="28"/>
              </w:rPr>
            </w:pPr>
          </w:p>
        </w:tc>
        <w:tc>
          <w:tcPr>
            <w:tcW w:w="3536" w:type="pct"/>
            <w:shd w:val="clear" w:color="auto" w:fill="auto"/>
            <w:vAlign w:val="center"/>
          </w:tcPr>
          <w:p w14:paraId="2038F897" w14:textId="77777777" w:rsidR="009A5B9A" w:rsidRPr="009A5B9A" w:rsidRDefault="009A5B9A" w:rsidP="009A5B9A">
            <w:pPr>
              <w:rPr>
                <w:rFonts w:ascii="Times New Roman" w:hAnsi="Times New Roman" w:cs="Times New Roman"/>
                <w:bCs/>
                <w:sz w:val="24"/>
                <w:szCs w:val="24"/>
              </w:rPr>
            </w:pPr>
            <w:r w:rsidRPr="009A5B9A">
              <w:rPr>
                <w:rFonts w:ascii="Times New Roman" w:hAnsi="Times New Roman" w:cs="Times New Roman"/>
                <w:bCs/>
                <w:sz w:val="24"/>
                <w:szCs w:val="24"/>
              </w:rPr>
              <w:t>Специалист должен уметь:</w:t>
            </w:r>
          </w:p>
          <w:p w14:paraId="44A58C07" w14:textId="77777777" w:rsidR="009A5B9A" w:rsidRPr="009A5B9A" w:rsidRDefault="009A5B9A" w:rsidP="002042E0">
            <w:pPr>
              <w:numPr>
                <w:ilvl w:val="0"/>
                <w:numId w:val="7"/>
              </w:numPr>
              <w:tabs>
                <w:tab w:val="clear" w:pos="720"/>
                <w:tab w:val="num" w:pos="383"/>
              </w:tabs>
              <w:spacing w:after="0" w:line="240" w:lineRule="auto"/>
              <w:ind w:left="0" w:firstLine="26"/>
              <w:jc w:val="both"/>
              <w:rPr>
                <w:rFonts w:ascii="Times New Roman" w:hAnsi="Times New Roman" w:cs="Times New Roman"/>
                <w:bCs/>
                <w:sz w:val="24"/>
                <w:szCs w:val="24"/>
              </w:rPr>
            </w:pPr>
            <w:r w:rsidRPr="009A5B9A">
              <w:rPr>
                <w:rFonts w:ascii="Times New Roman" w:hAnsi="Times New Roman" w:cs="Times New Roman"/>
                <w:bCs/>
                <w:sz w:val="24"/>
                <w:szCs w:val="24"/>
              </w:rPr>
              <w:t>производить прицепку и отцепку локомотива и вагонов;</w:t>
            </w:r>
          </w:p>
          <w:p w14:paraId="1DF9B3D9" w14:textId="77777777" w:rsidR="009A5B9A" w:rsidRPr="009A5B9A" w:rsidRDefault="009A5B9A" w:rsidP="002042E0">
            <w:pPr>
              <w:numPr>
                <w:ilvl w:val="0"/>
                <w:numId w:val="7"/>
              </w:numPr>
              <w:tabs>
                <w:tab w:val="clear" w:pos="720"/>
                <w:tab w:val="num" w:pos="383"/>
              </w:tabs>
              <w:spacing w:after="0" w:line="240" w:lineRule="auto"/>
              <w:ind w:left="0" w:firstLine="26"/>
              <w:jc w:val="both"/>
              <w:rPr>
                <w:rFonts w:ascii="Times New Roman" w:hAnsi="Times New Roman" w:cs="Times New Roman"/>
                <w:bCs/>
                <w:sz w:val="24"/>
                <w:szCs w:val="24"/>
              </w:rPr>
            </w:pPr>
            <w:r w:rsidRPr="009A5B9A">
              <w:rPr>
                <w:rFonts w:ascii="Times New Roman" w:hAnsi="Times New Roman" w:cs="Times New Roman"/>
                <w:bCs/>
                <w:sz w:val="24"/>
                <w:szCs w:val="24"/>
              </w:rPr>
              <w:t>осуществлять расформирование и формирование составов, групп вагонов на вытяжных путях и сортировочной горке железнодорожной станции с минимальными временными затратами, регулировать скорость надвига в процессе роспуска составов с сортировочных горок в зависимости от степени заполнения сортировочных железнодорожных путей, производить работу с запрещенными к роспуску вагонами, вагонами, требующими осторожности;</w:t>
            </w:r>
          </w:p>
          <w:p w14:paraId="0F75545E" w14:textId="77777777" w:rsidR="009A5B9A" w:rsidRPr="009A5B9A" w:rsidRDefault="009A5B9A" w:rsidP="002042E0">
            <w:pPr>
              <w:numPr>
                <w:ilvl w:val="0"/>
                <w:numId w:val="7"/>
              </w:numPr>
              <w:tabs>
                <w:tab w:val="clear" w:pos="720"/>
                <w:tab w:val="num" w:pos="383"/>
              </w:tabs>
              <w:spacing w:after="0" w:line="240" w:lineRule="auto"/>
              <w:ind w:left="0" w:firstLine="26"/>
              <w:jc w:val="both"/>
              <w:rPr>
                <w:rFonts w:ascii="Times New Roman" w:hAnsi="Times New Roman" w:cs="Times New Roman"/>
                <w:bCs/>
                <w:sz w:val="24"/>
                <w:szCs w:val="24"/>
              </w:rPr>
            </w:pPr>
            <w:r w:rsidRPr="009A5B9A">
              <w:rPr>
                <w:rFonts w:ascii="Times New Roman" w:hAnsi="Times New Roman" w:cs="Times New Roman"/>
                <w:bCs/>
                <w:sz w:val="24"/>
                <w:szCs w:val="24"/>
              </w:rPr>
              <w:t>производить подборку вагонов по местам производства грузовых и технических операций;</w:t>
            </w:r>
          </w:p>
          <w:p w14:paraId="23324708" w14:textId="77777777" w:rsidR="009A5B9A" w:rsidRPr="009A5B9A" w:rsidRDefault="009A5B9A" w:rsidP="002042E0">
            <w:pPr>
              <w:numPr>
                <w:ilvl w:val="0"/>
                <w:numId w:val="7"/>
              </w:numPr>
              <w:tabs>
                <w:tab w:val="clear" w:pos="720"/>
                <w:tab w:val="num" w:pos="383"/>
              </w:tabs>
              <w:spacing w:after="0" w:line="240" w:lineRule="auto"/>
              <w:ind w:left="0" w:firstLine="26"/>
              <w:jc w:val="both"/>
              <w:rPr>
                <w:rFonts w:ascii="Times New Roman" w:hAnsi="Times New Roman" w:cs="Times New Roman"/>
                <w:bCs/>
                <w:sz w:val="24"/>
                <w:szCs w:val="24"/>
              </w:rPr>
            </w:pPr>
            <w:r w:rsidRPr="009A5B9A">
              <w:rPr>
                <w:rFonts w:ascii="Times New Roman" w:hAnsi="Times New Roman" w:cs="Times New Roman"/>
                <w:bCs/>
                <w:sz w:val="24"/>
                <w:szCs w:val="24"/>
              </w:rPr>
              <w:t>выполнять маневровую работу с минимальным количеством затраченных ресурсов времени, занятия станционной инфраструктуры (стрелочных горловин, вытяжных путей);</w:t>
            </w:r>
          </w:p>
          <w:p w14:paraId="5ADBD02D" w14:textId="77777777" w:rsidR="009A5B9A" w:rsidRPr="009A5B9A" w:rsidRDefault="009A5B9A" w:rsidP="002042E0">
            <w:pPr>
              <w:numPr>
                <w:ilvl w:val="0"/>
                <w:numId w:val="7"/>
              </w:numPr>
              <w:tabs>
                <w:tab w:val="clear" w:pos="720"/>
                <w:tab w:val="num" w:pos="383"/>
              </w:tabs>
              <w:spacing w:after="0" w:line="240" w:lineRule="auto"/>
              <w:ind w:left="0" w:firstLine="26"/>
              <w:jc w:val="both"/>
              <w:rPr>
                <w:rFonts w:ascii="Times New Roman" w:hAnsi="Times New Roman" w:cs="Times New Roman"/>
                <w:bCs/>
                <w:sz w:val="24"/>
                <w:szCs w:val="24"/>
              </w:rPr>
            </w:pPr>
            <w:r w:rsidRPr="009A5B9A">
              <w:rPr>
                <w:rFonts w:ascii="Times New Roman" w:hAnsi="Times New Roman" w:cs="Times New Roman"/>
                <w:bCs/>
                <w:sz w:val="24"/>
                <w:szCs w:val="24"/>
              </w:rPr>
              <w:t>формировать поезда с учетом плана формирования, графика движения поездов, расположения железнодорожных станций по участку следования поезда (с работой на них), расположения мест производства грузовых и технологических операций;</w:t>
            </w:r>
          </w:p>
          <w:p w14:paraId="0C48EC20" w14:textId="3DCE391F" w:rsidR="009A5B9A" w:rsidRPr="009A5B9A" w:rsidRDefault="009A5B9A" w:rsidP="002042E0">
            <w:pPr>
              <w:tabs>
                <w:tab w:val="num" w:pos="383"/>
              </w:tabs>
              <w:jc w:val="both"/>
              <w:rPr>
                <w:rFonts w:ascii="Times New Roman" w:hAnsi="Times New Roman" w:cs="Times New Roman"/>
                <w:sz w:val="28"/>
                <w:szCs w:val="28"/>
              </w:rPr>
            </w:pPr>
            <w:r w:rsidRPr="009A5B9A">
              <w:rPr>
                <w:rFonts w:ascii="Times New Roman" w:hAnsi="Times New Roman" w:cs="Times New Roman"/>
                <w:bCs/>
                <w:sz w:val="24"/>
                <w:szCs w:val="24"/>
              </w:rPr>
              <w:t xml:space="preserve">осуществлять подачу, уборку и расстановку вагонов на погрузочно-разгрузочные и другие специализированные пути. </w:t>
            </w:r>
          </w:p>
        </w:tc>
        <w:tc>
          <w:tcPr>
            <w:tcW w:w="1134" w:type="pct"/>
            <w:shd w:val="clear" w:color="auto" w:fill="auto"/>
            <w:vAlign w:val="center"/>
          </w:tcPr>
          <w:p w14:paraId="6497466A" w14:textId="77777777" w:rsidR="009A5B9A" w:rsidRPr="000244DA" w:rsidRDefault="009A5B9A" w:rsidP="002042E0">
            <w:pPr>
              <w:jc w:val="center"/>
              <w:rPr>
                <w:rFonts w:ascii="Times New Roman" w:hAnsi="Times New Roman" w:cs="Times New Roman"/>
                <w:sz w:val="28"/>
                <w:szCs w:val="28"/>
              </w:rPr>
            </w:pPr>
          </w:p>
        </w:tc>
      </w:tr>
      <w:tr w:rsidR="009A5B9A" w:rsidRPr="003732A7" w14:paraId="06C23AF4" w14:textId="77777777" w:rsidTr="00764773">
        <w:tc>
          <w:tcPr>
            <w:tcW w:w="330" w:type="pct"/>
            <w:shd w:val="clear" w:color="auto" w:fill="BFBFBF" w:themeFill="background1" w:themeFillShade="BF"/>
            <w:vAlign w:val="center"/>
          </w:tcPr>
          <w:p w14:paraId="1D229BC8" w14:textId="17F62A65" w:rsidR="009A5B9A" w:rsidRPr="000244DA" w:rsidRDefault="00AC1D93" w:rsidP="009A5B9A">
            <w:pPr>
              <w:jc w:val="center"/>
              <w:rPr>
                <w:rFonts w:ascii="Times New Roman" w:hAnsi="Times New Roman" w:cs="Times New Roman"/>
                <w:sz w:val="28"/>
                <w:szCs w:val="28"/>
              </w:rPr>
            </w:pPr>
            <w:r>
              <w:rPr>
                <w:rFonts w:ascii="Times New Roman" w:hAnsi="Times New Roman" w:cs="Times New Roman"/>
                <w:sz w:val="28"/>
                <w:szCs w:val="28"/>
              </w:rPr>
              <w:t>3</w:t>
            </w:r>
          </w:p>
        </w:tc>
        <w:tc>
          <w:tcPr>
            <w:tcW w:w="3536" w:type="pct"/>
            <w:shd w:val="clear" w:color="auto" w:fill="auto"/>
            <w:vAlign w:val="center"/>
          </w:tcPr>
          <w:p w14:paraId="53BF01BA" w14:textId="0874BC50" w:rsidR="009A5B9A" w:rsidRPr="00AC1D93" w:rsidRDefault="009A5B9A" w:rsidP="009A5B9A">
            <w:pPr>
              <w:jc w:val="both"/>
              <w:rPr>
                <w:rFonts w:ascii="Times New Roman" w:hAnsi="Times New Roman" w:cs="Times New Roman"/>
                <w:color w:val="000000" w:themeColor="text1"/>
                <w:sz w:val="28"/>
                <w:szCs w:val="28"/>
              </w:rPr>
            </w:pPr>
            <w:r w:rsidRPr="00AC1D93">
              <w:rPr>
                <w:rFonts w:ascii="Times New Roman" w:hAnsi="Times New Roman" w:cs="Times New Roman"/>
                <w:b/>
                <w:bCs/>
                <w:color w:val="000000" w:themeColor="text1"/>
                <w:sz w:val="24"/>
                <w:szCs w:val="24"/>
              </w:rPr>
              <w:t>Обеспечение безопасности движения</w:t>
            </w:r>
          </w:p>
        </w:tc>
        <w:tc>
          <w:tcPr>
            <w:tcW w:w="1134" w:type="pct"/>
            <w:shd w:val="clear" w:color="auto" w:fill="auto"/>
            <w:vAlign w:val="center"/>
          </w:tcPr>
          <w:p w14:paraId="61B20DA4" w14:textId="009C98C7" w:rsidR="009A5B9A" w:rsidRPr="000244DA" w:rsidRDefault="00AC1D93" w:rsidP="002042E0">
            <w:pPr>
              <w:jc w:val="center"/>
              <w:rPr>
                <w:rFonts w:ascii="Times New Roman" w:hAnsi="Times New Roman" w:cs="Times New Roman"/>
                <w:sz w:val="28"/>
                <w:szCs w:val="28"/>
              </w:rPr>
            </w:pPr>
            <w:r>
              <w:rPr>
                <w:rFonts w:ascii="Times New Roman" w:hAnsi="Times New Roman" w:cs="Times New Roman"/>
                <w:sz w:val="28"/>
                <w:szCs w:val="28"/>
              </w:rPr>
              <w:t>24</w:t>
            </w:r>
          </w:p>
        </w:tc>
      </w:tr>
      <w:tr w:rsidR="009A5B9A" w:rsidRPr="003732A7" w14:paraId="65513C28" w14:textId="77777777" w:rsidTr="00764773">
        <w:tc>
          <w:tcPr>
            <w:tcW w:w="330" w:type="pct"/>
            <w:shd w:val="clear" w:color="auto" w:fill="BFBFBF" w:themeFill="background1" w:themeFillShade="BF"/>
            <w:vAlign w:val="center"/>
          </w:tcPr>
          <w:p w14:paraId="645C451B" w14:textId="06B0C9A4" w:rsidR="009A5B9A" w:rsidRPr="000244DA" w:rsidRDefault="009A5B9A" w:rsidP="009A5B9A">
            <w:pPr>
              <w:jc w:val="center"/>
              <w:rPr>
                <w:rFonts w:ascii="Times New Roman" w:hAnsi="Times New Roman" w:cs="Times New Roman"/>
                <w:sz w:val="28"/>
                <w:szCs w:val="28"/>
              </w:rPr>
            </w:pPr>
          </w:p>
        </w:tc>
        <w:tc>
          <w:tcPr>
            <w:tcW w:w="3536" w:type="pct"/>
            <w:shd w:val="clear" w:color="auto" w:fill="auto"/>
            <w:vAlign w:val="center"/>
          </w:tcPr>
          <w:p w14:paraId="3176C548" w14:textId="77777777" w:rsidR="009A5B9A" w:rsidRPr="00AC1D93" w:rsidRDefault="009A5B9A" w:rsidP="009A5B9A">
            <w:pPr>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знать и понимать:</w:t>
            </w:r>
          </w:p>
          <w:p w14:paraId="347B3AC4" w14:textId="77777777" w:rsidR="009A5B9A" w:rsidRPr="00AC1D93" w:rsidRDefault="009A5B9A"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Правила технической эксплуатации железных дорог Российской Федерации;</w:t>
            </w:r>
          </w:p>
          <w:p w14:paraId="768A4DD9" w14:textId="77777777" w:rsidR="009A5B9A" w:rsidRPr="00AC1D93" w:rsidRDefault="009A5B9A"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lastRenderedPageBreak/>
              <w:t>техническо-распорядительный акт станции (ТРА) и технологический процесс (технологическую карту) работы станции и приложения к ним в объеме, необходимом для выполнения трудовых функций;</w:t>
            </w:r>
          </w:p>
          <w:p w14:paraId="32D981D2" w14:textId="77777777" w:rsidR="009A5B9A" w:rsidRPr="00AC1D93" w:rsidRDefault="009A5B9A"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правила перевозок опасных грузов по железным дорогам, условия формирования поездов с опасными, негабаритными грузами, вагонов с людьми и проводниками, с вагонами, требующими осторожности;</w:t>
            </w:r>
          </w:p>
          <w:p w14:paraId="42D40BED" w14:textId="5D561A72" w:rsidR="009A5B9A" w:rsidRPr="00AC1D93" w:rsidRDefault="009A5B9A" w:rsidP="002042E0">
            <w:pPr>
              <w:tabs>
                <w:tab w:val="num" w:pos="242"/>
              </w:tabs>
              <w:jc w:val="both"/>
              <w:rPr>
                <w:rFonts w:ascii="Times New Roman" w:hAnsi="Times New Roman" w:cs="Times New Roman"/>
                <w:sz w:val="28"/>
                <w:szCs w:val="28"/>
              </w:rPr>
            </w:pPr>
            <w:r w:rsidRPr="00AC1D93">
              <w:rPr>
                <w:rFonts w:ascii="Times New Roman" w:hAnsi="Times New Roman" w:cs="Times New Roman"/>
                <w:bCs/>
                <w:sz w:val="24"/>
                <w:szCs w:val="24"/>
              </w:rPr>
              <w:t xml:space="preserve">регламент действий работников, связанных с движением поездов при возникновении аварийных и нестандартных ситуаций. </w:t>
            </w:r>
          </w:p>
        </w:tc>
        <w:tc>
          <w:tcPr>
            <w:tcW w:w="1134" w:type="pct"/>
            <w:shd w:val="clear" w:color="auto" w:fill="auto"/>
            <w:vAlign w:val="center"/>
          </w:tcPr>
          <w:p w14:paraId="5BDA6B3F" w14:textId="77777777" w:rsidR="009A5B9A" w:rsidRPr="000244DA" w:rsidRDefault="009A5B9A" w:rsidP="002042E0">
            <w:pPr>
              <w:jc w:val="center"/>
              <w:rPr>
                <w:rFonts w:ascii="Times New Roman" w:hAnsi="Times New Roman" w:cs="Times New Roman"/>
                <w:sz w:val="28"/>
                <w:szCs w:val="28"/>
              </w:rPr>
            </w:pPr>
          </w:p>
        </w:tc>
      </w:tr>
      <w:tr w:rsidR="009A5B9A" w:rsidRPr="003732A7" w14:paraId="0726CB6A" w14:textId="77777777" w:rsidTr="00764773">
        <w:tc>
          <w:tcPr>
            <w:tcW w:w="330" w:type="pct"/>
            <w:shd w:val="clear" w:color="auto" w:fill="BFBFBF" w:themeFill="background1" w:themeFillShade="BF"/>
            <w:vAlign w:val="center"/>
          </w:tcPr>
          <w:p w14:paraId="67DEDDCB" w14:textId="77777777" w:rsidR="009A5B9A" w:rsidRPr="000244DA" w:rsidRDefault="009A5B9A" w:rsidP="009A5B9A">
            <w:pPr>
              <w:jc w:val="center"/>
              <w:rPr>
                <w:rFonts w:ascii="Times New Roman" w:hAnsi="Times New Roman" w:cs="Times New Roman"/>
                <w:sz w:val="28"/>
                <w:szCs w:val="28"/>
              </w:rPr>
            </w:pPr>
          </w:p>
        </w:tc>
        <w:tc>
          <w:tcPr>
            <w:tcW w:w="3536" w:type="pct"/>
            <w:shd w:val="clear" w:color="auto" w:fill="auto"/>
            <w:vAlign w:val="center"/>
          </w:tcPr>
          <w:p w14:paraId="76565FD8" w14:textId="77777777" w:rsidR="009A5B9A" w:rsidRPr="00AC1D93" w:rsidRDefault="009A5B9A" w:rsidP="009A5B9A">
            <w:pPr>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уметь:</w:t>
            </w:r>
          </w:p>
          <w:p w14:paraId="6AA7E677" w14:textId="77777777" w:rsidR="009A5B9A" w:rsidRPr="00AC1D93" w:rsidRDefault="009A5B9A" w:rsidP="002042E0">
            <w:pPr>
              <w:pStyle w:val="aff1"/>
              <w:numPr>
                <w:ilvl w:val="0"/>
                <w:numId w:val="7"/>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проверять свободность путей, положение стрелок, убеждаться в отсутствии препятствий для движения, в том числе и в нестандартных ситуациях, при неисправностях устройств железнодорожной автоматики и телемеханики;</w:t>
            </w:r>
          </w:p>
          <w:p w14:paraId="46414CF4" w14:textId="77777777" w:rsidR="009A5B9A" w:rsidRPr="00AC1D93" w:rsidRDefault="009A5B9A" w:rsidP="002042E0">
            <w:pPr>
              <w:pStyle w:val="aff1"/>
              <w:numPr>
                <w:ilvl w:val="0"/>
                <w:numId w:val="7"/>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производить закрепление подвижного состава, установку охранных и ограждающих тормозных башмаков, убирать средства закрепления, проверять наличие тормозных башмаков и надежность закрепления подвижного состава;</w:t>
            </w:r>
          </w:p>
          <w:p w14:paraId="523211CB" w14:textId="77777777" w:rsidR="009A5B9A" w:rsidRPr="00AC1D93" w:rsidRDefault="009A5B9A" w:rsidP="002042E0">
            <w:pPr>
              <w:pStyle w:val="aff1"/>
              <w:numPr>
                <w:ilvl w:val="0"/>
                <w:numId w:val="7"/>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проверять надежность сцепления вагонов перед началом движения;</w:t>
            </w:r>
          </w:p>
          <w:p w14:paraId="6BEFB060" w14:textId="65E17AD3" w:rsidR="009A5B9A" w:rsidRPr="00AC1D93" w:rsidRDefault="009A5B9A" w:rsidP="002042E0">
            <w:pPr>
              <w:tabs>
                <w:tab w:val="num" w:pos="242"/>
              </w:tabs>
              <w:rPr>
                <w:rFonts w:ascii="Times New Roman" w:hAnsi="Times New Roman" w:cs="Times New Roman"/>
                <w:bCs/>
                <w:sz w:val="24"/>
                <w:szCs w:val="24"/>
              </w:rPr>
            </w:pPr>
            <w:r w:rsidRPr="00AC1D93">
              <w:rPr>
                <w:rFonts w:ascii="Times New Roman" w:hAnsi="Times New Roman" w:cs="Times New Roman"/>
                <w:bCs/>
                <w:sz w:val="24"/>
                <w:szCs w:val="24"/>
              </w:rPr>
              <w:t>передавать машинисту разрешения дежурного по станции на отправление в нестандартных ситуациях, при неисправностях устройств железнодорожной автоматики и телемеханики.</w:t>
            </w:r>
          </w:p>
        </w:tc>
        <w:tc>
          <w:tcPr>
            <w:tcW w:w="1134" w:type="pct"/>
            <w:shd w:val="clear" w:color="auto" w:fill="auto"/>
            <w:vAlign w:val="center"/>
          </w:tcPr>
          <w:p w14:paraId="654E47D6" w14:textId="77777777" w:rsidR="009A5B9A" w:rsidRPr="000244DA" w:rsidRDefault="009A5B9A" w:rsidP="002042E0">
            <w:pPr>
              <w:jc w:val="center"/>
              <w:rPr>
                <w:rFonts w:ascii="Times New Roman" w:hAnsi="Times New Roman" w:cs="Times New Roman"/>
                <w:sz w:val="28"/>
                <w:szCs w:val="28"/>
              </w:rPr>
            </w:pPr>
          </w:p>
        </w:tc>
      </w:tr>
      <w:tr w:rsidR="00AC1D93" w:rsidRPr="003732A7" w14:paraId="24710B17" w14:textId="77777777" w:rsidTr="00764773">
        <w:tc>
          <w:tcPr>
            <w:tcW w:w="330" w:type="pct"/>
            <w:shd w:val="clear" w:color="auto" w:fill="BFBFBF" w:themeFill="background1" w:themeFillShade="BF"/>
            <w:vAlign w:val="center"/>
          </w:tcPr>
          <w:p w14:paraId="0F5E1C79" w14:textId="3CCD7594" w:rsidR="00AC1D93" w:rsidRPr="000244DA" w:rsidRDefault="00AC1D93" w:rsidP="00AC1D93">
            <w:pPr>
              <w:jc w:val="center"/>
              <w:rPr>
                <w:rFonts w:ascii="Times New Roman" w:hAnsi="Times New Roman" w:cs="Times New Roman"/>
                <w:sz w:val="28"/>
                <w:szCs w:val="28"/>
              </w:rPr>
            </w:pPr>
            <w:r>
              <w:rPr>
                <w:rFonts w:ascii="Times New Roman" w:hAnsi="Times New Roman" w:cs="Times New Roman"/>
                <w:sz w:val="28"/>
                <w:szCs w:val="28"/>
              </w:rPr>
              <w:t>4</w:t>
            </w:r>
          </w:p>
        </w:tc>
        <w:tc>
          <w:tcPr>
            <w:tcW w:w="3536" w:type="pct"/>
            <w:shd w:val="clear" w:color="auto" w:fill="auto"/>
            <w:vAlign w:val="center"/>
          </w:tcPr>
          <w:p w14:paraId="2876FF56" w14:textId="33436F22" w:rsidR="00AC1D93" w:rsidRPr="00AC1D93" w:rsidRDefault="00AC1D93" w:rsidP="00AC1D93">
            <w:pPr>
              <w:rPr>
                <w:rFonts w:ascii="Times New Roman" w:hAnsi="Times New Roman" w:cs="Times New Roman"/>
                <w:bCs/>
                <w:color w:val="000000" w:themeColor="text1"/>
                <w:sz w:val="24"/>
                <w:szCs w:val="24"/>
              </w:rPr>
            </w:pPr>
            <w:r w:rsidRPr="00AC1D93">
              <w:rPr>
                <w:rFonts w:ascii="Times New Roman" w:hAnsi="Times New Roman" w:cs="Times New Roman"/>
                <w:b/>
                <w:bCs/>
                <w:color w:val="000000" w:themeColor="text1"/>
                <w:sz w:val="24"/>
                <w:szCs w:val="24"/>
              </w:rPr>
              <w:t xml:space="preserve">Использование технических средств, инвентаря, носимых радиостанций и сигнальных принадлежностей </w:t>
            </w:r>
          </w:p>
        </w:tc>
        <w:tc>
          <w:tcPr>
            <w:tcW w:w="1134" w:type="pct"/>
            <w:shd w:val="clear" w:color="auto" w:fill="auto"/>
            <w:vAlign w:val="center"/>
          </w:tcPr>
          <w:p w14:paraId="782E549D" w14:textId="6E0F57EE" w:rsidR="00AC1D93" w:rsidRPr="000244DA" w:rsidRDefault="00AC1D93" w:rsidP="002042E0">
            <w:pPr>
              <w:jc w:val="center"/>
              <w:rPr>
                <w:rFonts w:ascii="Times New Roman" w:hAnsi="Times New Roman" w:cs="Times New Roman"/>
                <w:sz w:val="28"/>
                <w:szCs w:val="28"/>
              </w:rPr>
            </w:pPr>
            <w:r>
              <w:rPr>
                <w:rFonts w:ascii="Times New Roman" w:hAnsi="Times New Roman" w:cs="Times New Roman"/>
                <w:sz w:val="28"/>
                <w:szCs w:val="28"/>
              </w:rPr>
              <w:t>9</w:t>
            </w:r>
          </w:p>
        </w:tc>
      </w:tr>
      <w:tr w:rsidR="00AC1D93" w:rsidRPr="003732A7" w14:paraId="0F5DB3DE" w14:textId="77777777" w:rsidTr="00764773">
        <w:tc>
          <w:tcPr>
            <w:tcW w:w="330" w:type="pct"/>
            <w:shd w:val="clear" w:color="auto" w:fill="BFBFBF" w:themeFill="background1" w:themeFillShade="BF"/>
            <w:vAlign w:val="center"/>
          </w:tcPr>
          <w:p w14:paraId="1FE89643" w14:textId="77777777" w:rsidR="00AC1D93" w:rsidRDefault="00AC1D93" w:rsidP="00AC1D93">
            <w:pPr>
              <w:jc w:val="center"/>
              <w:rPr>
                <w:rFonts w:ascii="Times New Roman" w:hAnsi="Times New Roman" w:cs="Times New Roman"/>
                <w:sz w:val="28"/>
                <w:szCs w:val="28"/>
              </w:rPr>
            </w:pPr>
          </w:p>
        </w:tc>
        <w:tc>
          <w:tcPr>
            <w:tcW w:w="3536" w:type="pct"/>
            <w:shd w:val="clear" w:color="auto" w:fill="auto"/>
            <w:vAlign w:val="center"/>
          </w:tcPr>
          <w:p w14:paraId="18CA0BDE" w14:textId="77777777" w:rsidR="00AC1D93" w:rsidRPr="00AC1D93" w:rsidRDefault="00AC1D93" w:rsidP="00AC1D93">
            <w:pPr>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знать и понимать:</w:t>
            </w:r>
          </w:p>
          <w:p w14:paraId="1A35F5D1" w14:textId="77777777" w:rsidR="00AC1D93" w:rsidRPr="00AC1D93" w:rsidRDefault="00AC1D93"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устройство и принцип работы стрелочных переводов;</w:t>
            </w:r>
          </w:p>
          <w:p w14:paraId="23240A90" w14:textId="77777777" w:rsidR="00AC1D93" w:rsidRPr="00AC1D93" w:rsidRDefault="00AC1D93"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устройство тормозных башмаков;</w:t>
            </w:r>
          </w:p>
          <w:p w14:paraId="38B5F7EA" w14:textId="77777777" w:rsidR="00AC1D93" w:rsidRPr="00AC1D93" w:rsidRDefault="00AC1D93"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принцип работы средств закрепления;</w:t>
            </w:r>
          </w:p>
          <w:p w14:paraId="37F493AD" w14:textId="77777777" w:rsidR="00AC1D93" w:rsidRPr="00AC1D93" w:rsidRDefault="00AC1D93"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принцип работы носимых радиостанций;</w:t>
            </w:r>
          </w:p>
          <w:p w14:paraId="3CD236E7" w14:textId="77777777" w:rsidR="00AC1D93" w:rsidRPr="00AC1D93" w:rsidRDefault="00AC1D93" w:rsidP="002042E0">
            <w:pPr>
              <w:pStyle w:val="aff1"/>
              <w:numPr>
                <w:ilvl w:val="0"/>
                <w:numId w:val="6"/>
              </w:numPr>
              <w:tabs>
                <w:tab w:val="clear" w:pos="720"/>
                <w:tab w:val="num" w:pos="242"/>
              </w:tabs>
              <w:spacing w:after="0" w:line="240" w:lineRule="auto"/>
              <w:ind w:left="0"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назначение сигнальных принадлежностей;</w:t>
            </w:r>
          </w:p>
          <w:p w14:paraId="38D940B0" w14:textId="67911AB3" w:rsidR="00AC1D93" w:rsidRPr="00AC1D93" w:rsidRDefault="00AC1D93" w:rsidP="002042E0">
            <w:pPr>
              <w:tabs>
                <w:tab w:val="num" w:pos="242"/>
              </w:tabs>
              <w:jc w:val="both"/>
              <w:rPr>
                <w:rFonts w:ascii="Times New Roman" w:hAnsi="Times New Roman" w:cs="Times New Roman"/>
                <w:b/>
                <w:bCs/>
                <w:color w:val="FFFFFF" w:themeColor="background1"/>
                <w:sz w:val="24"/>
                <w:szCs w:val="24"/>
              </w:rPr>
            </w:pPr>
            <w:r w:rsidRPr="00AC1D93">
              <w:rPr>
                <w:rFonts w:ascii="Times New Roman" w:hAnsi="Times New Roman" w:cs="Times New Roman"/>
                <w:bCs/>
                <w:sz w:val="24"/>
                <w:szCs w:val="24"/>
              </w:rPr>
              <w:t>ручные и звуковые сигналы, типичные сообщения, используемые при маневровой работе.</w:t>
            </w:r>
          </w:p>
        </w:tc>
        <w:tc>
          <w:tcPr>
            <w:tcW w:w="1134" w:type="pct"/>
            <w:shd w:val="clear" w:color="auto" w:fill="auto"/>
            <w:vAlign w:val="center"/>
          </w:tcPr>
          <w:p w14:paraId="01936A32" w14:textId="77777777" w:rsidR="00AC1D93" w:rsidRPr="000244DA" w:rsidRDefault="00AC1D93" w:rsidP="002042E0">
            <w:pPr>
              <w:jc w:val="center"/>
              <w:rPr>
                <w:rFonts w:ascii="Times New Roman" w:hAnsi="Times New Roman" w:cs="Times New Roman"/>
                <w:sz w:val="28"/>
                <w:szCs w:val="28"/>
              </w:rPr>
            </w:pPr>
          </w:p>
        </w:tc>
      </w:tr>
      <w:tr w:rsidR="00AC1D93" w:rsidRPr="003732A7" w14:paraId="6B98693E" w14:textId="77777777" w:rsidTr="00764773">
        <w:tc>
          <w:tcPr>
            <w:tcW w:w="330" w:type="pct"/>
            <w:shd w:val="clear" w:color="auto" w:fill="BFBFBF" w:themeFill="background1" w:themeFillShade="BF"/>
            <w:vAlign w:val="center"/>
          </w:tcPr>
          <w:p w14:paraId="0C3FA670" w14:textId="77777777" w:rsidR="00AC1D93" w:rsidRDefault="00AC1D93" w:rsidP="00AC1D93">
            <w:pPr>
              <w:jc w:val="center"/>
              <w:rPr>
                <w:rFonts w:ascii="Times New Roman" w:hAnsi="Times New Roman" w:cs="Times New Roman"/>
                <w:sz w:val="28"/>
                <w:szCs w:val="28"/>
              </w:rPr>
            </w:pPr>
          </w:p>
        </w:tc>
        <w:tc>
          <w:tcPr>
            <w:tcW w:w="3536" w:type="pct"/>
            <w:shd w:val="clear" w:color="auto" w:fill="auto"/>
            <w:vAlign w:val="center"/>
          </w:tcPr>
          <w:p w14:paraId="510A6D8D" w14:textId="77777777" w:rsidR="00AC1D93" w:rsidRPr="00AC1D93" w:rsidRDefault="00AC1D93" w:rsidP="00AC1D93">
            <w:pPr>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уметь:</w:t>
            </w:r>
          </w:p>
          <w:p w14:paraId="1819A825" w14:textId="77777777" w:rsidR="00AC1D93" w:rsidRPr="00AC1D93" w:rsidRDefault="00AC1D93" w:rsidP="002042E0">
            <w:pPr>
              <w:pStyle w:val="aff1"/>
              <w:numPr>
                <w:ilvl w:val="0"/>
                <w:numId w:val="7"/>
              </w:numPr>
              <w:tabs>
                <w:tab w:val="clear" w:pos="720"/>
                <w:tab w:val="num" w:pos="383"/>
              </w:tabs>
              <w:spacing w:after="0" w:line="240" w:lineRule="auto"/>
              <w:ind w:left="26"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переводить ручные и централизованные стрелочные переводы (в том числе в нестандартных условиях с помощью инвентаря для перевода стрелок), определять неисправности, определяемые визуально;</w:t>
            </w:r>
          </w:p>
          <w:p w14:paraId="2B5458D4" w14:textId="77777777" w:rsidR="00AC1D93" w:rsidRPr="00AC1D93" w:rsidRDefault="00AC1D93" w:rsidP="002042E0">
            <w:pPr>
              <w:pStyle w:val="aff1"/>
              <w:numPr>
                <w:ilvl w:val="0"/>
                <w:numId w:val="7"/>
              </w:numPr>
              <w:tabs>
                <w:tab w:val="clear" w:pos="720"/>
                <w:tab w:val="num" w:pos="383"/>
              </w:tabs>
              <w:spacing w:after="0" w:line="240" w:lineRule="auto"/>
              <w:ind w:left="26"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визуально определять неисправности технических средств, используемых для закрепления, тормозных башмаков;</w:t>
            </w:r>
          </w:p>
          <w:p w14:paraId="5DE07822" w14:textId="77777777" w:rsidR="00AC1D93" w:rsidRPr="00AC1D93" w:rsidRDefault="00AC1D93" w:rsidP="002042E0">
            <w:pPr>
              <w:pStyle w:val="aff1"/>
              <w:numPr>
                <w:ilvl w:val="0"/>
                <w:numId w:val="7"/>
              </w:numPr>
              <w:tabs>
                <w:tab w:val="clear" w:pos="720"/>
                <w:tab w:val="num" w:pos="383"/>
              </w:tabs>
              <w:spacing w:after="0" w:line="240" w:lineRule="auto"/>
              <w:ind w:left="26"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определять пригодность носимых радиостанций, сигнальных принадлежностей к работе;</w:t>
            </w:r>
          </w:p>
          <w:p w14:paraId="076D9642" w14:textId="77777777" w:rsidR="00AC1D93" w:rsidRPr="00AC1D93" w:rsidRDefault="00AC1D93" w:rsidP="002042E0">
            <w:pPr>
              <w:pStyle w:val="aff1"/>
              <w:numPr>
                <w:ilvl w:val="0"/>
                <w:numId w:val="7"/>
              </w:numPr>
              <w:tabs>
                <w:tab w:val="clear" w:pos="720"/>
                <w:tab w:val="num" w:pos="383"/>
              </w:tabs>
              <w:spacing w:after="0" w:line="240" w:lineRule="auto"/>
              <w:ind w:left="26"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определять пригодность для использования в работе инвентаря для расцепления вагонов, укладки тормозных башмаков;</w:t>
            </w:r>
          </w:p>
          <w:p w14:paraId="00E0D16F" w14:textId="122A16A7" w:rsidR="00AC1D93" w:rsidRPr="00AC1D93" w:rsidRDefault="00AC1D93" w:rsidP="002042E0">
            <w:pPr>
              <w:tabs>
                <w:tab w:val="num" w:pos="383"/>
              </w:tabs>
              <w:rPr>
                <w:rFonts w:ascii="Times New Roman" w:hAnsi="Times New Roman" w:cs="Times New Roman"/>
                <w:bCs/>
                <w:sz w:val="24"/>
                <w:szCs w:val="24"/>
              </w:rPr>
            </w:pPr>
            <w:r w:rsidRPr="00AC1D93">
              <w:rPr>
                <w:rFonts w:ascii="Times New Roman" w:hAnsi="Times New Roman" w:cs="Times New Roman"/>
                <w:bCs/>
                <w:sz w:val="24"/>
                <w:szCs w:val="24"/>
              </w:rPr>
              <w:lastRenderedPageBreak/>
              <w:t>подавать и распознавать ручные и звуковые сигналы при маневрах.</w:t>
            </w:r>
          </w:p>
        </w:tc>
        <w:tc>
          <w:tcPr>
            <w:tcW w:w="1134" w:type="pct"/>
            <w:shd w:val="clear" w:color="auto" w:fill="auto"/>
            <w:vAlign w:val="center"/>
          </w:tcPr>
          <w:p w14:paraId="4BCF5262" w14:textId="77777777" w:rsidR="00AC1D93" w:rsidRPr="000244DA" w:rsidRDefault="00AC1D93" w:rsidP="002042E0">
            <w:pPr>
              <w:jc w:val="center"/>
              <w:rPr>
                <w:rFonts w:ascii="Times New Roman" w:hAnsi="Times New Roman" w:cs="Times New Roman"/>
                <w:sz w:val="28"/>
                <w:szCs w:val="28"/>
              </w:rPr>
            </w:pPr>
          </w:p>
        </w:tc>
      </w:tr>
      <w:tr w:rsidR="00AC1D93" w:rsidRPr="003732A7" w14:paraId="6982329C" w14:textId="77777777" w:rsidTr="00764773">
        <w:tc>
          <w:tcPr>
            <w:tcW w:w="330" w:type="pct"/>
            <w:shd w:val="clear" w:color="auto" w:fill="BFBFBF" w:themeFill="background1" w:themeFillShade="BF"/>
            <w:vAlign w:val="center"/>
          </w:tcPr>
          <w:p w14:paraId="2C978A35" w14:textId="090B1037" w:rsidR="00AC1D93" w:rsidRDefault="00AC1D93" w:rsidP="00AC1D93">
            <w:pPr>
              <w:jc w:val="center"/>
              <w:rPr>
                <w:rFonts w:ascii="Times New Roman" w:hAnsi="Times New Roman" w:cs="Times New Roman"/>
                <w:sz w:val="28"/>
                <w:szCs w:val="28"/>
              </w:rPr>
            </w:pPr>
            <w:r>
              <w:rPr>
                <w:rFonts w:ascii="Times New Roman" w:hAnsi="Times New Roman" w:cs="Times New Roman"/>
                <w:sz w:val="28"/>
                <w:szCs w:val="28"/>
              </w:rPr>
              <w:t>5</w:t>
            </w:r>
          </w:p>
        </w:tc>
        <w:tc>
          <w:tcPr>
            <w:tcW w:w="3536" w:type="pct"/>
            <w:shd w:val="clear" w:color="auto" w:fill="auto"/>
            <w:vAlign w:val="center"/>
          </w:tcPr>
          <w:p w14:paraId="4C9DD5DD" w14:textId="5DCD6458" w:rsidR="00AC1D93" w:rsidRPr="00AC1D93" w:rsidRDefault="00AC1D93" w:rsidP="00AC1D93">
            <w:pPr>
              <w:rPr>
                <w:rFonts w:ascii="Times New Roman" w:hAnsi="Times New Roman" w:cs="Times New Roman"/>
                <w:bCs/>
                <w:color w:val="000000" w:themeColor="text1"/>
                <w:sz w:val="24"/>
                <w:szCs w:val="24"/>
              </w:rPr>
            </w:pPr>
            <w:r w:rsidRPr="00AC1D93">
              <w:rPr>
                <w:rFonts w:ascii="Times New Roman" w:hAnsi="Times New Roman" w:cs="Times New Roman"/>
                <w:b/>
                <w:bCs/>
                <w:color w:val="000000" w:themeColor="text1"/>
                <w:sz w:val="24"/>
                <w:szCs w:val="24"/>
              </w:rPr>
              <w:t>Обслуживание подвижного состава</w:t>
            </w:r>
          </w:p>
        </w:tc>
        <w:tc>
          <w:tcPr>
            <w:tcW w:w="1134" w:type="pct"/>
            <w:shd w:val="clear" w:color="auto" w:fill="auto"/>
            <w:vAlign w:val="center"/>
          </w:tcPr>
          <w:p w14:paraId="5E226B7B" w14:textId="216D3505" w:rsidR="00AC1D93" w:rsidRPr="000244DA" w:rsidRDefault="00AC1D93" w:rsidP="002042E0">
            <w:pPr>
              <w:jc w:val="center"/>
              <w:rPr>
                <w:rFonts w:ascii="Times New Roman" w:hAnsi="Times New Roman" w:cs="Times New Roman"/>
                <w:sz w:val="28"/>
                <w:szCs w:val="28"/>
              </w:rPr>
            </w:pPr>
            <w:r>
              <w:rPr>
                <w:rFonts w:ascii="Times New Roman" w:hAnsi="Times New Roman" w:cs="Times New Roman"/>
                <w:sz w:val="28"/>
                <w:szCs w:val="28"/>
              </w:rPr>
              <w:t>5</w:t>
            </w:r>
          </w:p>
        </w:tc>
      </w:tr>
      <w:tr w:rsidR="00AC1D93" w:rsidRPr="003732A7" w14:paraId="0D519F48" w14:textId="77777777" w:rsidTr="00764773">
        <w:tc>
          <w:tcPr>
            <w:tcW w:w="330" w:type="pct"/>
            <w:shd w:val="clear" w:color="auto" w:fill="BFBFBF" w:themeFill="background1" w:themeFillShade="BF"/>
            <w:vAlign w:val="center"/>
          </w:tcPr>
          <w:p w14:paraId="605532CC" w14:textId="77777777" w:rsidR="00AC1D93" w:rsidRDefault="00AC1D93" w:rsidP="00AC1D93">
            <w:pPr>
              <w:jc w:val="center"/>
              <w:rPr>
                <w:rFonts w:ascii="Times New Roman" w:hAnsi="Times New Roman" w:cs="Times New Roman"/>
                <w:sz w:val="28"/>
                <w:szCs w:val="28"/>
              </w:rPr>
            </w:pPr>
          </w:p>
        </w:tc>
        <w:tc>
          <w:tcPr>
            <w:tcW w:w="3536" w:type="pct"/>
            <w:shd w:val="clear" w:color="auto" w:fill="auto"/>
            <w:vAlign w:val="center"/>
          </w:tcPr>
          <w:p w14:paraId="0F5833AC" w14:textId="77777777" w:rsidR="00AC1D93" w:rsidRPr="00AC1D93" w:rsidRDefault="00AC1D93" w:rsidP="002042E0">
            <w:pPr>
              <w:tabs>
                <w:tab w:val="left" w:pos="242"/>
              </w:tabs>
              <w:jc w:val="both"/>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знать и понимать:</w:t>
            </w:r>
          </w:p>
          <w:p w14:paraId="45C30EE6" w14:textId="77777777" w:rsidR="00AC1D93" w:rsidRPr="00AC1D93" w:rsidRDefault="00AC1D93" w:rsidP="002042E0">
            <w:pPr>
              <w:pStyle w:val="aff1"/>
              <w:numPr>
                <w:ilvl w:val="0"/>
                <w:numId w:val="6"/>
              </w:numPr>
              <w:tabs>
                <w:tab w:val="left"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 xml:space="preserve">общие сведения о конструкции подвижного состава; </w:t>
            </w:r>
          </w:p>
          <w:p w14:paraId="671F56FB" w14:textId="77777777" w:rsidR="00AC1D93" w:rsidRPr="00AC1D93" w:rsidRDefault="00AC1D93" w:rsidP="002042E0">
            <w:pPr>
              <w:pStyle w:val="aff1"/>
              <w:numPr>
                <w:ilvl w:val="0"/>
                <w:numId w:val="6"/>
              </w:numPr>
              <w:tabs>
                <w:tab w:val="left"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устройство автосцепки;</w:t>
            </w:r>
          </w:p>
          <w:p w14:paraId="3F8AB45F" w14:textId="3858DBB0" w:rsidR="00AC1D93" w:rsidRPr="00AC1D93" w:rsidRDefault="00AC1D93" w:rsidP="002042E0">
            <w:pPr>
              <w:tabs>
                <w:tab w:val="left" w:pos="242"/>
              </w:tabs>
              <w:jc w:val="both"/>
              <w:rPr>
                <w:rFonts w:ascii="Times New Roman" w:hAnsi="Times New Roman" w:cs="Times New Roman"/>
                <w:b/>
                <w:bCs/>
                <w:color w:val="FFFFFF" w:themeColor="background1"/>
                <w:sz w:val="24"/>
                <w:szCs w:val="24"/>
              </w:rPr>
            </w:pPr>
            <w:r w:rsidRPr="00AC1D93">
              <w:rPr>
                <w:rFonts w:ascii="Times New Roman" w:hAnsi="Times New Roman" w:cs="Times New Roman"/>
                <w:bCs/>
                <w:sz w:val="24"/>
                <w:szCs w:val="24"/>
              </w:rPr>
              <w:t>общие сведения об автотормозном оборудовании.</w:t>
            </w:r>
          </w:p>
        </w:tc>
        <w:tc>
          <w:tcPr>
            <w:tcW w:w="1134" w:type="pct"/>
            <w:shd w:val="clear" w:color="auto" w:fill="auto"/>
            <w:vAlign w:val="center"/>
          </w:tcPr>
          <w:p w14:paraId="47366871" w14:textId="77777777" w:rsidR="00AC1D93" w:rsidRPr="000244DA" w:rsidRDefault="00AC1D93" w:rsidP="002042E0">
            <w:pPr>
              <w:jc w:val="center"/>
              <w:rPr>
                <w:rFonts w:ascii="Times New Roman" w:hAnsi="Times New Roman" w:cs="Times New Roman"/>
                <w:sz w:val="28"/>
                <w:szCs w:val="28"/>
              </w:rPr>
            </w:pPr>
          </w:p>
        </w:tc>
      </w:tr>
      <w:tr w:rsidR="00AC1D93" w:rsidRPr="003732A7" w14:paraId="1DAC6D39" w14:textId="77777777" w:rsidTr="00764773">
        <w:tc>
          <w:tcPr>
            <w:tcW w:w="330" w:type="pct"/>
            <w:shd w:val="clear" w:color="auto" w:fill="BFBFBF" w:themeFill="background1" w:themeFillShade="BF"/>
            <w:vAlign w:val="center"/>
          </w:tcPr>
          <w:p w14:paraId="61879CFF" w14:textId="77777777" w:rsidR="00AC1D93" w:rsidRDefault="00AC1D93" w:rsidP="00AC1D93">
            <w:pPr>
              <w:jc w:val="center"/>
              <w:rPr>
                <w:rFonts w:ascii="Times New Roman" w:hAnsi="Times New Roman" w:cs="Times New Roman"/>
                <w:sz w:val="28"/>
                <w:szCs w:val="28"/>
              </w:rPr>
            </w:pPr>
          </w:p>
        </w:tc>
        <w:tc>
          <w:tcPr>
            <w:tcW w:w="3536" w:type="pct"/>
            <w:shd w:val="clear" w:color="auto" w:fill="auto"/>
            <w:vAlign w:val="center"/>
          </w:tcPr>
          <w:p w14:paraId="7AE6DCE0" w14:textId="77777777" w:rsidR="00AC1D93" w:rsidRPr="00AC1D93" w:rsidRDefault="00AC1D93" w:rsidP="00AC1D93">
            <w:pPr>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уметь:</w:t>
            </w:r>
          </w:p>
          <w:p w14:paraId="05B46DEC" w14:textId="77777777" w:rsidR="00AC1D93" w:rsidRPr="00AC1D93" w:rsidRDefault="00AC1D93" w:rsidP="002042E0">
            <w:pPr>
              <w:pStyle w:val="aff1"/>
              <w:numPr>
                <w:ilvl w:val="0"/>
                <w:numId w:val="7"/>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открывать (перекрывать) концевые краны тормозной магистрали и вагона;</w:t>
            </w:r>
          </w:p>
          <w:p w14:paraId="75E9A39D" w14:textId="77777777" w:rsidR="00AC1D93" w:rsidRPr="00AC1D93" w:rsidRDefault="00AC1D93" w:rsidP="002042E0">
            <w:pPr>
              <w:pStyle w:val="aff1"/>
              <w:numPr>
                <w:ilvl w:val="0"/>
                <w:numId w:val="7"/>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осуществлять опробование автотормозов вагонов в маневровом составе;</w:t>
            </w:r>
          </w:p>
          <w:p w14:paraId="1F36B6AC" w14:textId="77777777" w:rsidR="00AC1D93" w:rsidRPr="00AC1D93" w:rsidRDefault="00AC1D93" w:rsidP="002042E0">
            <w:pPr>
              <w:pStyle w:val="aff1"/>
              <w:numPr>
                <w:ilvl w:val="0"/>
                <w:numId w:val="7"/>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выявлять неисправности автосцепного оборудования подвижного состава, визуально определять надежность сцепления подвижных единиц;</w:t>
            </w:r>
          </w:p>
          <w:p w14:paraId="110AA90C" w14:textId="77777777" w:rsidR="00AC1D93" w:rsidRPr="00AC1D93" w:rsidRDefault="00AC1D93" w:rsidP="002042E0">
            <w:pPr>
              <w:pStyle w:val="aff1"/>
              <w:numPr>
                <w:ilvl w:val="0"/>
                <w:numId w:val="7"/>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выявлять неисправности вагонов, при которых их не допускается ставить в поезд;</w:t>
            </w:r>
          </w:p>
          <w:p w14:paraId="2A9ECF49" w14:textId="6103EC8D" w:rsidR="00AC1D93" w:rsidRPr="00AC1D93" w:rsidRDefault="00AC1D93" w:rsidP="002042E0">
            <w:pPr>
              <w:tabs>
                <w:tab w:val="num" w:pos="242"/>
              </w:tabs>
              <w:rPr>
                <w:rFonts w:ascii="Times New Roman" w:hAnsi="Times New Roman" w:cs="Times New Roman"/>
                <w:bCs/>
                <w:sz w:val="24"/>
                <w:szCs w:val="24"/>
              </w:rPr>
            </w:pPr>
            <w:r w:rsidRPr="00AC1D93">
              <w:rPr>
                <w:rFonts w:ascii="Times New Roman" w:hAnsi="Times New Roman" w:cs="Times New Roman"/>
                <w:bCs/>
                <w:sz w:val="24"/>
                <w:szCs w:val="24"/>
              </w:rPr>
              <w:t>выявлять неисправности поручней, подножек вагонов и др., при которых не допускается использовать для проезда на подвижном составе.</w:t>
            </w:r>
          </w:p>
        </w:tc>
        <w:tc>
          <w:tcPr>
            <w:tcW w:w="1134" w:type="pct"/>
            <w:shd w:val="clear" w:color="auto" w:fill="auto"/>
            <w:vAlign w:val="center"/>
          </w:tcPr>
          <w:p w14:paraId="2982E588" w14:textId="77777777" w:rsidR="00AC1D93" w:rsidRPr="000244DA" w:rsidRDefault="00AC1D93" w:rsidP="002042E0">
            <w:pPr>
              <w:jc w:val="center"/>
              <w:rPr>
                <w:rFonts w:ascii="Times New Roman" w:hAnsi="Times New Roman" w:cs="Times New Roman"/>
                <w:sz w:val="28"/>
                <w:szCs w:val="28"/>
              </w:rPr>
            </w:pPr>
          </w:p>
        </w:tc>
      </w:tr>
      <w:tr w:rsidR="00AC1D93" w:rsidRPr="003732A7" w14:paraId="4B683348" w14:textId="77777777" w:rsidTr="00764773">
        <w:tc>
          <w:tcPr>
            <w:tcW w:w="330" w:type="pct"/>
            <w:shd w:val="clear" w:color="auto" w:fill="BFBFBF" w:themeFill="background1" w:themeFillShade="BF"/>
            <w:vAlign w:val="center"/>
          </w:tcPr>
          <w:p w14:paraId="73DB27E4" w14:textId="5364EFF0" w:rsidR="00AC1D93" w:rsidRDefault="00AC1D93" w:rsidP="00AC1D93">
            <w:pPr>
              <w:jc w:val="center"/>
              <w:rPr>
                <w:rFonts w:ascii="Times New Roman" w:hAnsi="Times New Roman" w:cs="Times New Roman"/>
                <w:sz w:val="28"/>
                <w:szCs w:val="28"/>
              </w:rPr>
            </w:pPr>
            <w:r>
              <w:rPr>
                <w:rFonts w:ascii="Times New Roman" w:hAnsi="Times New Roman" w:cs="Times New Roman"/>
                <w:sz w:val="28"/>
                <w:szCs w:val="28"/>
              </w:rPr>
              <w:t>6</w:t>
            </w:r>
          </w:p>
        </w:tc>
        <w:tc>
          <w:tcPr>
            <w:tcW w:w="3536" w:type="pct"/>
            <w:shd w:val="clear" w:color="auto" w:fill="auto"/>
            <w:vAlign w:val="center"/>
          </w:tcPr>
          <w:p w14:paraId="39963A88" w14:textId="3276954D" w:rsidR="00AC1D93" w:rsidRPr="00AC1D93" w:rsidRDefault="00AC1D93" w:rsidP="00AC1D93">
            <w:pPr>
              <w:rPr>
                <w:rFonts w:ascii="Times New Roman" w:hAnsi="Times New Roman" w:cs="Times New Roman"/>
                <w:bCs/>
                <w:color w:val="000000" w:themeColor="text1"/>
                <w:sz w:val="24"/>
                <w:szCs w:val="24"/>
              </w:rPr>
            </w:pPr>
            <w:r w:rsidRPr="00AC1D93">
              <w:rPr>
                <w:rFonts w:ascii="Times New Roman" w:hAnsi="Times New Roman" w:cs="Times New Roman"/>
                <w:b/>
                <w:bCs/>
                <w:color w:val="000000" w:themeColor="text1"/>
                <w:sz w:val="24"/>
                <w:szCs w:val="24"/>
              </w:rPr>
              <w:t>Организация рабочего пространства и техника безопасности</w:t>
            </w:r>
          </w:p>
        </w:tc>
        <w:tc>
          <w:tcPr>
            <w:tcW w:w="1134" w:type="pct"/>
            <w:shd w:val="clear" w:color="auto" w:fill="auto"/>
            <w:vAlign w:val="center"/>
          </w:tcPr>
          <w:p w14:paraId="5350520A" w14:textId="3D6F85CD" w:rsidR="00AC1D93" w:rsidRPr="00AC1D93" w:rsidRDefault="00AC1D93" w:rsidP="002042E0">
            <w:pPr>
              <w:jc w:val="center"/>
              <w:rPr>
                <w:rFonts w:ascii="Times New Roman" w:hAnsi="Times New Roman" w:cs="Times New Roman"/>
                <w:color w:val="000000" w:themeColor="text1"/>
                <w:sz w:val="28"/>
                <w:szCs w:val="28"/>
              </w:rPr>
            </w:pPr>
            <w:r w:rsidRPr="00AC1D93">
              <w:rPr>
                <w:bCs/>
                <w:color w:val="000000" w:themeColor="text1"/>
                <w:sz w:val="24"/>
                <w:szCs w:val="24"/>
              </w:rPr>
              <w:t>19</w:t>
            </w:r>
          </w:p>
        </w:tc>
      </w:tr>
      <w:tr w:rsidR="00AC1D93" w:rsidRPr="003732A7" w14:paraId="7A4A496A" w14:textId="77777777" w:rsidTr="00764773">
        <w:tc>
          <w:tcPr>
            <w:tcW w:w="330" w:type="pct"/>
            <w:shd w:val="clear" w:color="auto" w:fill="BFBFBF" w:themeFill="background1" w:themeFillShade="BF"/>
            <w:vAlign w:val="center"/>
          </w:tcPr>
          <w:p w14:paraId="20417C00" w14:textId="77777777" w:rsidR="00AC1D93" w:rsidRDefault="00AC1D93" w:rsidP="00AC1D93">
            <w:pPr>
              <w:jc w:val="center"/>
              <w:rPr>
                <w:rFonts w:ascii="Times New Roman" w:hAnsi="Times New Roman" w:cs="Times New Roman"/>
                <w:sz w:val="28"/>
                <w:szCs w:val="28"/>
              </w:rPr>
            </w:pPr>
          </w:p>
        </w:tc>
        <w:tc>
          <w:tcPr>
            <w:tcW w:w="3536" w:type="pct"/>
            <w:shd w:val="clear" w:color="auto" w:fill="auto"/>
            <w:vAlign w:val="center"/>
          </w:tcPr>
          <w:p w14:paraId="0EEF5FB3" w14:textId="77777777" w:rsidR="00AC1D93" w:rsidRPr="00AC1D93" w:rsidRDefault="00AC1D93" w:rsidP="00AC1D93">
            <w:pPr>
              <w:jc w:val="both"/>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знать и понимать:</w:t>
            </w:r>
          </w:p>
          <w:p w14:paraId="103707B5"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назначение и способы ношения специальной</w:t>
            </w:r>
            <w:r w:rsidRPr="00AC1D93">
              <w:rPr>
                <w:rFonts w:ascii="Times New Roman" w:eastAsia="Times New Roman" w:hAnsi="Times New Roman"/>
                <w:bCs/>
                <w:sz w:val="28"/>
                <w:szCs w:val="28"/>
              </w:rPr>
              <w:t xml:space="preserve"> </w:t>
            </w:r>
            <w:r w:rsidRPr="00AC1D93">
              <w:rPr>
                <w:rFonts w:ascii="Times New Roman" w:eastAsia="Times New Roman" w:hAnsi="Times New Roman"/>
                <w:bCs/>
                <w:sz w:val="24"/>
                <w:szCs w:val="24"/>
              </w:rPr>
              <w:t>одежды, средств индивидуальной защиты;</w:t>
            </w:r>
          </w:p>
          <w:p w14:paraId="2A2F6EA4"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маршруты служебных и технологических проходов;</w:t>
            </w:r>
          </w:p>
          <w:p w14:paraId="78B452C8"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наличие железнодорожных переездов, негабаритных и опасных мест;</w:t>
            </w:r>
          </w:p>
          <w:p w14:paraId="38D8AE41"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 xml:space="preserve">безопасные приемы и методы работы; </w:t>
            </w:r>
          </w:p>
          <w:p w14:paraId="6BA1C728"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методы организации рабочего пространства;</w:t>
            </w:r>
          </w:p>
          <w:p w14:paraId="386237AD"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 xml:space="preserve">виды, назначение, устройство, принципы действия огнетушителей, средств пожаротушения; </w:t>
            </w:r>
          </w:p>
          <w:p w14:paraId="2AFEC24A"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влияние поражающих факторов на человека;</w:t>
            </w:r>
          </w:p>
          <w:p w14:paraId="0A704D94" w14:textId="77777777" w:rsidR="00AC1D93" w:rsidRPr="00AC1D93" w:rsidRDefault="00AC1D93" w:rsidP="002042E0">
            <w:pPr>
              <w:pStyle w:val="aff1"/>
              <w:numPr>
                <w:ilvl w:val="0"/>
                <w:numId w:val="6"/>
              </w:numPr>
              <w:tabs>
                <w:tab w:val="clear" w:pos="720"/>
                <w:tab w:val="num" w:pos="242"/>
              </w:tabs>
              <w:spacing w:after="0" w:line="240" w:lineRule="auto"/>
              <w:ind w:left="28" w:firstLine="0"/>
              <w:jc w:val="both"/>
              <w:rPr>
                <w:rFonts w:ascii="Times New Roman" w:eastAsia="Times New Roman" w:hAnsi="Times New Roman"/>
                <w:bCs/>
                <w:sz w:val="24"/>
                <w:szCs w:val="24"/>
              </w:rPr>
            </w:pPr>
            <w:r w:rsidRPr="00AC1D93">
              <w:rPr>
                <w:rFonts w:ascii="Times New Roman" w:eastAsia="Times New Roman" w:hAnsi="Times New Roman"/>
                <w:bCs/>
                <w:sz w:val="24"/>
                <w:szCs w:val="24"/>
              </w:rPr>
              <w:t>действия при оказании первой доврачебной помощи;</w:t>
            </w:r>
          </w:p>
          <w:p w14:paraId="0B3EC7DF" w14:textId="115CDF31" w:rsidR="00AC1D93" w:rsidRPr="00AC1D93" w:rsidRDefault="00AC1D93" w:rsidP="002042E0">
            <w:pPr>
              <w:tabs>
                <w:tab w:val="num" w:pos="242"/>
              </w:tabs>
              <w:rPr>
                <w:rFonts w:ascii="Times New Roman" w:hAnsi="Times New Roman" w:cs="Times New Roman"/>
                <w:b/>
                <w:bCs/>
                <w:color w:val="FFFFFF" w:themeColor="background1"/>
                <w:sz w:val="24"/>
                <w:szCs w:val="24"/>
              </w:rPr>
            </w:pPr>
            <w:r w:rsidRPr="00AC1D93">
              <w:rPr>
                <w:rFonts w:ascii="Times New Roman" w:hAnsi="Times New Roman" w:cs="Times New Roman"/>
                <w:bCs/>
                <w:sz w:val="24"/>
                <w:szCs w:val="24"/>
              </w:rPr>
              <w:t>знаки безопасности.</w:t>
            </w:r>
          </w:p>
        </w:tc>
        <w:tc>
          <w:tcPr>
            <w:tcW w:w="1134" w:type="pct"/>
            <w:shd w:val="clear" w:color="auto" w:fill="auto"/>
            <w:vAlign w:val="center"/>
          </w:tcPr>
          <w:p w14:paraId="02866E83" w14:textId="77777777" w:rsidR="00AC1D93" w:rsidRDefault="00AC1D93" w:rsidP="002042E0">
            <w:pPr>
              <w:jc w:val="center"/>
              <w:rPr>
                <w:b/>
                <w:bCs/>
                <w:color w:val="FFFFFF" w:themeColor="background1"/>
                <w:sz w:val="24"/>
                <w:szCs w:val="24"/>
              </w:rPr>
            </w:pPr>
          </w:p>
        </w:tc>
      </w:tr>
      <w:tr w:rsidR="00AC1D93" w:rsidRPr="003732A7" w14:paraId="5B8A6BD2" w14:textId="77777777" w:rsidTr="00764773">
        <w:tc>
          <w:tcPr>
            <w:tcW w:w="330" w:type="pct"/>
            <w:shd w:val="clear" w:color="auto" w:fill="BFBFBF" w:themeFill="background1" w:themeFillShade="BF"/>
            <w:vAlign w:val="center"/>
          </w:tcPr>
          <w:p w14:paraId="1528F3D2" w14:textId="77777777" w:rsidR="00AC1D93" w:rsidRDefault="00AC1D93" w:rsidP="00AC1D93">
            <w:pPr>
              <w:jc w:val="center"/>
              <w:rPr>
                <w:rFonts w:ascii="Times New Roman" w:hAnsi="Times New Roman" w:cs="Times New Roman"/>
                <w:sz w:val="28"/>
                <w:szCs w:val="28"/>
              </w:rPr>
            </w:pPr>
          </w:p>
        </w:tc>
        <w:tc>
          <w:tcPr>
            <w:tcW w:w="3536" w:type="pct"/>
            <w:shd w:val="clear" w:color="auto" w:fill="auto"/>
            <w:vAlign w:val="center"/>
          </w:tcPr>
          <w:p w14:paraId="685742CF" w14:textId="77777777" w:rsidR="00AC1D93" w:rsidRPr="00AC1D93" w:rsidRDefault="00AC1D93" w:rsidP="00AC1D93">
            <w:pPr>
              <w:jc w:val="both"/>
              <w:rPr>
                <w:rFonts w:ascii="Times New Roman" w:hAnsi="Times New Roman" w:cs="Times New Roman"/>
                <w:bCs/>
                <w:sz w:val="24"/>
                <w:szCs w:val="24"/>
              </w:rPr>
            </w:pPr>
            <w:r w:rsidRPr="00AC1D93">
              <w:rPr>
                <w:rFonts w:ascii="Times New Roman" w:hAnsi="Times New Roman" w:cs="Times New Roman"/>
                <w:bCs/>
                <w:sz w:val="24"/>
                <w:szCs w:val="24"/>
              </w:rPr>
              <w:t>Специалист должен уметь:</w:t>
            </w:r>
          </w:p>
          <w:p w14:paraId="76AAF223" w14:textId="77777777" w:rsidR="00AC1D93" w:rsidRPr="00AC1D93" w:rsidRDefault="00AC1D93" w:rsidP="002042E0">
            <w:pPr>
              <w:numPr>
                <w:ilvl w:val="0"/>
                <w:numId w:val="7"/>
              </w:numPr>
              <w:tabs>
                <w:tab w:val="clear" w:pos="720"/>
                <w:tab w:val="num" w:pos="242"/>
              </w:tabs>
              <w:spacing w:after="0" w:line="240" w:lineRule="auto"/>
              <w:ind w:left="0" w:firstLine="28"/>
              <w:jc w:val="both"/>
              <w:rPr>
                <w:rFonts w:ascii="Times New Roman" w:hAnsi="Times New Roman" w:cs="Times New Roman"/>
                <w:bCs/>
                <w:sz w:val="24"/>
                <w:szCs w:val="24"/>
              </w:rPr>
            </w:pPr>
            <w:r w:rsidRPr="00AC1D93">
              <w:rPr>
                <w:rFonts w:ascii="Times New Roman" w:hAnsi="Times New Roman" w:cs="Times New Roman"/>
                <w:bCs/>
                <w:sz w:val="24"/>
                <w:szCs w:val="24"/>
              </w:rPr>
              <w:t xml:space="preserve">применять специальную одежду при выполнении работы, пользоваться средствами индивидуальной защиты; </w:t>
            </w:r>
          </w:p>
          <w:p w14:paraId="17181AFC" w14:textId="77777777" w:rsidR="00AC1D93" w:rsidRPr="00AC1D93" w:rsidRDefault="00AC1D93" w:rsidP="002042E0">
            <w:pPr>
              <w:numPr>
                <w:ilvl w:val="0"/>
                <w:numId w:val="7"/>
              </w:numPr>
              <w:tabs>
                <w:tab w:val="clear" w:pos="720"/>
                <w:tab w:val="num" w:pos="242"/>
              </w:tabs>
              <w:spacing w:after="0" w:line="240" w:lineRule="auto"/>
              <w:ind w:left="0" w:firstLine="28"/>
              <w:jc w:val="both"/>
              <w:rPr>
                <w:rFonts w:ascii="Times New Roman" w:hAnsi="Times New Roman" w:cs="Times New Roman"/>
                <w:bCs/>
                <w:sz w:val="24"/>
                <w:szCs w:val="24"/>
              </w:rPr>
            </w:pPr>
            <w:r w:rsidRPr="00AC1D93">
              <w:rPr>
                <w:rFonts w:ascii="Times New Roman" w:hAnsi="Times New Roman" w:cs="Times New Roman"/>
                <w:bCs/>
                <w:sz w:val="24"/>
                <w:szCs w:val="24"/>
              </w:rPr>
              <w:t>передвигаться по междупутьям и обочинам железнодорожного пути;</w:t>
            </w:r>
          </w:p>
          <w:p w14:paraId="12CFE92D" w14:textId="77777777" w:rsidR="00AC1D93" w:rsidRPr="00AC1D93" w:rsidRDefault="00AC1D93" w:rsidP="002042E0">
            <w:pPr>
              <w:numPr>
                <w:ilvl w:val="0"/>
                <w:numId w:val="7"/>
              </w:numPr>
              <w:tabs>
                <w:tab w:val="clear" w:pos="720"/>
                <w:tab w:val="num" w:pos="242"/>
              </w:tabs>
              <w:spacing w:after="0" w:line="240" w:lineRule="auto"/>
              <w:ind w:left="0" w:firstLine="28"/>
              <w:jc w:val="both"/>
              <w:rPr>
                <w:rFonts w:ascii="Times New Roman" w:hAnsi="Times New Roman" w:cs="Times New Roman"/>
                <w:bCs/>
                <w:sz w:val="24"/>
                <w:szCs w:val="24"/>
              </w:rPr>
            </w:pPr>
            <w:r w:rsidRPr="00AC1D93">
              <w:rPr>
                <w:rFonts w:ascii="Times New Roman" w:hAnsi="Times New Roman" w:cs="Times New Roman"/>
                <w:bCs/>
                <w:sz w:val="24"/>
                <w:szCs w:val="24"/>
              </w:rPr>
              <w:t>соблюдать технику безопасности при заходе в габарит подвижного состава;</w:t>
            </w:r>
          </w:p>
          <w:p w14:paraId="4D311C98" w14:textId="77777777" w:rsidR="00AC1D93" w:rsidRPr="00AC1D93" w:rsidRDefault="00AC1D93" w:rsidP="002042E0">
            <w:pPr>
              <w:numPr>
                <w:ilvl w:val="0"/>
                <w:numId w:val="7"/>
              </w:numPr>
              <w:tabs>
                <w:tab w:val="clear" w:pos="720"/>
                <w:tab w:val="num" w:pos="242"/>
              </w:tabs>
              <w:spacing w:after="0" w:line="240" w:lineRule="auto"/>
              <w:ind w:left="0" w:firstLine="28"/>
              <w:jc w:val="both"/>
              <w:rPr>
                <w:rFonts w:ascii="Times New Roman" w:hAnsi="Times New Roman" w:cs="Times New Roman"/>
                <w:bCs/>
                <w:sz w:val="24"/>
                <w:szCs w:val="24"/>
              </w:rPr>
            </w:pPr>
            <w:r w:rsidRPr="00AC1D93">
              <w:rPr>
                <w:rFonts w:ascii="Times New Roman" w:hAnsi="Times New Roman" w:cs="Times New Roman"/>
                <w:bCs/>
                <w:sz w:val="24"/>
                <w:szCs w:val="24"/>
              </w:rPr>
              <w:t>находиться в безопасном месте при передаче команд на движение;</w:t>
            </w:r>
          </w:p>
          <w:p w14:paraId="7022C45D" w14:textId="77777777" w:rsidR="00AC1D93" w:rsidRPr="00AC1D93" w:rsidRDefault="00AC1D93" w:rsidP="002042E0">
            <w:pPr>
              <w:numPr>
                <w:ilvl w:val="0"/>
                <w:numId w:val="7"/>
              </w:numPr>
              <w:tabs>
                <w:tab w:val="clear" w:pos="720"/>
                <w:tab w:val="num" w:pos="242"/>
              </w:tabs>
              <w:spacing w:after="0" w:line="240" w:lineRule="auto"/>
              <w:ind w:left="0" w:firstLine="28"/>
              <w:jc w:val="both"/>
              <w:rPr>
                <w:rFonts w:ascii="Times New Roman" w:hAnsi="Times New Roman" w:cs="Times New Roman"/>
                <w:bCs/>
                <w:sz w:val="24"/>
                <w:szCs w:val="24"/>
              </w:rPr>
            </w:pPr>
            <w:r w:rsidRPr="00AC1D93">
              <w:rPr>
                <w:rFonts w:ascii="Times New Roman" w:hAnsi="Times New Roman" w:cs="Times New Roman"/>
                <w:bCs/>
                <w:sz w:val="24"/>
                <w:szCs w:val="24"/>
              </w:rPr>
              <w:t>подготавливать зону расцепа для безопасного передвижения;</w:t>
            </w:r>
          </w:p>
          <w:p w14:paraId="00D41921" w14:textId="77777777" w:rsidR="00AC1D93" w:rsidRPr="00AC1D93" w:rsidRDefault="00AC1D93" w:rsidP="002042E0">
            <w:pPr>
              <w:numPr>
                <w:ilvl w:val="0"/>
                <w:numId w:val="7"/>
              </w:numPr>
              <w:tabs>
                <w:tab w:val="clear" w:pos="720"/>
                <w:tab w:val="num" w:pos="242"/>
              </w:tabs>
              <w:spacing w:after="0" w:line="240" w:lineRule="auto"/>
              <w:ind w:left="0" w:firstLine="28"/>
              <w:jc w:val="both"/>
              <w:rPr>
                <w:rFonts w:ascii="Times New Roman" w:hAnsi="Times New Roman" w:cs="Times New Roman"/>
                <w:bCs/>
                <w:sz w:val="24"/>
                <w:szCs w:val="24"/>
              </w:rPr>
            </w:pPr>
            <w:r w:rsidRPr="00AC1D93">
              <w:rPr>
                <w:rFonts w:ascii="Times New Roman" w:hAnsi="Times New Roman" w:cs="Times New Roman"/>
                <w:bCs/>
                <w:sz w:val="24"/>
                <w:szCs w:val="24"/>
              </w:rPr>
              <w:lastRenderedPageBreak/>
              <w:t>пользоваться средствами пожаротушения;</w:t>
            </w:r>
          </w:p>
          <w:p w14:paraId="5F1E87F8" w14:textId="63D4A57B" w:rsidR="00AC1D93" w:rsidRPr="00AC1D93" w:rsidRDefault="00AC1D93" w:rsidP="002042E0">
            <w:pPr>
              <w:tabs>
                <w:tab w:val="num" w:pos="242"/>
              </w:tabs>
              <w:jc w:val="both"/>
              <w:rPr>
                <w:rFonts w:ascii="Times New Roman" w:hAnsi="Times New Roman" w:cs="Times New Roman"/>
                <w:bCs/>
                <w:sz w:val="24"/>
                <w:szCs w:val="24"/>
              </w:rPr>
            </w:pPr>
            <w:r w:rsidRPr="00AC1D93">
              <w:rPr>
                <w:rFonts w:ascii="Times New Roman" w:hAnsi="Times New Roman" w:cs="Times New Roman"/>
                <w:bCs/>
                <w:sz w:val="24"/>
                <w:szCs w:val="24"/>
              </w:rPr>
              <w:t>освобождать пострадавшего от действия поражающего фактора, оказывать первую доврачебную помощь, ограждать место опасности.</w:t>
            </w:r>
          </w:p>
        </w:tc>
        <w:tc>
          <w:tcPr>
            <w:tcW w:w="1134" w:type="pct"/>
            <w:shd w:val="clear" w:color="auto" w:fill="auto"/>
            <w:vAlign w:val="center"/>
          </w:tcPr>
          <w:p w14:paraId="31531647" w14:textId="77777777" w:rsidR="00AC1D93" w:rsidRDefault="00AC1D93" w:rsidP="00AC1D93">
            <w:pPr>
              <w:jc w:val="both"/>
              <w:rPr>
                <w:b/>
                <w:bCs/>
                <w:color w:val="FFFFFF" w:themeColor="background1"/>
                <w:sz w:val="24"/>
                <w:szCs w:val="24"/>
              </w:rPr>
            </w:pPr>
          </w:p>
        </w:tc>
      </w:tr>
    </w:tbl>
    <w:p w14:paraId="2CEE85B3" w14:textId="77777777"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14:paraId="4AC09BC4" w14:textId="239BFB12" w:rsidR="007274B8" w:rsidRPr="00D17132" w:rsidRDefault="00F8340A" w:rsidP="008912AE">
      <w:pPr>
        <w:pStyle w:val="2"/>
        <w:spacing w:after="0" w:line="276" w:lineRule="auto"/>
        <w:ind w:firstLine="709"/>
        <w:jc w:val="both"/>
        <w:rPr>
          <w:rFonts w:ascii="Times New Roman" w:hAnsi="Times New Roman"/>
          <w:sz w:val="24"/>
          <w:lang w:val="ru-RU"/>
        </w:rPr>
      </w:pPr>
      <w:bookmarkStart w:id="5" w:name="_Toc78885655"/>
      <w:bookmarkStart w:id="6" w:name="_Toc128472119"/>
      <w:r>
        <w:rPr>
          <w:rFonts w:ascii="Times New Roman" w:hAnsi="Times New Roman"/>
          <w:color w:val="000000"/>
          <w:sz w:val="24"/>
          <w:lang w:val="ru-RU"/>
        </w:rPr>
        <w:t>1</w:t>
      </w:r>
      <w:r w:rsidR="00D17132" w:rsidRPr="00D17132">
        <w:rPr>
          <w:rFonts w:ascii="Times New Roman" w:hAnsi="Times New Roman"/>
          <w:color w:val="000000"/>
          <w:sz w:val="24"/>
          <w:lang w:val="ru-RU"/>
        </w:rPr>
        <w:t>.</w:t>
      </w:r>
      <w:r>
        <w:rPr>
          <w:rFonts w:ascii="Times New Roman" w:hAnsi="Times New Roman"/>
          <w:color w:val="000000"/>
          <w:sz w:val="24"/>
          <w:lang w:val="ru-RU"/>
        </w:rPr>
        <w:t>3</w:t>
      </w:r>
      <w:r w:rsidR="00D17132" w:rsidRPr="00D17132">
        <w:rPr>
          <w:rFonts w:ascii="Times New Roman" w:hAnsi="Times New Roman"/>
          <w:color w:val="000000"/>
          <w:sz w:val="24"/>
          <w:lang w:val="ru-RU"/>
        </w:rPr>
        <w:t>. ТРЕБОВАНИЯ К СХЕМЕ ОЦЕНКИ</w:t>
      </w:r>
      <w:bookmarkEnd w:id="5"/>
      <w:bookmarkEnd w:id="6"/>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5A5EA2B3" w:rsidR="007274B8"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tbl>
      <w:tblPr>
        <w:tblStyle w:val="af"/>
        <w:tblpPr w:leftFromText="180" w:rightFromText="180" w:horzAnchor="margin" w:tblpY="2596"/>
        <w:tblW w:w="9653" w:type="dxa"/>
        <w:tblLayout w:type="fixed"/>
        <w:tblLook w:val="04A0" w:firstRow="1" w:lastRow="0" w:firstColumn="1" w:lastColumn="0" w:noHBand="0" w:noVBand="1"/>
      </w:tblPr>
      <w:tblGrid>
        <w:gridCol w:w="1415"/>
        <w:gridCol w:w="706"/>
        <w:gridCol w:w="1025"/>
        <w:gridCol w:w="986"/>
        <w:gridCol w:w="986"/>
        <w:gridCol w:w="945"/>
        <w:gridCol w:w="986"/>
        <w:gridCol w:w="987"/>
        <w:gridCol w:w="1617"/>
      </w:tblGrid>
      <w:tr w:rsidR="00AC1D93" w:rsidRPr="00AC1D93" w14:paraId="3FC4E6DA" w14:textId="77777777" w:rsidTr="00AC1D93">
        <w:trPr>
          <w:trHeight w:val="1034"/>
        </w:trPr>
        <w:tc>
          <w:tcPr>
            <w:tcW w:w="8036" w:type="dxa"/>
            <w:gridSpan w:val="8"/>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tcPr>
          <w:p w14:paraId="6C33062F" w14:textId="77777777" w:rsidR="00AC1D93" w:rsidRPr="00AC1D93" w:rsidRDefault="00AC1D93" w:rsidP="00AC1D93">
            <w:pPr>
              <w:jc w:val="center"/>
              <w:rPr>
                <w:b/>
                <w:sz w:val="24"/>
                <w:szCs w:val="24"/>
              </w:rPr>
            </w:pPr>
          </w:p>
          <w:p w14:paraId="7C813813" w14:textId="40CADBE8" w:rsidR="00AC1D93" w:rsidRPr="00AC1D93" w:rsidRDefault="00AC1D93" w:rsidP="00AC1D93">
            <w:pPr>
              <w:jc w:val="center"/>
              <w:rPr>
                <w:b/>
                <w:sz w:val="24"/>
                <w:szCs w:val="24"/>
              </w:rPr>
            </w:pPr>
            <w:r w:rsidRPr="00AC1D93">
              <w:rPr>
                <w:b/>
                <w:sz w:val="24"/>
                <w:szCs w:val="24"/>
              </w:rPr>
              <w:t>Критерий</w:t>
            </w:r>
            <w:r>
              <w:rPr>
                <w:b/>
                <w:sz w:val="24"/>
                <w:szCs w:val="24"/>
              </w:rPr>
              <w:t>/Модуль</w:t>
            </w:r>
          </w:p>
        </w:tc>
        <w:tc>
          <w:tcPr>
            <w:tcW w:w="1617" w:type="dxa"/>
            <w:vMerge w:val="restart"/>
            <w:tcBorders>
              <w:top w:val="single" w:sz="4" w:space="0" w:color="E7E6E6" w:themeColor="background2"/>
              <w:left w:val="single" w:sz="4" w:space="0" w:color="E7E6E6" w:themeColor="background2"/>
              <w:right w:val="single" w:sz="4" w:space="0" w:color="E7E6E6" w:themeColor="background2"/>
            </w:tcBorders>
            <w:shd w:val="clear" w:color="auto" w:fill="92D050"/>
            <w:vAlign w:val="center"/>
          </w:tcPr>
          <w:p w14:paraId="7C7C1880" w14:textId="221DD486" w:rsidR="00AC1D93" w:rsidRPr="00AC1D93" w:rsidRDefault="00AC1D93" w:rsidP="00AC1D93">
            <w:pPr>
              <w:jc w:val="center"/>
              <w:rPr>
                <w:b/>
                <w:sz w:val="24"/>
                <w:szCs w:val="24"/>
              </w:rPr>
            </w:pPr>
            <w:r w:rsidRPr="00613219">
              <w:rPr>
                <w:b/>
                <w:sz w:val="22"/>
                <w:szCs w:val="22"/>
              </w:rPr>
              <w:t>Итого баллов за раздел ТРЕБОВАНИЙ КОМПЕТЕНЦИИ</w:t>
            </w:r>
          </w:p>
        </w:tc>
      </w:tr>
      <w:tr w:rsidR="00AC1D93" w:rsidRPr="00AC1D93" w14:paraId="039B14BB" w14:textId="77777777" w:rsidTr="00AC1D93">
        <w:trPr>
          <w:cantSplit/>
          <w:trHeight w:val="20"/>
        </w:trPr>
        <w:tc>
          <w:tcPr>
            <w:tcW w:w="1415" w:type="dxa"/>
            <w:vMerge w:val="restart"/>
            <w:tcBorders>
              <w:top w:val="single" w:sz="4" w:space="0" w:color="E7E6E6" w:themeColor="background2"/>
              <w:left w:val="single" w:sz="4" w:space="0" w:color="E7E6E6" w:themeColor="background2"/>
              <w:right w:val="single" w:sz="4" w:space="0" w:color="E7E6E6" w:themeColor="background2"/>
            </w:tcBorders>
            <w:shd w:val="clear" w:color="auto" w:fill="92D050"/>
          </w:tcPr>
          <w:p w14:paraId="7FD918E0" w14:textId="3DA67A3D" w:rsidR="00AC1D93" w:rsidRPr="00AC1D93" w:rsidRDefault="00AC1D93" w:rsidP="00AC1D93">
            <w:pPr>
              <w:keepNext/>
              <w:tabs>
                <w:tab w:val="left" w:pos="567"/>
              </w:tabs>
              <w:jc w:val="center"/>
              <w:rPr>
                <w:b/>
                <w:sz w:val="24"/>
                <w:szCs w:val="24"/>
              </w:rPr>
            </w:pPr>
            <w:r w:rsidRPr="00613219">
              <w:rPr>
                <w:b/>
                <w:sz w:val="22"/>
                <w:szCs w:val="22"/>
              </w:rPr>
              <w:t>Разделы ТРЕБОВАНИЙ КОМПЕТЕНЦИИ</w:t>
            </w:r>
          </w:p>
        </w:tc>
        <w:tc>
          <w:tcPr>
            <w:tcW w:w="70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00B050"/>
            <w:vAlign w:val="center"/>
          </w:tcPr>
          <w:p w14:paraId="469C47DB" w14:textId="77777777" w:rsidR="00AC1D93" w:rsidRPr="00AC1D93" w:rsidRDefault="00AC1D93" w:rsidP="00AC1D93">
            <w:pPr>
              <w:keepNext/>
              <w:tabs>
                <w:tab w:val="left" w:pos="567"/>
              </w:tabs>
              <w:jc w:val="center"/>
              <w:rPr>
                <w:b/>
                <w:color w:val="FFFFFF" w:themeColor="background1"/>
                <w:sz w:val="24"/>
                <w:szCs w:val="24"/>
              </w:rPr>
            </w:pPr>
          </w:p>
        </w:tc>
        <w:tc>
          <w:tcPr>
            <w:tcW w:w="1025" w:type="dxa"/>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00B050"/>
            <w:vAlign w:val="center"/>
          </w:tcPr>
          <w:p w14:paraId="747D6769" w14:textId="77777777" w:rsidR="00AC1D93" w:rsidRPr="00AC1D93" w:rsidRDefault="00AC1D93" w:rsidP="00AC1D93">
            <w:pPr>
              <w:keepNext/>
              <w:tabs>
                <w:tab w:val="left" w:pos="567"/>
              </w:tabs>
              <w:jc w:val="center"/>
              <w:rPr>
                <w:b/>
                <w:color w:val="FFFFFF" w:themeColor="background1"/>
                <w:sz w:val="24"/>
                <w:szCs w:val="24"/>
              </w:rPr>
            </w:pPr>
            <w:r w:rsidRPr="00AC1D93">
              <w:rPr>
                <w:b/>
                <w:color w:val="FFFFFF" w:themeColor="background1"/>
                <w:sz w:val="24"/>
                <w:szCs w:val="24"/>
                <w:lang w:val="en-US"/>
              </w:rPr>
              <w:t>A</w:t>
            </w:r>
          </w:p>
        </w:tc>
        <w:tc>
          <w:tcPr>
            <w:tcW w:w="986" w:type="dxa"/>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00B050"/>
            <w:vAlign w:val="center"/>
          </w:tcPr>
          <w:p w14:paraId="09F51298" w14:textId="715FA0AE" w:rsidR="00AC1D93" w:rsidRPr="00AC1D93" w:rsidRDefault="00AC1D93" w:rsidP="00AC1D93">
            <w:pPr>
              <w:keepNext/>
              <w:tabs>
                <w:tab w:val="left" w:pos="567"/>
              </w:tabs>
              <w:jc w:val="center"/>
              <w:rPr>
                <w:b/>
                <w:color w:val="FFFFFF" w:themeColor="background1"/>
                <w:sz w:val="24"/>
                <w:szCs w:val="24"/>
              </w:rPr>
            </w:pPr>
            <w:r>
              <w:rPr>
                <w:b/>
                <w:color w:val="FFFFFF" w:themeColor="background1"/>
                <w:sz w:val="24"/>
                <w:szCs w:val="24"/>
              </w:rPr>
              <w:t>Б</w:t>
            </w:r>
          </w:p>
        </w:tc>
        <w:tc>
          <w:tcPr>
            <w:tcW w:w="986" w:type="dxa"/>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00B050"/>
            <w:vAlign w:val="center"/>
          </w:tcPr>
          <w:p w14:paraId="19D716FB" w14:textId="0571F618" w:rsidR="00AC1D93" w:rsidRPr="00AC1D93" w:rsidRDefault="00AC1D93" w:rsidP="00AC1D93">
            <w:pPr>
              <w:keepNext/>
              <w:tabs>
                <w:tab w:val="left" w:pos="567"/>
              </w:tabs>
              <w:jc w:val="center"/>
              <w:rPr>
                <w:b/>
                <w:color w:val="FFFFFF" w:themeColor="background1"/>
                <w:sz w:val="24"/>
                <w:szCs w:val="24"/>
              </w:rPr>
            </w:pPr>
            <w:r>
              <w:rPr>
                <w:b/>
                <w:color w:val="FFFFFF" w:themeColor="background1"/>
                <w:sz w:val="24"/>
                <w:szCs w:val="24"/>
              </w:rPr>
              <w:t>В</w:t>
            </w:r>
          </w:p>
        </w:tc>
        <w:tc>
          <w:tcPr>
            <w:tcW w:w="945" w:type="dxa"/>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00B050"/>
            <w:vAlign w:val="center"/>
          </w:tcPr>
          <w:p w14:paraId="6B9952C7" w14:textId="7EF9DBDA" w:rsidR="00AC1D93" w:rsidRPr="00AC1D93" w:rsidRDefault="00AC1D93" w:rsidP="00AC1D93">
            <w:pPr>
              <w:keepNext/>
              <w:tabs>
                <w:tab w:val="left" w:pos="567"/>
              </w:tabs>
              <w:jc w:val="center"/>
              <w:rPr>
                <w:b/>
                <w:color w:val="FFFFFF" w:themeColor="background1"/>
                <w:sz w:val="24"/>
                <w:szCs w:val="24"/>
              </w:rPr>
            </w:pPr>
            <w:r>
              <w:rPr>
                <w:b/>
                <w:color w:val="FFFFFF" w:themeColor="background1"/>
                <w:sz w:val="24"/>
                <w:szCs w:val="24"/>
              </w:rPr>
              <w:t>Г</w:t>
            </w:r>
          </w:p>
        </w:tc>
        <w:tc>
          <w:tcPr>
            <w:tcW w:w="986" w:type="dxa"/>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00B050"/>
            <w:vAlign w:val="center"/>
          </w:tcPr>
          <w:p w14:paraId="740993F3" w14:textId="7ADCCC90" w:rsidR="00AC1D93" w:rsidRPr="00AC1D93" w:rsidRDefault="00AC1D93" w:rsidP="00AC1D93">
            <w:pPr>
              <w:keepNext/>
              <w:tabs>
                <w:tab w:val="left" w:pos="567"/>
              </w:tabs>
              <w:jc w:val="center"/>
              <w:rPr>
                <w:b/>
                <w:color w:val="FFFFFF" w:themeColor="background1"/>
                <w:sz w:val="24"/>
                <w:szCs w:val="24"/>
              </w:rPr>
            </w:pPr>
            <w:r>
              <w:rPr>
                <w:b/>
                <w:color w:val="FFFFFF" w:themeColor="background1"/>
                <w:sz w:val="24"/>
                <w:szCs w:val="24"/>
              </w:rPr>
              <w:t>Д</w:t>
            </w:r>
          </w:p>
        </w:tc>
        <w:tc>
          <w:tcPr>
            <w:tcW w:w="987" w:type="dxa"/>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00B050"/>
            <w:vAlign w:val="center"/>
          </w:tcPr>
          <w:p w14:paraId="2E7DD4A1" w14:textId="1C482E73" w:rsidR="00AC1D93" w:rsidRPr="00AC1D93" w:rsidRDefault="00AC1D93" w:rsidP="00AC1D93">
            <w:pPr>
              <w:keepNext/>
              <w:tabs>
                <w:tab w:val="left" w:pos="567"/>
              </w:tabs>
              <w:jc w:val="center"/>
              <w:rPr>
                <w:b/>
                <w:color w:val="FFFFFF" w:themeColor="background1"/>
                <w:sz w:val="24"/>
                <w:szCs w:val="24"/>
              </w:rPr>
            </w:pPr>
            <w:r>
              <w:rPr>
                <w:b/>
                <w:color w:val="FFFFFF" w:themeColor="background1"/>
                <w:sz w:val="24"/>
                <w:szCs w:val="24"/>
              </w:rPr>
              <w:t>Е</w:t>
            </w:r>
          </w:p>
        </w:tc>
        <w:tc>
          <w:tcPr>
            <w:tcW w:w="1617" w:type="dxa"/>
            <w:vMerge/>
            <w:tcBorders>
              <w:left w:val="single" w:sz="4" w:space="0" w:color="E7E6E6" w:themeColor="background2"/>
              <w:bottom w:val="single" w:sz="4" w:space="0" w:color="auto"/>
              <w:right w:val="single" w:sz="4" w:space="0" w:color="E7E6E6" w:themeColor="background2"/>
            </w:tcBorders>
            <w:shd w:val="clear" w:color="auto" w:fill="323E4F" w:themeFill="text2" w:themeFillShade="BF"/>
            <w:vAlign w:val="center"/>
          </w:tcPr>
          <w:p w14:paraId="2C52E800" w14:textId="77777777" w:rsidR="00AC1D93" w:rsidRPr="00AC1D93" w:rsidRDefault="00AC1D93" w:rsidP="00AC1D93">
            <w:pPr>
              <w:jc w:val="center"/>
              <w:rPr>
                <w:b/>
                <w:sz w:val="24"/>
                <w:szCs w:val="24"/>
              </w:rPr>
            </w:pPr>
          </w:p>
        </w:tc>
      </w:tr>
      <w:tr w:rsidR="00AC1D93" w:rsidRPr="00AC1D93" w14:paraId="2B10C2CB" w14:textId="77777777" w:rsidTr="00AC1D93">
        <w:trPr>
          <w:cantSplit/>
          <w:trHeight w:val="20"/>
        </w:trPr>
        <w:tc>
          <w:tcPr>
            <w:tcW w:w="1415" w:type="dxa"/>
            <w:vMerge/>
            <w:tcBorders>
              <w:left w:val="single" w:sz="4" w:space="0" w:color="E7E6E6" w:themeColor="background2"/>
              <w:right w:val="single" w:sz="4" w:space="0" w:color="E7E6E6" w:themeColor="background2"/>
            </w:tcBorders>
            <w:shd w:val="clear" w:color="auto" w:fill="92D050"/>
          </w:tcPr>
          <w:p w14:paraId="6F76FD68" w14:textId="77777777" w:rsidR="00AC1D93" w:rsidRPr="00AC1D93" w:rsidRDefault="00AC1D93" w:rsidP="00AC1D93">
            <w:pPr>
              <w:keepNext/>
              <w:tabs>
                <w:tab w:val="left" w:pos="567"/>
              </w:tabs>
              <w:jc w:val="both"/>
              <w:rPr>
                <w:b/>
                <w:sz w:val="24"/>
                <w:szCs w:val="24"/>
              </w:rPr>
            </w:pPr>
          </w:p>
        </w:tc>
        <w:tc>
          <w:tcPr>
            <w:tcW w:w="706" w:type="dxa"/>
            <w:tcBorders>
              <w:top w:val="single" w:sz="4" w:space="0" w:color="E7E6E6" w:themeColor="background2"/>
              <w:left w:val="single" w:sz="4" w:space="0" w:color="E7E6E6" w:themeColor="background2"/>
              <w:bottom w:val="single" w:sz="4" w:space="0" w:color="E7E6E6" w:themeColor="background2"/>
              <w:right w:val="single" w:sz="4" w:space="0" w:color="auto"/>
            </w:tcBorders>
            <w:shd w:val="clear" w:color="auto" w:fill="00B050"/>
            <w:vAlign w:val="center"/>
          </w:tcPr>
          <w:p w14:paraId="42E476D1" w14:textId="77777777" w:rsidR="00AC1D93" w:rsidRPr="00AC1D93" w:rsidRDefault="00AC1D93" w:rsidP="00AC1D93">
            <w:pPr>
              <w:keepNext/>
              <w:tabs>
                <w:tab w:val="left" w:pos="567"/>
              </w:tabs>
              <w:jc w:val="center"/>
              <w:rPr>
                <w:b/>
                <w:color w:val="FFFFFF" w:themeColor="background1"/>
                <w:sz w:val="24"/>
                <w:szCs w:val="24"/>
              </w:rPr>
            </w:pPr>
            <w:r w:rsidRPr="00AC1D93">
              <w:rPr>
                <w:b/>
                <w:color w:val="FFFFFF" w:themeColor="background1"/>
                <w:sz w:val="24"/>
                <w:szCs w:val="24"/>
                <w:lang w:val="en-US"/>
              </w:rPr>
              <w:t>1</w:t>
            </w:r>
          </w:p>
        </w:tc>
        <w:tc>
          <w:tcPr>
            <w:tcW w:w="1025" w:type="dxa"/>
            <w:tcBorders>
              <w:top w:val="single" w:sz="4" w:space="0" w:color="auto"/>
              <w:left w:val="single" w:sz="4" w:space="0" w:color="auto"/>
              <w:bottom w:val="single" w:sz="4" w:space="0" w:color="auto"/>
              <w:right w:val="single" w:sz="4" w:space="0" w:color="auto"/>
            </w:tcBorders>
            <w:vAlign w:val="center"/>
          </w:tcPr>
          <w:p w14:paraId="51AF0977" w14:textId="77777777" w:rsidR="00AC1D93" w:rsidRPr="00AC1D93" w:rsidRDefault="00AC1D93" w:rsidP="00AC1D93">
            <w:pPr>
              <w:jc w:val="center"/>
              <w:rPr>
                <w:sz w:val="24"/>
                <w:szCs w:val="24"/>
              </w:rPr>
            </w:pPr>
            <w:r w:rsidRPr="00AC1D93">
              <w:rPr>
                <w:sz w:val="24"/>
                <w:szCs w:val="24"/>
              </w:rPr>
              <w:t>4</w:t>
            </w:r>
          </w:p>
        </w:tc>
        <w:tc>
          <w:tcPr>
            <w:tcW w:w="986" w:type="dxa"/>
            <w:tcBorders>
              <w:top w:val="single" w:sz="4" w:space="0" w:color="auto"/>
              <w:left w:val="single" w:sz="4" w:space="0" w:color="auto"/>
              <w:bottom w:val="single" w:sz="4" w:space="0" w:color="auto"/>
              <w:right w:val="single" w:sz="4" w:space="0" w:color="auto"/>
            </w:tcBorders>
            <w:vAlign w:val="center"/>
          </w:tcPr>
          <w:p w14:paraId="430AF664" w14:textId="77777777" w:rsidR="00AC1D93" w:rsidRPr="00AC1D93" w:rsidRDefault="00AC1D93" w:rsidP="00AC1D93">
            <w:pPr>
              <w:jc w:val="center"/>
              <w:rPr>
                <w:sz w:val="24"/>
                <w:szCs w:val="24"/>
              </w:rPr>
            </w:pPr>
            <w:r w:rsidRPr="00AC1D93">
              <w:rPr>
                <w:sz w:val="24"/>
                <w:szCs w:val="24"/>
              </w:rPr>
              <w:t>3</w:t>
            </w:r>
          </w:p>
        </w:tc>
        <w:tc>
          <w:tcPr>
            <w:tcW w:w="986" w:type="dxa"/>
            <w:tcBorders>
              <w:top w:val="single" w:sz="4" w:space="0" w:color="auto"/>
              <w:left w:val="single" w:sz="4" w:space="0" w:color="auto"/>
              <w:bottom w:val="single" w:sz="4" w:space="0" w:color="auto"/>
              <w:right w:val="single" w:sz="4" w:space="0" w:color="auto"/>
            </w:tcBorders>
            <w:vAlign w:val="center"/>
          </w:tcPr>
          <w:p w14:paraId="169B4434" w14:textId="77777777" w:rsidR="00AC1D93" w:rsidRPr="00AC1D93" w:rsidRDefault="00AC1D93" w:rsidP="00AC1D93">
            <w:pPr>
              <w:jc w:val="center"/>
              <w:rPr>
                <w:sz w:val="24"/>
                <w:szCs w:val="24"/>
              </w:rPr>
            </w:pPr>
            <w:r w:rsidRPr="00AC1D93">
              <w:rPr>
                <w:sz w:val="24"/>
                <w:szCs w:val="24"/>
              </w:rPr>
              <w:t>5</w:t>
            </w:r>
          </w:p>
        </w:tc>
        <w:tc>
          <w:tcPr>
            <w:tcW w:w="945" w:type="dxa"/>
            <w:tcBorders>
              <w:top w:val="single" w:sz="4" w:space="0" w:color="auto"/>
              <w:left w:val="single" w:sz="4" w:space="0" w:color="auto"/>
              <w:bottom w:val="single" w:sz="4" w:space="0" w:color="auto"/>
              <w:right w:val="single" w:sz="4" w:space="0" w:color="auto"/>
            </w:tcBorders>
            <w:vAlign w:val="center"/>
          </w:tcPr>
          <w:p w14:paraId="5D944B9E" w14:textId="77777777" w:rsidR="00AC1D93" w:rsidRPr="00AC1D93" w:rsidRDefault="00AC1D93" w:rsidP="00AC1D93">
            <w:pPr>
              <w:jc w:val="center"/>
              <w:rPr>
                <w:sz w:val="24"/>
                <w:szCs w:val="24"/>
              </w:rPr>
            </w:pPr>
            <w:r w:rsidRPr="00AC1D93">
              <w:rPr>
                <w:sz w:val="24"/>
                <w:szCs w:val="24"/>
              </w:rPr>
              <w:t>2</w:t>
            </w:r>
          </w:p>
        </w:tc>
        <w:tc>
          <w:tcPr>
            <w:tcW w:w="986" w:type="dxa"/>
            <w:tcBorders>
              <w:top w:val="single" w:sz="4" w:space="0" w:color="auto"/>
              <w:left w:val="single" w:sz="4" w:space="0" w:color="auto"/>
              <w:bottom w:val="single" w:sz="4" w:space="0" w:color="auto"/>
              <w:right w:val="single" w:sz="4" w:space="0" w:color="auto"/>
            </w:tcBorders>
            <w:vAlign w:val="center"/>
          </w:tcPr>
          <w:p w14:paraId="1D25C63D" w14:textId="77777777" w:rsidR="00AC1D93" w:rsidRPr="00AC1D93" w:rsidRDefault="00AC1D93" w:rsidP="00AC1D93">
            <w:pPr>
              <w:jc w:val="center"/>
              <w:rPr>
                <w:sz w:val="24"/>
                <w:szCs w:val="24"/>
              </w:rPr>
            </w:pPr>
          </w:p>
        </w:tc>
        <w:tc>
          <w:tcPr>
            <w:tcW w:w="987" w:type="dxa"/>
            <w:tcBorders>
              <w:top w:val="single" w:sz="4" w:space="0" w:color="auto"/>
              <w:left w:val="single" w:sz="4" w:space="0" w:color="auto"/>
              <w:bottom w:val="single" w:sz="4" w:space="0" w:color="auto"/>
              <w:right w:val="single" w:sz="4" w:space="0" w:color="auto"/>
            </w:tcBorders>
            <w:vAlign w:val="center"/>
          </w:tcPr>
          <w:p w14:paraId="4D32E3D5" w14:textId="77777777" w:rsidR="00AC1D93" w:rsidRPr="00AC1D93" w:rsidRDefault="00AC1D93" w:rsidP="00AC1D93">
            <w:pPr>
              <w:jc w:val="center"/>
              <w:rPr>
                <w:sz w:val="24"/>
                <w:szCs w:val="24"/>
              </w:rPr>
            </w:pP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5B3BC5" w14:textId="77777777" w:rsidR="00AC1D93" w:rsidRPr="00AC1D93" w:rsidRDefault="00AC1D93" w:rsidP="00AC1D93">
            <w:pPr>
              <w:jc w:val="center"/>
              <w:rPr>
                <w:b/>
                <w:sz w:val="24"/>
                <w:szCs w:val="24"/>
              </w:rPr>
            </w:pPr>
            <w:r w:rsidRPr="00AC1D93">
              <w:rPr>
                <w:b/>
                <w:sz w:val="24"/>
                <w:szCs w:val="24"/>
              </w:rPr>
              <w:t>14</w:t>
            </w:r>
          </w:p>
        </w:tc>
      </w:tr>
      <w:tr w:rsidR="00AC1D93" w:rsidRPr="00AC1D93" w14:paraId="2ABC27B0" w14:textId="77777777" w:rsidTr="00AC1D93">
        <w:trPr>
          <w:cantSplit/>
          <w:trHeight w:val="20"/>
        </w:trPr>
        <w:tc>
          <w:tcPr>
            <w:tcW w:w="1415" w:type="dxa"/>
            <w:vMerge/>
            <w:tcBorders>
              <w:left w:val="single" w:sz="4" w:space="0" w:color="E7E6E6" w:themeColor="background2"/>
              <w:right w:val="single" w:sz="4" w:space="0" w:color="E7E6E6" w:themeColor="background2"/>
            </w:tcBorders>
            <w:shd w:val="clear" w:color="auto" w:fill="92D050"/>
          </w:tcPr>
          <w:p w14:paraId="3D0DB180" w14:textId="77777777" w:rsidR="00AC1D93" w:rsidRPr="00AC1D93" w:rsidRDefault="00AC1D93" w:rsidP="00AC1D93">
            <w:pPr>
              <w:keepNext/>
              <w:tabs>
                <w:tab w:val="left" w:pos="567"/>
              </w:tabs>
              <w:jc w:val="both"/>
              <w:rPr>
                <w:b/>
                <w:sz w:val="24"/>
                <w:szCs w:val="24"/>
              </w:rPr>
            </w:pPr>
          </w:p>
        </w:tc>
        <w:tc>
          <w:tcPr>
            <w:tcW w:w="706" w:type="dxa"/>
            <w:tcBorders>
              <w:top w:val="single" w:sz="4" w:space="0" w:color="E7E6E6" w:themeColor="background2"/>
              <w:left w:val="single" w:sz="4" w:space="0" w:color="E7E6E6" w:themeColor="background2"/>
              <w:bottom w:val="single" w:sz="4" w:space="0" w:color="E7E6E6" w:themeColor="background2"/>
              <w:right w:val="single" w:sz="4" w:space="0" w:color="auto"/>
            </w:tcBorders>
            <w:shd w:val="clear" w:color="auto" w:fill="00B050"/>
            <w:vAlign w:val="center"/>
          </w:tcPr>
          <w:p w14:paraId="515F477A" w14:textId="77777777" w:rsidR="00AC1D93" w:rsidRPr="00AC1D93" w:rsidRDefault="00AC1D93" w:rsidP="00AC1D93">
            <w:pPr>
              <w:keepNext/>
              <w:tabs>
                <w:tab w:val="left" w:pos="567"/>
              </w:tabs>
              <w:jc w:val="center"/>
              <w:rPr>
                <w:b/>
                <w:color w:val="FFFFFF" w:themeColor="background1"/>
                <w:sz w:val="24"/>
                <w:szCs w:val="24"/>
              </w:rPr>
            </w:pPr>
            <w:r w:rsidRPr="00AC1D93">
              <w:rPr>
                <w:b/>
                <w:color w:val="FFFFFF" w:themeColor="background1"/>
                <w:sz w:val="24"/>
                <w:szCs w:val="24"/>
                <w:lang w:val="en-US"/>
              </w:rPr>
              <w:t>2</w:t>
            </w:r>
          </w:p>
        </w:tc>
        <w:tc>
          <w:tcPr>
            <w:tcW w:w="1025" w:type="dxa"/>
            <w:tcBorders>
              <w:top w:val="single" w:sz="4" w:space="0" w:color="auto"/>
              <w:left w:val="single" w:sz="4" w:space="0" w:color="auto"/>
              <w:bottom w:val="single" w:sz="4" w:space="0" w:color="auto"/>
              <w:right w:val="single" w:sz="4" w:space="0" w:color="auto"/>
            </w:tcBorders>
            <w:vAlign w:val="center"/>
          </w:tcPr>
          <w:p w14:paraId="4F45F434" w14:textId="77777777" w:rsidR="00AC1D93" w:rsidRPr="00AC1D93" w:rsidRDefault="00AC1D93" w:rsidP="00AC1D93">
            <w:pPr>
              <w:jc w:val="center"/>
              <w:rPr>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14:paraId="49B64369" w14:textId="77777777" w:rsidR="00AC1D93" w:rsidRPr="00AC1D93" w:rsidRDefault="00AC1D93" w:rsidP="00AC1D93">
            <w:pPr>
              <w:jc w:val="center"/>
              <w:rPr>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14:paraId="7044E8C9" w14:textId="77777777" w:rsidR="00AC1D93" w:rsidRPr="00AC1D93" w:rsidRDefault="00AC1D93" w:rsidP="00AC1D93">
            <w:pPr>
              <w:jc w:val="center"/>
              <w:rPr>
                <w:sz w:val="24"/>
                <w:szCs w:val="24"/>
              </w:rPr>
            </w:pPr>
            <w:r w:rsidRPr="00AC1D93">
              <w:rPr>
                <w:sz w:val="24"/>
                <w:szCs w:val="24"/>
              </w:rPr>
              <w:t>10</w:t>
            </w:r>
          </w:p>
        </w:tc>
        <w:tc>
          <w:tcPr>
            <w:tcW w:w="945" w:type="dxa"/>
            <w:tcBorders>
              <w:top w:val="single" w:sz="4" w:space="0" w:color="auto"/>
              <w:left w:val="single" w:sz="4" w:space="0" w:color="auto"/>
              <w:bottom w:val="single" w:sz="4" w:space="0" w:color="auto"/>
              <w:right w:val="single" w:sz="4" w:space="0" w:color="auto"/>
            </w:tcBorders>
            <w:vAlign w:val="center"/>
          </w:tcPr>
          <w:p w14:paraId="1EA35877" w14:textId="77777777" w:rsidR="00AC1D93" w:rsidRPr="00AC1D93" w:rsidRDefault="00AC1D93" w:rsidP="00AC1D93">
            <w:pPr>
              <w:jc w:val="center"/>
              <w:rPr>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14:paraId="7B858101" w14:textId="77777777" w:rsidR="00AC1D93" w:rsidRPr="00AC1D93" w:rsidRDefault="00AC1D93" w:rsidP="00AC1D93">
            <w:pPr>
              <w:jc w:val="center"/>
              <w:rPr>
                <w:sz w:val="24"/>
                <w:szCs w:val="24"/>
              </w:rPr>
            </w:pPr>
            <w:r w:rsidRPr="00AC1D93">
              <w:rPr>
                <w:sz w:val="24"/>
                <w:szCs w:val="24"/>
              </w:rPr>
              <w:t>19</w:t>
            </w:r>
          </w:p>
        </w:tc>
        <w:tc>
          <w:tcPr>
            <w:tcW w:w="987" w:type="dxa"/>
            <w:tcBorders>
              <w:top w:val="single" w:sz="4" w:space="0" w:color="auto"/>
              <w:left w:val="single" w:sz="4" w:space="0" w:color="auto"/>
              <w:bottom w:val="single" w:sz="4" w:space="0" w:color="auto"/>
              <w:right w:val="single" w:sz="4" w:space="0" w:color="auto"/>
            </w:tcBorders>
            <w:vAlign w:val="center"/>
          </w:tcPr>
          <w:p w14:paraId="4BB2F0E8" w14:textId="77777777" w:rsidR="00AC1D93" w:rsidRPr="00AC1D93" w:rsidRDefault="00AC1D93" w:rsidP="00AC1D93">
            <w:pPr>
              <w:jc w:val="center"/>
              <w:rPr>
                <w:sz w:val="24"/>
                <w:szCs w:val="24"/>
              </w:rPr>
            </w:pP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0E3B4" w14:textId="77777777" w:rsidR="00AC1D93" w:rsidRPr="00AC1D93" w:rsidRDefault="00AC1D93" w:rsidP="00AC1D93">
            <w:pPr>
              <w:jc w:val="center"/>
              <w:rPr>
                <w:b/>
                <w:sz w:val="24"/>
                <w:szCs w:val="24"/>
              </w:rPr>
            </w:pPr>
            <w:r w:rsidRPr="00AC1D93">
              <w:rPr>
                <w:b/>
                <w:sz w:val="24"/>
                <w:szCs w:val="24"/>
              </w:rPr>
              <w:t>29</w:t>
            </w:r>
          </w:p>
        </w:tc>
      </w:tr>
      <w:tr w:rsidR="00AC1D93" w:rsidRPr="00AC1D93" w14:paraId="46E47634" w14:textId="77777777" w:rsidTr="00AC1D93">
        <w:trPr>
          <w:cantSplit/>
          <w:trHeight w:val="20"/>
        </w:trPr>
        <w:tc>
          <w:tcPr>
            <w:tcW w:w="1415" w:type="dxa"/>
            <w:vMerge/>
            <w:tcBorders>
              <w:left w:val="single" w:sz="4" w:space="0" w:color="E7E6E6" w:themeColor="background2"/>
              <w:right w:val="single" w:sz="4" w:space="0" w:color="E7E6E6" w:themeColor="background2"/>
            </w:tcBorders>
            <w:shd w:val="clear" w:color="auto" w:fill="92D050"/>
          </w:tcPr>
          <w:p w14:paraId="0F4B66BA" w14:textId="77777777" w:rsidR="00AC1D93" w:rsidRPr="00AC1D93" w:rsidRDefault="00AC1D93" w:rsidP="00AC1D93">
            <w:pPr>
              <w:keepNext/>
              <w:tabs>
                <w:tab w:val="left" w:pos="567"/>
              </w:tabs>
              <w:jc w:val="both"/>
              <w:rPr>
                <w:b/>
                <w:sz w:val="24"/>
                <w:szCs w:val="24"/>
              </w:rPr>
            </w:pPr>
          </w:p>
        </w:tc>
        <w:tc>
          <w:tcPr>
            <w:tcW w:w="706" w:type="dxa"/>
            <w:tcBorders>
              <w:top w:val="single" w:sz="4" w:space="0" w:color="E7E6E6" w:themeColor="background2"/>
              <w:left w:val="single" w:sz="4" w:space="0" w:color="E7E6E6" w:themeColor="background2"/>
              <w:bottom w:val="single" w:sz="4" w:space="0" w:color="E7E6E6" w:themeColor="background2"/>
              <w:right w:val="single" w:sz="4" w:space="0" w:color="auto"/>
            </w:tcBorders>
            <w:shd w:val="clear" w:color="auto" w:fill="00B050"/>
            <w:vAlign w:val="center"/>
          </w:tcPr>
          <w:p w14:paraId="5AB0B49A" w14:textId="77777777" w:rsidR="00AC1D93" w:rsidRPr="00AC1D93" w:rsidRDefault="00AC1D93" w:rsidP="00AC1D93">
            <w:pPr>
              <w:keepNext/>
              <w:tabs>
                <w:tab w:val="left" w:pos="567"/>
              </w:tabs>
              <w:jc w:val="center"/>
              <w:rPr>
                <w:b/>
                <w:color w:val="FFFFFF" w:themeColor="background1"/>
                <w:sz w:val="24"/>
                <w:szCs w:val="24"/>
              </w:rPr>
            </w:pPr>
            <w:r w:rsidRPr="00AC1D93">
              <w:rPr>
                <w:b/>
                <w:color w:val="FFFFFF" w:themeColor="background1"/>
                <w:sz w:val="24"/>
                <w:szCs w:val="24"/>
                <w:lang w:val="en-US"/>
              </w:rPr>
              <w:t>3</w:t>
            </w:r>
          </w:p>
        </w:tc>
        <w:tc>
          <w:tcPr>
            <w:tcW w:w="1025" w:type="dxa"/>
            <w:tcBorders>
              <w:top w:val="single" w:sz="4" w:space="0" w:color="auto"/>
              <w:left w:val="single" w:sz="4" w:space="0" w:color="auto"/>
              <w:bottom w:val="single" w:sz="4" w:space="0" w:color="auto"/>
              <w:right w:val="single" w:sz="4" w:space="0" w:color="auto"/>
            </w:tcBorders>
            <w:vAlign w:val="center"/>
          </w:tcPr>
          <w:p w14:paraId="480D5947" w14:textId="77777777" w:rsidR="00AC1D93" w:rsidRPr="00AC1D93" w:rsidRDefault="00AC1D93" w:rsidP="00AC1D93">
            <w:pPr>
              <w:jc w:val="center"/>
              <w:rPr>
                <w:sz w:val="24"/>
                <w:szCs w:val="24"/>
              </w:rPr>
            </w:pPr>
            <w:r w:rsidRPr="00AC1D93">
              <w:rPr>
                <w:sz w:val="24"/>
                <w:szCs w:val="24"/>
              </w:rPr>
              <w:t>5</w:t>
            </w:r>
          </w:p>
        </w:tc>
        <w:tc>
          <w:tcPr>
            <w:tcW w:w="986" w:type="dxa"/>
            <w:tcBorders>
              <w:top w:val="single" w:sz="4" w:space="0" w:color="auto"/>
              <w:left w:val="single" w:sz="4" w:space="0" w:color="auto"/>
              <w:bottom w:val="single" w:sz="4" w:space="0" w:color="auto"/>
              <w:right w:val="single" w:sz="4" w:space="0" w:color="auto"/>
            </w:tcBorders>
            <w:vAlign w:val="center"/>
          </w:tcPr>
          <w:p w14:paraId="4326D0C2" w14:textId="77777777" w:rsidR="00AC1D93" w:rsidRPr="00AC1D93" w:rsidRDefault="00AC1D93" w:rsidP="00AC1D93">
            <w:pPr>
              <w:jc w:val="center"/>
              <w:rPr>
                <w:sz w:val="24"/>
                <w:szCs w:val="24"/>
              </w:rPr>
            </w:pPr>
            <w:r w:rsidRPr="00AC1D93">
              <w:rPr>
                <w:sz w:val="24"/>
                <w:szCs w:val="24"/>
              </w:rPr>
              <w:t>2</w:t>
            </w:r>
          </w:p>
        </w:tc>
        <w:tc>
          <w:tcPr>
            <w:tcW w:w="986" w:type="dxa"/>
            <w:tcBorders>
              <w:top w:val="single" w:sz="4" w:space="0" w:color="auto"/>
              <w:left w:val="single" w:sz="4" w:space="0" w:color="auto"/>
              <w:bottom w:val="single" w:sz="4" w:space="0" w:color="auto"/>
              <w:right w:val="single" w:sz="4" w:space="0" w:color="auto"/>
            </w:tcBorders>
            <w:vAlign w:val="center"/>
          </w:tcPr>
          <w:p w14:paraId="432385C2" w14:textId="77777777" w:rsidR="00AC1D93" w:rsidRPr="00AC1D93" w:rsidRDefault="00AC1D93" w:rsidP="00AC1D93">
            <w:pPr>
              <w:jc w:val="center"/>
              <w:rPr>
                <w:sz w:val="24"/>
                <w:szCs w:val="24"/>
              </w:rPr>
            </w:pPr>
            <w:r w:rsidRPr="00AC1D93">
              <w:rPr>
                <w:sz w:val="24"/>
                <w:szCs w:val="24"/>
              </w:rPr>
              <w:t>7</w:t>
            </w:r>
          </w:p>
        </w:tc>
        <w:tc>
          <w:tcPr>
            <w:tcW w:w="945" w:type="dxa"/>
            <w:tcBorders>
              <w:top w:val="single" w:sz="4" w:space="0" w:color="auto"/>
              <w:left w:val="single" w:sz="4" w:space="0" w:color="auto"/>
              <w:bottom w:val="single" w:sz="4" w:space="0" w:color="auto"/>
              <w:right w:val="single" w:sz="4" w:space="0" w:color="auto"/>
            </w:tcBorders>
            <w:vAlign w:val="center"/>
          </w:tcPr>
          <w:p w14:paraId="44CF30CD" w14:textId="77777777" w:rsidR="00AC1D93" w:rsidRPr="00AC1D93" w:rsidRDefault="00AC1D93" w:rsidP="00AC1D93">
            <w:pPr>
              <w:jc w:val="center"/>
              <w:rPr>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14:paraId="5B9013B2" w14:textId="77777777" w:rsidR="00AC1D93" w:rsidRPr="00AC1D93" w:rsidRDefault="00AC1D93" w:rsidP="00AC1D93">
            <w:pPr>
              <w:jc w:val="center"/>
              <w:rPr>
                <w:sz w:val="24"/>
                <w:szCs w:val="24"/>
              </w:rPr>
            </w:pPr>
            <w:r w:rsidRPr="00AC1D93">
              <w:rPr>
                <w:sz w:val="24"/>
                <w:szCs w:val="24"/>
              </w:rPr>
              <w:t>10</w:t>
            </w:r>
          </w:p>
        </w:tc>
        <w:tc>
          <w:tcPr>
            <w:tcW w:w="987" w:type="dxa"/>
            <w:tcBorders>
              <w:top w:val="single" w:sz="4" w:space="0" w:color="auto"/>
              <w:left w:val="single" w:sz="4" w:space="0" w:color="auto"/>
              <w:bottom w:val="single" w:sz="4" w:space="0" w:color="auto"/>
              <w:right w:val="single" w:sz="4" w:space="0" w:color="auto"/>
            </w:tcBorders>
            <w:vAlign w:val="center"/>
          </w:tcPr>
          <w:p w14:paraId="41506ABB" w14:textId="77777777" w:rsidR="00AC1D93" w:rsidRPr="00AC1D93" w:rsidRDefault="00AC1D93" w:rsidP="00AC1D93">
            <w:pPr>
              <w:jc w:val="center"/>
              <w:rPr>
                <w:sz w:val="24"/>
                <w:szCs w:val="24"/>
              </w:rPr>
            </w:pP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B6452" w14:textId="77777777" w:rsidR="00AC1D93" w:rsidRPr="00AC1D93" w:rsidRDefault="00AC1D93" w:rsidP="00AC1D93">
            <w:pPr>
              <w:jc w:val="center"/>
              <w:rPr>
                <w:b/>
                <w:sz w:val="24"/>
                <w:szCs w:val="24"/>
              </w:rPr>
            </w:pPr>
            <w:r w:rsidRPr="00AC1D93">
              <w:rPr>
                <w:b/>
                <w:sz w:val="24"/>
                <w:szCs w:val="24"/>
              </w:rPr>
              <w:t>24</w:t>
            </w:r>
          </w:p>
        </w:tc>
      </w:tr>
      <w:tr w:rsidR="00AC1D93" w:rsidRPr="00AC1D93" w14:paraId="03AE93C2" w14:textId="77777777" w:rsidTr="00AC1D93">
        <w:trPr>
          <w:cantSplit/>
          <w:trHeight w:val="20"/>
        </w:trPr>
        <w:tc>
          <w:tcPr>
            <w:tcW w:w="1415" w:type="dxa"/>
            <w:vMerge/>
            <w:tcBorders>
              <w:left w:val="single" w:sz="4" w:space="0" w:color="E7E6E6" w:themeColor="background2"/>
              <w:right w:val="single" w:sz="4" w:space="0" w:color="E7E6E6" w:themeColor="background2"/>
            </w:tcBorders>
            <w:shd w:val="clear" w:color="auto" w:fill="92D050"/>
          </w:tcPr>
          <w:p w14:paraId="45978F9E" w14:textId="77777777" w:rsidR="00AC1D93" w:rsidRPr="00AC1D93" w:rsidRDefault="00AC1D93" w:rsidP="00AC1D93">
            <w:pPr>
              <w:keepNext/>
              <w:tabs>
                <w:tab w:val="left" w:pos="567"/>
              </w:tabs>
              <w:jc w:val="both"/>
              <w:rPr>
                <w:b/>
                <w:sz w:val="24"/>
                <w:szCs w:val="24"/>
              </w:rPr>
            </w:pPr>
          </w:p>
        </w:tc>
        <w:tc>
          <w:tcPr>
            <w:tcW w:w="706" w:type="dxa"/>
            <w:tcBorders>
              <w:top w:val="single" w:sz="4" w:space="0" w:color="E7E6E6" w:themeColor="background2"/>
              <w:left w:val="single" w:sz="4" w:space="0" w:color="E7E6E6" w:themeColor="background2"/>
              <w:bottom w:val="single" w:sz="4" w:space="0" w:color="E7E6E6" w:themeColor="background2"/>
              <w:right w:val="single" w:sz="4" w:space="0" w:color="auto"/>
            </w:tcBorders>
            <w:shd w:val="clear" w:color="auto" w:fill="00B050"/>
            <w:vAlign w:val="center"/>
          </w:tcPr>
          <w:p w14:paraId="626D7B5C" w14:textId="77777777" w:rsidR="00AC1D93" w:rsidRPr="00AC1D93" w:rsidRDefault="00AC1D93" w:rsidP="00AC1D93">
            <w:pPr>
              <w:keepNext/>
              <w:tabs>
                <w:tab w:val="left" w:pos="567"/>
              </w:tabs>
              <w:jc w:val="center"/>
              <w:rPr>
                <w:b/>
                <w:color w:val="FFFFFF" w:themeColor="background1"/>
                <w:sz w:val="24"/>
                <w:szCs w:val="24"/>
              </w:rPr>
            </w:pPr>
            <w:r w:rsidRPr="00AC1D93">
              <w:rPr>
                <w:b/>
                <w:color w:val="FFFFFF" w:themeColor="background1"/>
                <w:sz w:val="24"/>
                <w:szCs w:val="24"/>
                <w:lang w:val="en-US"/>
              </w:rPr>
              <w:t>4</w:t>
            </w:r>
          </w:p>
        </w:tc>
        <w:tc>
          <w:tcPr>
            <w:tcW w:w="1025" w:type="dxa"/>
            <w:tcBorders>
              <w:top w:val="single" w:sz="4" w:space="0" w:color="auto"/>
              <w:left w:val="single" w:sz="4" w:space="0" w:color="auto"/>
              <w:bottom w:val="single" w:sz="4" w:space="0" w:color="auto"/>
              <w:right w:val="single" w:sz="4" w:space="0" w:color="auto"/>
            </w:tcBorders>
            <w:vAlign w:val="center"/>
          </w:tcPr>
          <w:p w14:paraId="1D2265E5" w14:textId="77777777" w:rsidR="00AC1D93" w:rsidRPr="00AC1D93" w:rsidRDefault="00AC1D93" w:rsidP="00AC1D93">
            <w:pPr>
              <w:jc w:val="center"/>
              <w:rPr>
                <w:sz w:val="24"/>
                <w:szCs w:val="24"/>
              </w:rPr>
            </w:pPr>
            <w:r w:rsidRPr="00AC1D93">
              <w:rPr>
                <w:sz w:val="24"/>
                <w:szCs w:val="24"/>
              </w:rPr>
              <w:t>2</w:t>
            </w:r>
          </w:p>
        </w:tc>
        <w:tc>
          <w:tcPr>
            <w:tcW w:w="986" w:type="dxa"/>
            <w:tcBorders>
              <w:top w:val="single" w:sz="4" w:space="0" w:color="auto"/>
              <w:left w:val="single" w:sz="4" w:space="0" w:color="auto"/>
              <w:bottom w:val="single" w:sz="4" w:space="0" w:color="auto"/>
              <w:right w:val="single" w:sz="4" w:space="0" w:color="auto"/>
            </w:tcBorders>
            <w:vAlign w:val="center"/>
          </w:tcPr>
          <w:p w14:paraId="4BABC421" w14:textId="77777777" w:rsidR="00AC1D93" w:rsidRPr="00AC1D93" w:rsidRDefault="00AC1D93" w:rsidP="00AC1D93">
            <w:pPr>
              <w:jc w:val="center"/>
              <w:rPr>
                <w:sz w:val="24"/>
                <w:szCs w:val="24"/>
              </w:rPr>
            </w:pPr>
            <w:r w:rsidRPr="00AC1D93">
              <w:rPr>
                <w:sz w:val="24"/>
                <w:szCs w:val="24"/>
              </w:rPr>
              <w:t>3</w:t>
            </w:r>
          </w:p>
        </w:tc>
        <w:tc>
          <w:tcPr>
            <w:tcW w:w="986" w:type="dxa"/>
            <w:tcBorders>
              <w:top w:val="single" w:sz="4" w:space="0" w:color="auto"/>
              <w:left w:val="single" w:sz="4" w:space="0" w:color="auto"/>
              <w:bottom w:val="single" w:sz="4" w:space="0" w:color="auto"/>
              <w:right w:val="single" w:sz="4" w:space="0" w:color="auto"/>
            </w:tcBorders>
            <w:vAlign w:val="center"/>
          </w:tcPr>
          <w:p w14:paraId="178FF9D6" w14:textId="77777777" w:rsidR="00AC1D93" w:rsidRPr="00AC1D93" w:rsidRDefault="00AC1D93" w:rsidP="00AC1D93">
            <w:pPr>
              <w:jc w:val="center"/>
              <w:rPr>
                <w:sz w:val="24"/>
                <w:szCs w:val="24"/>
              </w:rPr>
            </w:pPr>
            <w:r w:rsidRPr="00AC1D93">
              <w:rPr>
                <w:sz w:val="24"/>
                <w:szCs w:val="24"/>
              </w:rPr>
              <w:t>1</w:t>
            </w:r>
          </w:p>
        </w:tc>
        <w:tc>
          <w:tcPr>
            <w:tcW w:w="945" w:type="dxa"/>
            <w:tcBorders>
              <w:top w:val="single" w:sz="4" w:space="0" w:color="auto"/>
              <w:left w:val="single" w:sz="4" w:space="0" w:color="auto"/>
              <w:bottom w:val="single" w:sz="4" w:space="0" w:color="auto"/>
              <w:right w:val="single" w:sz="4" w:space="0" w:color="auto"/>
            </w:tcBorders>
            <w:vAlign w:val="center"/>
          </w:tcPr>
          <w:p w14:paraId="0970440A" w14:textId="77777777" w:rsidR="00AC1D93" w:rsidRPr="00AC1D93" w:rsidRDefault="00AC1D93" w:rsidP="00AC1D93">
            <w:pPr>
              <w:jc w:val="center"/>
              <w:rPr>
                <w:sz w:val="24"/>
                <w:szCs w:val="24"/>
              </w:rPr>
            </w:pPr>
            <w:r w:rsidRPr="00AC1D93">
              <w:rPr>
                <w:sz w:val="24"/>
                <w:szCs w:val="24"/>
              </w:rPr>
              <w:t>3</w:t>
            </w:r>
          </w:p>
        </w:tc>
        <w:tc>
          <w:tcPr>
            <w:tcW w:w="986" w:type="dxa"/>
            <w:tcBorders>
              <w:top w:val="single" w:sz="4" w:space="0" w:color="auto"/>
              <w:left w:val="single" w:sz="4" w:space="0" w:color="auto"/>
              <w:bottom w:val="single" w:sz="4" w:space="0" w:color="auto"/>
              <w:right w:val="single" w:sz="4" w:space="0" w:color="auto"/>
            </w:tcBorders>
            <w:vAlign w:val="center"/>
          </w:tcPr>
          <w:p w14:paraId="32EED713" w14:textId="77777777" w:rsidR="00AC1D93" w:rsidRPr="00AC1D93" w:rsidRDefault="00AC1D93" w:rsidP="00AC1D93">
            <w:pPr>
              <w:jc w:val="center"/>
              <w:rPr>
                <w:sz w:val="24"/>
                <w:szCs w:val="24"/>
              </w:rPr>
            </w:pPr>
          </w:p>
        </w:tc>
        <w:tc>
          <w:tcPr>
            <w:tcW w:w="987" w:type="dxa"/>
            <w:tcBorders>
              <w:top w:val="single" w:sz="4" w:space="0" w:color="auto"/>
              <w:left w:val="single" w:sz="4" w:space="0" w:color="auto"/>
              <w:bottom w:val="single" w:sz="4" w:space="0" w:color="auto"/>
              <w:right w:val="single" w:sz="4" w:space="0" w:color="auto"/>
            </w:tcBorders>
            <w:vAlign w:val="center"/>
          </w:tcPr>
          <w:p w14:paraId="0FBDCA86" w14:textId="77777777" w:rsidR="00AC1D93" w:rsidRPr="00AC1D93" w:rsidRDefault="00AC1D93" w:rsidP="00AC1D93">
            <w:pPr>
              <w:jc w:val="center"/>
              <w:rPr>
                <w:sz w:val="24"/>
                <w:szCs w:val="24"/>
              </w:rPr>
            </w:pP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0F2941" w14:textId="77777777" w:rsidR="00AC1D93" w:rsidRPr="00AC1D93" w:rsidRDefault="00AC1D93" w:rsidP="00AC1D93">
            <w:pPr>
              <w:jc w:val="center"/>
              <w:rPr>
                <w:b/>
                <w:sz w:val="24"/>
                <w:szCs w:val="24"/>
              </w:rPr>
            </w:pPr>
            <w:r w:rsidRPr="00AC1D93">
              <w:rPr>
                <w:b/>
                <w:sz w:val="24"/>
                <w:szCs w:val="24"/>
              </w:rPr>
              <w:t>9</w:t>
            </w:r>
          </w:p>
        </w:tc>
      </w:tr>
      <w:tr w:rsidR="00AC1D93" w:rsidRPr="00AC1D93" w14:paraId="2C311685" w14:textId="77777777" w:rsidTr="00AC1D93">
        <w:trPr>
          <w:cantSplit/>
          <w:trHeight w:val="20"/>
        </w:trPr>
        <w:tc>
          <w:tcPr>
            <w:tcW w:w="1415" w:type="dxa"/>
            <w:vMerge/>
            <w:tcBorders>
              <w:left w:val="single" w:sz="4" w:space="0" w:color="E7E6E6" w:themeColor="background2"/>
              <w:right w:val="single" w:sz="4" w:space="0" w:color="E7E6E6" w:themeColor="background2"/>
            </w:tcBorders>
            <w:shd w:val="clear" w:color="auto" w:fill="92D050"/>
          </w:tcPr>
          <w:p w14:paraId="5B6737BE" w14:textId="77777777" w:rsidR="00AC1D93" w:rsidRPr="00AC1D93" w:rsidRDefault="00AC1D93" w:rsidP="00AC1D93">
            <w:pPr>
              <w:keepNext/>
              <w:tabs>
                <w:tab w:val="left" w:pos="567"/>
              </w:tabs>
              <w:jc w:val="both"/>
              <w:rPr>
                <w:b/>
                <w:sz w:val="24"/>
                <w:szCs w:val="24"/>
              </w:rPr>
            </w:pPr>
          </w:p>
        </w:tc>
        <w:tc>
          <w:tcPr>
            <w:tcW w:w="706" w:type="dxa"/>
            <w:tcBorders>
              <w:top w:val="single" w:sz="4" w:space="0" w:color="E7E6E6" w:themeColor="background2"/>
              <w:left w:val="single" w:sz="4" w:space="0" w:color="E7E6E6" w:themeColor="background2"/>
              <w:bottom w:val="single" w:sz="4" w:space="0" w:color="E7E6E6" w:themeColor="background2"/>
              <w:right w:val="single" w:sz="4" w:space="0" w:color="auto"/>
            </w:tcBorders>
            <w:shd w:val="clear" w:color="auto" w:fill="00B050"/>
            <w:vAlign w:val="center"/>
          </w:tcPr>
          <w:p w14:paraId="21D24BB1" w14:textId="77777777" w:rsidR="00AC1D93" w:rsidRPr="00AC1D93" w:rsidRDefault="00AC1D93" w:rsidP="00AC1D93">
            <w:pPr>
              <w:keepNext/>
              <w:tabs>
                <w:tab w:val="left" w:pos="567"/>
              </w:tabs>
              <w:jc w:val="center"/>
              <w:rPr>
                <w:b/>
                <w:color w:val="FFFFFF" w:themeColor="background1"/>
                <w:sz w:val="24"/>
                <w:szCs w:val="24"/>
              </w:rPr>
            </w:pPr>
            <w:r w:rsidRPr="00AC1D93">
              <w:rPr>
                <w:color w:val="FFFFFF" w:themeColor="background1"/>
                <w:sz w:val="24"/>
                <w:szCs w:val="24"/>
              </w:rPr>
              <w:t>5</w:t>
            </w:r>
          </w:p>
        </w:tc>
        <w:tc>
          <w:tcPr>
            <w:tcW w:w="1025" w:type="dxa"/>
            <w:tcBorders>
              <w:top w:val="single" w:sz="4" w:space="0" w:color="auto"/>
              <w:left w:val="single" w:sz="4" w:space="0" w:color="auto"/>
              <w:bottom w:val="single" w:sz="4" w:space="0" w:color="auto"/>
              <w:right w:val="single" w:sz="4" w:space="0" w:color="auto"/>
            </w:tcBorders>
            <w:vAlign w:val="center"/>
          </w:tcPr>
          <w:p w14:paraId="1BAE8CB6" w14:textId="77777777" w:rsidR="00AC1D93" w:rsidRPr="00AC1D93" w:rsidRDefault="00AC1D93" w:rsidP="00AC1D93">
            <w:pPr>
              <w:jc w:val="center"/>
              <w:rPr>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14:paraId="1258D991" w14:textId="77777777" w:rsidR="00AC1D93" w:rsidRPr="00AC1D93" w:rsidRDefault="00AC1D93" w:rsidP="00AC1D93">
            <w:pPr>
              <w:jc w:val="center"/>
              <w:rPr>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14:paraId="759F5309" w14:textId="77777777" w:rsidR="00AC1D93" w:rsidRPr="00AC1D93" w:rsidRDefault="00AC1D93" w:rsidP="00AC1D93">
            <w:pPr>
              <w:jc w:val="center"/>
              <w:rPr>
                <w:sz w:val="24"/>
                <w:szCs w:val="24"/>
              </w:rPr>
            </w:pPr>
            <w:r w:rsidRPr="00AC1D93">
              <w:rPr>
                <w:sz w:val="24"/>
                <w:szCs w:val="24"/>
              </w:rPr>
              <w:t>2</w:t>
            </w:r>
          </w:p>
        </w:tc>
        <w:tc>
          <w:tcPr>
            <w:tcW w:w="945" w:type="dxa"/>
            <w:tcBorders>
              <w:top w:val="single" w:sz="4" w:space="0" w:color="auto"/>
              <w:left w:val="single" w:sz="4" w:space="0" w:color="auto"/>
              <w:bottom w:val="single" w:sz="4" w:space="0" w:color="auto"/>
              <w:right w:val="single" w:sz="4" w:space="0" w:color="auto"/>
            </w:tcBorders>
            <w:vAlign w:val="center"/>
          </w:tcPr>
          <w:p w14:paraId="7C41656B" w14:textId="77777777" w:rsidR="00AC1D93" w:rsidRPr="00AC1D93" w:rsidRDefault="00AC1D93" w:rsidP="00AC1D93">
            <w:pPr>
              <w:jc w:val="center"/>
              <w:rPr>
                <w:sz w:val="24"/>
                <w:szCs w:val="24"/>
              </w:rPr>
            </w:pPr>
            <w:r w:rsidRPr="00AC1D93">
              <w:rPr>
                <w:sz w:val="24"/>
                <w:szCs w:val="24"/>
              </w:rPr>
              <w:t>3</w:t>
            </w:r>
          </w:p>
        </w:tc>
        <w:tc>
          <w:tcPr>
            <w:tcW w:w="986" w:type="dxa"/>
            <w:tcBorders>
              <w:top w:val="single" w:sz="4" w:space="0" w:color="auto"/>
              <w:left w:val="single" w:sz="4" w:space="0" w:color="auto"/>
              <w:bottom w:val="single" w:sz="4" w:space="0" w:color="auto"/>
              <w:right w:val="single" w:sz="4" w:space="0" w:color="auto"/>
            </w:tcBorders>
            <w:vAlign w:val="center"/>
          </w:tcPr>
          <w:p w14:paraId="73DCC276" w14:textId="77777777" w:rsidR="00AC1D93" w:rsidRPr="00AC1D93" w:rsidRDefault="00AC1D93" w:rsidP="00AC1D93">
            <w:pPr>
              <w:jc w:val="center"/>
              <w:rPr>
                <w:sz w:val="24"/>
                <w:szCs w:val="24"/>
              </w:rPr>
            </w:pPr>
          </w:p>
        </w:tc>
        <w:tc>
          <w:tcPr>
            <w:tcW w:w="987" w:type="dxa"/>
            <w:tcBorders>
              <w:top w:val="single" w:sz="4" w:space="0" w:color="auto"/>
              <w:left w:val="single" w:sz="4" w:space="0" w:color="auto"/>
              <w:bottom w:val="single" w:sz="4" w:space="0" w:color="auto"/>
              <w:right w:val="single" w:sz="4" w:space="0" w:color="auto"/>
            </w:tcBorders>
            <w:vAlign w:val="center"/>
          </w:tcPr>
          <w:p w14:paraId="771D2E29" w14:textId="77777777" w:rsidR="00AC1D93" w:rsidRPr="00AC1D93" w:rsidRDefault="00AC1D93" w:rsidP="00AC1D93">
            <w:pPr>
              <w:jc w:val="center"/>
              <w:rPr>
                <w:sz w:val="24"/>
                <w:szCs w:val="24"/>
              </w:rPr>
            </w:pP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80E07E" w14:textId="77777777" w:rsidR="00AC1D93" w:rsidRPr="00AC1D93" w:rsidRDefault="00AC1D93" w:rsidP="00AC1D93">
            <w:pPr>
              <w:jc w:val="center"/>
              <w:rPr>
                <w:b/>
                <w:sz w:val="24"/>
                <w:szCs w:val="24"/>
              </w:rPr>
            </w:pPr>
            <w:r w:rsidRPr="00AC1D93">
              <w:rPr>
                <w:b/>
                <w:sz w:val="24"/>
                <w:szCs w:val="24"/>
              </w:rPr>
              <w:t>5</w:t>
            </w:r>
          </w:p>
        </w:tc>
      </w:tr>
      <w:tr w:rsidR="00AC1D93" w:rsidRPr="00AC1D93" w14:paraId="1BA1ADBD" w14:textId="77777777" w:rsidTr="00AC1D93">
        <w:trPr>
          <w:cantSplit/>
          <w:trHeight w:val="313"/>
        </w:trPr>
        <w:tc>
          <w:tcPr>
            <w:tcW w:w="1415" w:type="dxa"/>
            <w:vMerge/>
            <w:tcBorders>
              <w:left w:val="single" w:sz="4" w:space="0" w:color="E7E6E6" w:themeColor="background2"/>
              <w:bottom w:val="single" w:sz="4" w:space="0" w:color="E7E6E6" w:themeColor="background2"/>
              <w:right w:val="single" w:sz="4" w:space="0" w:color="E7E6E6" w:themeColor="background2"/>
            </w:tcBorders>
            <w:shd w:val="clear" w:color="auto" w:fill="92D050"/>
          </w:tcPr>
          <w:p w14:paraId="7239B080" w14:textId="77777777" w:rsidR="00AC1D93" w:rsidRPr="00AC1D93" w:rsidRDefault="00AC1D93" w:rsidP="00AC1D93">
            <w:pPr>
              <w:keepNext/>
              <w:tabs>
                <w:tab w:val="left" w:pos="567"/>
              </w:tabs>
              <w:jc w:val="both"/>
              <w:rPr>
                <w:b/>
                <w:sz w:val="24"/>
                <w:szCs w:val="24"/>
              </w:rPr>
            </w:pPr>
          </w:p>
        </w:tc>
        <w:tc>
          <w:tcPr>
            <w:tcW w:w="706" w:type="dxa"/>
            <w:tcBorders>
              <w:top w:val="single" w:sz="4" w:space="0" w:color="E7E6E6" w:themeColor="background2"/>
              <w:left w:val="single" w:sz="4" w:space="0" w:color="E7E6E6" w:themeColor="background2"/>
              <w:bottom w:val="single" w:sz="4" w:space="0" w:color="E7E6E6" w:themeColor="background2"/>
              <w:right w:val="single" w:sz="4" w:space="0" w:color="auto"/>
            </w:tcBorders>
            <w:shd w:val="clear" w:color="auto" w:fill="00B050"/>
            <w:vAlign w:val="center"/>
          </w:tcPr>
          <w:p w14:paraId="2A350394" w14:textId="77777777" w:rsidR="00AC1D93" w:rsidRPr="00AC1D93" w:rsidRDefault="00AC1D93" w:rsidP="00AC1D93">
            <w:pPr>
              <w:keepNext/>
              <w:tabs>
                <w:tab w:val="left" w:pos="567"/>
              </w:tabs>
              <w:jc w:val="center"/>
              <w:rPr>
                <w:b/>
                <w:color w:val="FFFFFF" w:themeColor="background1"/>
                <w:sz w:val="24"/>
                <w:szCs w:val="24"/>
              </w:rPr>
            </w:pPr>
            <w:r w:rsidRPr="00AC1D93">
              <w:rPr>
                <w:color w:val="FFFFFF" w:themeColor="background1"/>
                <w:sz w:val="24"/>
                <w:szCs w:val="24"/>
                <w:lang w:val="en-US"/>
              </w:rPr>
              <w:t>6</w:t>
            </w:r>
          </w:p>
        </w:tc>
        <w:tc>
          <w:tcPr>
            <w:tcW w:w="1025" w:type="dxa"/>
            <w:tcBorders>
              <w:top w:val="single" w:sz="4" w:space="0" w:color="auto"/>
              <w:left w:val="single" w:sz="4" w:space="0" w:color="auto"/>
              <w:bottom w:val="single" w:sz="4" w:space="0" w:color="auto"/>
              <w:right w:val="single" w:sz="4" w:space="0" w:color="auto"/>
            </w:tcBorders>
            <w:vAlign w:val="center"/>
          </w:tcPr>
          <w:p w14:paraId="4ED71FF4" w14:textId="77777777" w:rsidR="00AC1D93" w:rsidRPr="00AC1D93" w:rsidRDefault="00AC1D93" w:rsidP="00AC1D93">
            <w:pPr>
              <w:jc w:val="center"/>
              <w:rPr>
                <w:sz w:val="24"/>
                <w:szCs w:val="24"/>
              </w:rPr>
            </w:pPr>
            <w:r w:rsidRPr="00AC1D93">
              <w:rPr>
                <w:sz w:val="24"/>
                <w:szCs w:val="24"/>
              </w:rPr>
              <w:t>4</w:t>
            </w:r>
          </w:p>
        </w:tc>
        <w:tc>
          <w:tcPr>
            <w:tcW w:w="986" w:type="dxa"/>
            <w:tcBorders>
              <w:top w:val="single" w:sz="4" w:space="0" w:color="auto"/>
              <w:left w:val="single" w:sz="4" w:space="0" w:color="auto"/>
              <w:bottom w:val="single" w:sz="4" w:space="0" w:color="auto"/>
              <w:right w:val="single" w:sz="4" w:space="0" w:color="auto"/>
            </w:tcBorders>
            <w:vAlign w:val="center"/>
          </w:tcPr>
          <w:p w14:paraId="2DF1AFA7" w14:textId="77777777" w:rsidR="00AC1D93" w:rsidRPr="00AC1D93" w:rsidRDefault="00AC1D93" w:rsidP="00AC1D93">
            <w:pPr>
              <w:jc w:val="center"/>
              <w:rPr>
                <w:sz w:val="24"/>
                <w:szCs w:val="24"/>
              </w:rPr>
            </w:pPr>
            <w:r w:rsidRPr="00AC1D93">
              <w:rPr>
                <w:sz w:val="24"/>
                <w:szCs w:val="24"/>
              </w:rPr>
              <w:t>1</w:t>
            </w:r>
          </w:p>
        </w:tc>
        <w:tc>
          <w:tcPr>
            <w:tcW w:w="986" w:type="dxa"/>
            <w:tcBorders>
              <w:top w:val="single" w:sz="4" w:space="0" w:color="auto"/>
              <w:left w:val="single" w:sz="4" w:space="0" w:color="auto"/>
              <w:bottom w:val="single" w:sz="4" w:space="0" w:color="auto"/>
              <w:right w:val="single" w:sz="4" w:space="0" w:color="auto"/>
            </w:tcBorders>
            <w:vAlign w:val="center"/>
          </w:tcPr>
          <w:p w14:paraId="2BEC759B" w14:textId="77777777" w:rsidR="00AC1D93" w:rsidRPr="00AC1D93" w:rsidRDefault="00AC1D93" w:rsidP="00AC1D93">
            <w:pPr>
              <w:jc w:val="center"/>
              <w:rPr>
                <w:sz w:val="24"/>
                <w:szCs w:val="24"/>
              </w:rPr>
            </w:pPr>
            <w:r w:rsidRPr="00AC1D93">
              <w:rPr>
                <w:sz w:val="24"/>
                <w:szCs w:val="24"/>
              </w:rPr>
              <w:t>5</w:t>
            </w:r>
          </w:p>
        </w:tc>
        <w:tc>
          <w:tcPr>
            <w:tcW w:w="945" w:type="dxa"/>
            <w:tcBorders>
              <w:top w:val="single" w:sz="4" w:space="0" w:color="auto"/>
              <w:left w:val="single" w:sz="4" w:space="0" w:color="auto"/>
              <w:bottom w:val="single" w:sz="4" w:space="0" w:color="auto"/>
              <w:right w:val="single" w:sz="4" w:space="0" w:color="auto"/>
            </w:tcBorders>
            <w:vAlign w:val="center"/>
          </w:tcPr>
          <w:p w14:paraId="29689047" w14:textId="77777777" w:rsidR="00AC1D93" w:rsidRPr="00AC1D93" w:rsidRDefault="00AC1D93" w:rsidP="00AC1D93">
            <w:pPr>
              <w:jc w:val="center"/>
              <w:rPr>
                <w:sz w:val="24"/>
                <w:szCs w:val="24"/>
              </w:rPr>
            </w:pPr>
            <w:r w:rsidRPr="00AC1D93">
              <w:rPr>
                <w:sz w:val="24"/>
                <w:szCs w:val="24"/>
              </w:rPr>
              <w:t>3</w:t>
            </w:r>
          </w:p>
        </w:tc>
        <w:tc>
          <w:tcPr>
            <w:tcW w:w="986" w:type="dxa"/>
            <w:tcBorders>
              <w:top w:val="single" w:sz="4" w:space="0" w:color="auto"/>
              <w:left w:val="single" w:sz="4" w:space="0" w:color="auto"/>
              <w:bottom w:val="single" w:sz="4" w:space="0" w:color="auto"/>
              <w:right w:val="single" w:sz="4" w:space="0" w:color="auto"/>
            </w:tcBorders>
            <w:vAlign w:val="center"/>
          </w:tcPr>
          <w:p w14:paraId="2B73CCE2" w14:textId="77777777" w:rsidR="00AC1D93" w:rsidRPr="00AC1D93" w:rsidRDefault="00AC1D93" w:rsidP="00AC1D93">
            <w:pPr>
              <w:jc w:val="center"/>
              <w:rPr>
                <w:sz w:val="24"/>
                <w:szCs w:val="24"/>
              </w:rPr>
            </w:pPr>
          </w:p>
        </w:tc>
        <w:tc>
          <w:tcPr>
            <w:tcW w:w="987" w:type="dxa"/>
            <w:tcBorders>
              <w:top w:val="single" w:sz="4" w:space="0" w:color="auto"/>
              <w:left w:val="single" w:sz="4" w:space="0" w:color="auto"/>
              <w:bottom w:val="single" w:sz="4" w:space="0" w:color="auto"/>
              <w:right w:val="single" w:sz="4" w:space="0" w:color="auto"/>
            </w:tcBorders>
            <w:vAlign w:val="center"/>
          </w:tcPr>
          <w:p w14:paraId="1487D2D2" w14:textId="77777777" w:rsidR="00AC1D93" w:rsidRPr="00AC1D93" w:rsidRDefault="00AC1D93" w:rsidP="00AC1D93">
            <w:pPr>
              <w:jc w:val="center"/>
              <w:rPr>
                <w:sz w:val="24"/>
                <w:szCs w:val="24"/>
              </w:rPr>
            </w:pPr>
            <w:r w:rsidRPr="00AC1D93">
              <w:rPr>
                <w:sz w:val="24"/>
                <w:szCs w:val="24"/>
              </w:rPr>
              <w:t>6</w:t>
            </w: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AF782A" w14:textId="77777777" w:rsidR="00AC1D93" w:rsidRPr="00AC1D93" w:rsidRDefault="00AC1D93" w:rsidP="00AC1D93">
            <w:pPr>
              <w:jc w:val="center"/>
              <w:rPr>
                <w:b/>
                <w:sz w:val="24"/>
                <w:szCs w:val="24"/>
              </w:rPr>
            </w:pPr>
            <w:r w:rsidRPr="00AC1D93">
              <w:rPr>
                <w:b/>
                <w:sz w:val="24"/>
                <w:szCs w:val="24"/>
              </w:rPr>
              <w:t>19</w:t>
            </w:r>
          </w:p>
        </w:tc>
      </w:tr>
      <w:tr w:rsidR="00AC1D93" w:rsidRPr="00AC1D93" w14:paraId="047B14B5" w14:textId="77777777" w:rsidTr="00AC1D93">
        <w:trPr>
          <w:trHeight w:val="688"/>
        </w:trPr>
        <w:tc>
          <w:tcPr>
            <w:tcW w:w="2121" w:type="dxa"/>
            <w:gridSpan w:val="2"/>
            <w:tcBorders>
              <w:top w:val="single" w:sz="4" w:space="0" w:color="E7E6E6" w:themeColor="background2"/>
              <w:left w:val="single" w:sz="4" w:space="0" w:color="E7E6E6" w:themeColor="background2"/>
              <w:bottom w:val="single" w:sz="4" w:space="0" w:color="E7E6E6" w:themeColor="background2"/>
              <w:right w:val="single" w:sz="4" w:space="0" w:color="auto"/>
            </w:tcBorders>
            <w:shd w:val="clear" w:color="auto" w:fill="00B050"/>
            <w:vAlign w:val="center"/>
          </w:tcPr>
          <w:p w14:paraId="2492F445" w14:textId="77777777" w:rsidR="00AC1D93" w:rsidRPr="00AC1D93" w:rsidRDefault="00AC1D93" w:rsidP="00AC1D93">
            <w:pPr>
              <w:keepNext/>
              <w:tabs>
                <w:tab w:val="left" w:pos="567"/>
              </w:tabs>
              <w:jc w:val="center"/>
              <w:rPr>
                <w:b/>
                <w:sz w:val="24"/>
                <w:szCs w:val="24"/>
              </w:rPr>
            </w:pPr>
            <w:r w:rsidRPr="00AC1D93">
              <w:rPr>
                <w:b/>
                <w:sz w:val="24"/>
                <w:szCs w:val="24"/>
              </w:rPr>
              <w:t>Итого баллов за критерий</w:t>
            </w:r>
          </w:p>
        </w:tc>
        <w:tc>
          <w:tcPr>
            <w:tcW w:w="10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1AEEB" w14:textId="77777777" w:rsidR="00AC1D93" w:rsidRPr="00AC1D93" w:rsidRDefault="00AC1D93" w:rsidP="00AC1D93">
            <w:pPr>
              <w:jc w:val="center"/>
              <w:rPr>
                <w:b/>
                <w:sz w:val="24"/>
                <w:szCs w:val="24"/>
              </w:rPr>
            </w:pPr>
            <w:r w:rsidRPr="00AC1D93">
              <w:rPr>
                <w:b/>
                <w:sz w:val="24"/>
                <w:szCs w:val="24"/>
              </w:rPr>
              <w:t>15</w:t>
            </w:r>
          </w:p>
        </w:tc>
        <w:tc>
          <w:tcPr>
            <w:tcW w:w="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03B86" w14:textId="77777777" w:rsidR="00AC1D93" w:rsidRPr="00AC1D93" w:rsidRDefault="00AC1D93" w:rsidP="00AC1D93">
            <w:pPr>
              <w:jc w:val="center"/>
              <w:rPr>
                <w:b/>
                <w:sz w:val="24"/>
                <w:szCs w:val="24"/>
              </w:rPr>
            </w:pPr>
            <w:r w:rsidRPr="00AC1D93">
              <w:rPr>
                <w:b/>
                <w:sz w:val="24"/>
                <w:szCs w:val="24"/>
              </w:rPr>
              <w:t>9</w:t>
            </w:r>
          </w:p>
        </w:tc>
        <w:tc>
          <w:tcPr>
            <w:tcW w:w="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484876" w14:textId="77777777" w:rsidR="00AC1D93" w:rsidRPr="00AC1D93" w:rsidRDefault="00AC1D93" w:rsidP="00AC1D93">
            <w:pPr>
              <w:jc w:val="center"/>
              <w:rPr>
                <w:b/>
                <w:sz w:val="24"/>
                <w:szCs w:val="24"/>
              </w:rPr>
            </w:pPr>
            <w:r w:rsidRPr="00AC1D93">
              <w:rPr>
                <w:b/>
                <w:sz w:val="24"/>
                <w:szCs w:val="24"/>
              </w:rPr>
              <w:t>30</w:t>
            </w:r>
          </w:p>
        </w:tc>
        <w:tc>
          <w:tcPr>
            <w:tcW w:w="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10CD55" w14:textId="77777777" w:rsidR="00AC1D93" w:rsidRPr="00AC1D93" w:rsidRDefault="00AC1D93" w:rsidP="00AC1D93">
            <w:pPr>
              <w:jc w:val="center"/>
              <w:rPr>
                <w:b/>
                <w:sz w:val="24"/>
                <w:szCs w:val="24"/>
              </w:rPr>
            </w:pPr>
            <w:r w:rsidRPr="00AC1D93">
              <w:rPr>
                <w:b/>
                <w:sz w:val="24"/>
                <w:szCs w:val="24"/>
              </w:rPr>
              <w:t>11</w:t>
            </w:r>
          </w:p>
        </w:tc>
        <w:tc>
          <w:tcPr>
            <w:tcW w:w="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A1F019" w14:textId="77777777" w:rsidR="00AC1D93" w:rsidRPr="00AC1D93" w:rsidRDefault="00AC1D93" w:rsidP="00AC1D93">
            <w:pPr>
              <w:jc w:val="center"/>
              <w:rPr>
                <w:b/>
                <w:sz w:val="24"/>
                <w:szCs w:val="24"/>
              </w:rPr>
            </w:pPr>
            <w:r w:rsidRPr="00AC1D93">
              <w:rPr>
                <w:b/>
                <w:sz w:val="24"/>
                <w:szCs w:val="24"/>
              </w:rPr>
              <w:t>29</w:t>
            </w:r>
          </w:p>
        </w:tc>
        <w:tc>
          <w:tcPr>
            <w:tcW w:w="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4CE17" w14:textId="77777777" w:rsidR="00AC1D93" w:rsidRPr="00AC1D93" w:rsidRDefault="00AC1D93" w:rsidP="00AC1D93">
            <w:pPr>
              <w:jc w:val="center"/>
              <w:rPr>
                <w:b/>
                <w:sz w:val="24"/>
                <w:szCs w:val="24"/>
              </w:rPr>
            </w:pPr>
            <w:r w:rsidRPr="00AC1D93">
              <w:rPr>
                <w:b/>
                <w:sz w:val="24"/>
                <w:szCs w:val="24"/>
              </w:rPr>
              <w:t>6</w:t>
            </w: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E32E7B" w14:textId="77777777" w:rsidR="00AC1D93" w:rsidRPr="00AC1D93" w:rsidRDefault="00AC1D93" w:rsidP="00AC1D93">
            <w:pPr>
              <w:jc w:val="center"/>
              <w:rPr>
                <w:b/>
                <w:sz w:val="24"/>
                <w:szCs w:val="24"/>
              </w:rPr>
            </w:pPr>
            <w:r w:rsidRPr="00AC1D93">
              <w:rPr>
                <w:b/>
                <w:sz w:val="24"/>
                <w:szCs w:val="24"/>
              </w:rPr>
              <w:t>100</w:t>
            </w:r>
          </w:p>
        </w:tc>
      </w:tr>
    </w:tbl>
    <w:p w14:paraId="44213CA5" w14:textId="5555B79B"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8912AE">
      <w:pPr>
        <w:pStyle w:val="-2"/>
        <w:spacing w:before="0" w:after="0"/>
        <w:ind w:firstLine="709"/>
        <w:jc w:val="both"/>
        <w:rPr>
          <w:rFonts w:ascii="Times New Roman" w:hAnsi="Times New Roman"/>
          <w:sz w:val="24"/>
        </w:rPr>
      </w:pPr>
      <w:bookmarkStart w:id="7" w:name="_Toc128472120"/>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7"/>
    </w:p>
    <w:p w14:paraId="5FE6E20C" w14:textId="54D59064" w:rsidR="00613219" w:rsidRDefault="00DE39D8" w:rsidP="00AC1D93">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3022"/>
        <w:gridCol w:w="6064"/>
      </w:tblGrid>
      <w:tr w:rsidR="008761F3" w:rsidRPr="009D04EE" w14:paraId="59DCEA44" w14:textId="77777777" w:rsidTr="00437D28">
        <w:tc>
          <w:tcPr>
            <w:tcW w:w="1851" w:type="pct"/>
            <w:gridSpan w:val="2"/>
            <w:shd w:val="clear" w:color="auto" w:fill="92D050"/>
          </w:tcPr>
          <w:p w14:paraId="20BFF43B" w14:textId="38D81876" w:rsidR="008761F3" w:rsidRPr="00437D28" w:rsidRDefault="0047429B" w:rsidP="00437D28">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14:paraId="238C5671" w14:textId="6B75D1B3" w:rsidR="008761F3" w:rsidRPr="00437D28" w:rsidRDefault="008761F3" w:rsidP="00437D28">
            <w:pPr>
              <w:autoSpaceDE w:val="0"/>
              <w:autoSpaceDN w:val="0"/>
              <w:adjustRightInd w:val="0"/>
              <w:jc w:val="center"/>
              <w:rPr>
                <w:b/>
                <w:sz w:val="24"/>
                <w:szCs w:val="24"/>
              </w:rPr>
            </w:pPr>
            <w:r w:rsidRPr="00437D28">
              <w:rPr>
                <w:b/>
                <w:sz w:val="24"/>
                <w:szCs w:val="24"/>
              </w:rPr>
              <w:t xml:space="preserve">Методика проверки навыков </w:t>
            </w:r>
            <w:r w:rsidR="00C21E3A" w:rsidRPr="00437D28">
              <w:rPr>
                <w:b/>
                <w:sz w:val="24"/>
                <w:szCs w:val="24"/>
              </w:rPr>
              <w:t>в критерии</w:t>
            </w:r>
          </w:p>
        </w:tc>
      </w:tr>
      <w:tr w:rsidR="00437D28" w:rsidRPr="009D04EE" w14:paraId="6A6AEFD2" w14:textId="77777777" w:rsidTr="00D17132">
        <w:tc>
          <w:tcPr>
            <w:tcW w:w="282" w:type="pct"/>
            <w:shd w:val="clear" w:color="auto" w:fill="00B050"/>
          </w:tcPr>
          <w:p w14:paraId="0B141BE8" w14:textId="10E95ECF"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А</w:t>
            </w:r>
          </w:p>
        </w:tc>
        <w:tc>
          <w:tcPr>
            <w:tcW w:w="1569" w:type="pct"/>
            <w:shd w:val="clear" w:color="auto" w:fill="92D050"/>
          </w:tcPr>
          <w:p w14:paraId="1D7F47A9" w14:textId="53220080" w:rsidR="00437D28" w:rsidRPr="004904C5" w:rsidRDefault="00AC1D93" w:rsidP="00437D28">
            <w:pPr>
              <w:autoSpaceDE w:val="0"/>
              <w:autoSpaceDN w:val="0"/>
              <w:adjustRightInd w:val="0"/>
              <w:jc w:val="both"/>
              <w:rPr>
                <w:sz w:val="24"/>
                <w:szCs w:val="24"/>
              </w:rPr>
            </w:pPr>
            <w:r w:rsidRPr="00E867A2">
              <w:rPr>
                <w:b/>
                <w:sz w:val="24"/>
                <w:szCs w:val="24"/>
              </w:rPr>
              <w:t>Закрепление подвижного состава на железнодорожных путях</w:t>
            </w:r>
          </w:p>
        </w:tc>
        <w:tc>
          <w:tcPr>
            <w:tcW w:w="3149" w:type="pct"/>
            <w:shd w:val="clear" w:color="auto" w:fill="auto"/>
          </w:tcPr>
          <w:p w14:paraId="1BA7207D" w14:textId="77777777" w:rsidR="00AC1D93" w:rsidRPr="003C42D2" w:rsidRDefault="00AC1D93" w:rsidP="00AC1D93">
            <w:pPr>
              <w:autoSpaceDE w:val="0"/>
              <w:autoSpaceDN w:val="0"/>
              <w:adjustRightInd w:val="0"/>
              <w:rPr>
                <w:sz w:val="24"/>
                <w:szCs w:val="24"/>
              </w:rPr>
            </w:pPr>
            <w:r w:rsidRPr="003C42D2">
              <w:rPr>
                <w:sz w:val="24"/>
                <w:szCs w:val="24"/>
              </w:rPr>
              <w:t xml:space="preserve">Критерий </w:t>
            </w:r>
            <w:r>
              <w:rPr>
                <w:sz w:val="24"/>
                <w:szCs w:val="24"/>
              </w:rPr>
              <w:t xml:space="preserve">измеримый и </w:t>
            </w:r>
            <w:r w:rsidRPr="003C42D2">
              <w:rPr>
                <w:sz w:val="24"/>
                <w:szCs w:val="24"/>
              </w:rPr>
              <w:t>оценивает: порядок действий при закреплении подвижного состава на железнодорожных путях, умение устанавливать и снимать средства закрепления,</w:t>
            </w:r>
          </w:p>
          <w:p w14:paraId="360B4BE2" w14:textId="759621D7" w:rsidR="00437D28" w:rsidRPr="009D04EE" w:rsidRDefault="00AC1D93" w:rsidP="00AC1D93">
            <w:pPr>
              <w:autoSpaceDE w:val="0"/>
              <w:autoSpaceDN w:val="0"/>
              <w:adjustRightInd w:val="0"/>
              <w:jc w:val="both"/>
              <w:rPr>
                <w:sz w:val="24"/>
                <w:szCs w:val="24"/>
              </w:rPr>
            </w:pPr>
            <w:r w:rsidRPr="003C42D2">
              <w:rPr>
                <w:sz w:val="24"/>
                <w:szCs w:val="24"/>
              </w:rPr>
              <w:t>соблюдение при этом требований безопасности и нормативно-технической документации</w:t>
            </w:r>
          </w:p>
        </w:tc>
      </w:tr>
      <w:tr w:rsidR="00AC1D93" w:rsidRPr="009D04EE" w14:paraId="1A96BA02" w14:textId="77777777" w:rsidTr="00D17132">
        <w:tc>
          <w:tcPr>
            <w:tcW w:w="282" w:type="pct"/>
            <w:shd w:val="clear" w:color="auto" w:fill="00B050"/>
          </w:tcPr>
          <w:p w14:paraId="237F3983" w14:textId="6CB34203" w:rsidR="00AC1D93" w:rsidRPr="00437D28" w:rsidRDefault="00AC1D93" w:rsidP="00AC1D93">
            <w:pPr>
              <w:autoSpaceDE w:val="0"/>
              <w:autoSpaceDN w:val="0"/>
              <w:adjustRightInd w:val="0"/>
              <w:jc w:val="both"/>
              <w:rPr>
                <w:b/>
                <w:color w:val="FFFFFF" w:themeColor="background1"/>
                <w:sz w:val="24"/>
                <w:szCs w:val="24"/>
              </w:rPr>
            </w:pPr>
            <w:r w:rsidRPr="00437D28">
              <w:rPr>
                <w:b/>
                <w:color w:val="FFFFFF" w:themeColor="background1"/>
                <w:sz w:val="24"/>
                <w:szCs w:val="24"/>
              </w:rPr>
              <w:t>Б</w:t>
            </w:r>
          </w:p>
        </w:tc>
        <w:tc>
          <w:tcPr>
            <w:tcW w:w="1569" w:type="pct"/>
            <w:shd w:val="clear" w:color="auto" w:fill="92D050"/>
          </w:tcPr>
          <w:p w14:paraId="62CE117B" w14:textId="74E09C1C" w:rsidR="00AC1D93" w:rsidRPr="004904C5" w:rsidRDefault="00AC1D93" w:rsidP="00AC1D93">
            <w:pPr>
              <w:autoSpaceDE w:val="0"/>
              <w:autoSpaceDN w:val="0"/>
              <w:adjustRightInd w:val="0"/>
              <w:jc w:val="both"/>
              <w:rPr>
                <w:sz w:val="24"/>
                <w:szCs w:val="24"/>
              </w:rPr>
            </w:pPr>
            <w:r w:rsidRPr="00E867A2">
              <w:rPr>
                <w:b/>
                <w:sz w:val="24"/>
                <w:szCs w:val="24"/>
              </w:rPr>
              <w:t>Перевод стрелок</w:t>
            </w:r>
          </w:p>
        </w:tc>
        <w:tc>
          <w:tcPr>
            <w:tcW w:w="3149" w:type="pct"/>
            <w:shd w:val="clear" w:color="auto" w:fill="auto"/>
          </w:tcPr>
          <w:p w14:paraId="03F2F467" w14:textId="0A7891E5" w:rsidR="00AC1D93" w:rsidRPr="009D04EE" w:rsidRDefault="00AC1D93" w:rsidP="00AC1D93">
            <w:pPr>
              <w:autoSpaceDE w:val="0"/>
              <w:autoSpaceDN w:val="0"/>
              <w:adjustRightInd w:val="0"/>
              <w:jc w:val="both"/>
              <w:rPr>
                <w:sz w:val="24"/>
                <w:szCs w:val="24"/>
              </w:rPr>
            </w:pPr>
            <w:r w:rsidRPr="003C42D2">
              <w:rPr>
                <w:sz w:val="24"/>
                <w:szCs w:val="24"/>
              </w:rPr>
              <w:t xml:space="preserve">Критерий </w:t>
            </w:r>
            <w:r>
              <w:rPr>
                <w:sz w:val="24"/>
                <w:szCs w:val="24"/>
              </w:rPr>
              <w:t xml:space="preserve">измеримый и </w:t>
            </w:r>
            <w:r w:rsidRPr="003C42D2">
              <w:rPr>
                <w:sz w:val="24"/>
                <w:szCs w:val="24"/>
              </w:rPr>
              <w:t xml:space="preserve">оценивает: порядок действий по установке в требуемое положение нецентрализованных </w:t>
            </w:r>
            <w:r w:rsidRPr="003C42D2">
              <w:rPr>
                <w:sz w:val="24"/>
                <w:szCs w:val="24"/>
              </w:rPr>
              <w:lastRenderedPageBreak/>
              <w:t>стрелок, а также централизованных стрелок при передаче их на ручное или местное управление соблюдение при этом требований безопасности и нормативно-технической документации</w:t>
            </w:r>
          </w:p>
        </w:tc>
      </w:tr>
      <w:tr w:rsidR="00AC1D93" w:rsidRPr="009D04EE" w14:paraId="64F34F19" w14:textId="77777777" w:rsidTr="00D17132">
        <w:tc>
          <w:tcPr>
            <w:tcW w:w="282" w:type="pct"/>
            <w:shd w:val="clear" w:color="auto" w:fill="00B050"/>
          </w:tcPr>
          <w:p w14:paraId="236AA71C" w14:textId="38357012" w:rsidR="00AC1D93" w:rsidRPr="00437D28" w:rsidRDefault="00AC1D93" w:rsidP="00AC1D93">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В</w:t>
            </w:r>
          </w:p>
        </w:tc>
        <w:tc>
          <w:tcPr>
            <w:tcW w:w="1569" w:type="pct"/>
            <w:shd w:val="clear" w:color="auto" w:fill="92D050"/>
          </w:tcPr>
          <w:p w14:paraId="4D99A27B" w14:textId="5B556231" w:rsidR="00AC1D93" w:rsidRPr="004904C5" w:rsidRDefault="00AC1D93" w:rsidP="00AC1D93">
            <w:pPr>
              <w:autoSpaceDE w:val="0"/>
              <w:autoSpaceDN w:val="0"/>
              <w:adjustRightInd w:val="0"/>
              <w:jc w:val="both"/>
              <w:rPr>
                <w:sz w:val="24"/>
                <w:szCs w:val="24"/>
              </w:rPr>
            </w:pPr>
            <w:r w:rsidRPr="00E867A2">
              <w:rPr>
                <w:b/>
                <w:sz w:val="24"/>
                <w:szCs w:val="24"/>
              </w:rPr>
              <w:t>Производство маневровой работы</w:t>
            </w:r>
          </w:p>
        </w:tc>
        <w:tc>
          <w:tcPr>
            <w:tcW w:w="3149" w:type="pct"/>
            <w:shd w:val="clear" w:color="auto" w:fill="auto"/>
          </w:tcPr>
          <w:p w14:paraId="52821F30" w14:textId="5AC840C7" w:rsidR="00AC1D93" w:rsidRPr="009D04EE" w:rsidRDefault="00AC1D93" w:rsidP="00AC1D93">
            <w:pPr>
              <w:autoSpaceDE w:val="0"/>
              <w:autoSpaceDN w:val="0"/>
              <w:adjustRightInd w:val="0"/>
              <w:jc w:val="both"/>
              <w:rPr>
                <w:sz w:val="24"/>
                <w:szCs w:val="24"/>
              </w:rPr>
            </w:pPr>
            <w:r w:rsidRPr="003C42D2">
              <w:rPr>
                <w:sz w:val="24"/>
                <w:szCs w:val="24"/>
              </w:rPr>
              <w:t xml:space="preserve">Критерий </w:t>
            </w:r>
            <w:r>
              <w:rPr>
                <w:sz w:val="24"/>
                <w:szCs w:val="24"/>
              </w:rPr>
              <w:t xml:space="preserve">измеримый и </w:t>
            </w:r>
            <w:r w:rsidRPr="003C42D2">
              <w:rPr>
                <w:sz w:val="24"/>
                <w:szCs w:val="24"/>
              </w:rPr>
              <w:t>оценивает: полноту выполнения задания на маневровую работу, использование при этом инвентаря, технических средств, подвижного состава, соблюдение требований безопасности и нормативно-технической документации</w:t>
            </w:r>
          </w:p>
        </w:tc>
      </w:tr>
      <w:tr w:rsidR="00AC1D93" w:rsidRPr="009D04EE" w14:paraId="21213197" w14:textId="77777777" w:rsidTr="00D17132">
        <w:tc>
          <w:tcPr>
            <w:tcW w:w="282" w:type="pct"/>
            <w:shd w:val="clear" w:color="auto" w:fill="00B050"/>
          </w:tcPr>
          <w:p w14:paraId="7AFABB4B" w14:textId="7ADD4EE3" w:rsidR="00AC1D93" w:rsidRPr="00437D28" w:rsidRDefault="00AC1D93" w:rsidP="00AC1D93">
            <w:pPr>
              <w:autoSpaceDE w:val="0"/>
              <w:autoSpaceDN w:val="0"/>
              <w:adjustRightInd w:val="0"/>
              <w:jc w:val="both"/>
              <w:rPr>
                <w:b/>
                <w:color w:val="FFFFFF" w:themeColor="background1"/>
                <w:sz w:val="24"/>
                <w:szCs w:val="24"/>
              </w:rPr>
            </w:pPr>
            <w:r w:rsidRPr="00437D28">
              <w:rPr>
                <w:b/>
                <w:color w:val="FFFFFF" w:themeColor="background1"/>
                <w:sz w:val="24"/>
                <w:szCs w:val="24"/>
              </w:rPr>
              <w:t>Г</w:t>
            </w:r>
          </w:p>
        </w:tc>
        <w:tc>
          <w:tcPr>
            <w:tcW w:w="1569" w:type="pct"/>
            <w:shd w:val="clear" w:color="auto" w:fill="92D050"/>
          </w:tcPr>
          <w:p w14:paraId="7FF01597" w14:textId="01EDEB59" w:rsidR="00AC1D93" w:rsidRPr="004904C5" w:rsidRDefault="00AC1D93" w:rsidP="00AC1D93">
            <w:pPr>
              <w:autoSpaceDE w:val="0"/>
              <w:autoSpaceDN w:val="0"/>
              <w:adjustRightInd w:val="0"/>
              <w:jc w:val="both"/>
              <w:rPr>
                <w:sz w:val="24"/>
                <w:szCs w:val="24"/>
              </w:rPr>
            </w:pPr>
            <w:r w:rsidRPr="00E867A2">
              <w:rPr>
                <w:b/>
                <w:sz w:val="24"/>
                <w:szCs w:val="24"/>
              </w:rPr>
              <w:t>Идентификация элементов и определение работоспособности технических устройств и подвижного состава</w:t>
            </w:r>
          </w:p>
        </w:tc>
        <w:tc>
          <w:tcPr>
            <w:tcW w:w="3149" w:type="pct"/>
            <w:shd w:val="clear" w:color="auto" w:fill="auto"/>
          </w:tcPr>
          <w:p w14:paraId="387950E5" w14:textId="7B143F39" w:rsidR="00AC1D93" w:rsidRPr="004904C5" w:rsidRDefault="00AC1D93" w:rsidP="00AC1D93">
            <w:pPr>
              <w:autoSpaceDE w:val="0"/>
              <w:autoSpaceDN w:val="0"/>
              <w:adjustRightInd w:val="0"/>
              <w:jc w:val="both"/>
              <w:rPr>
                <w:sz w:val="24"/>
                <w:szCs w:val="24"/>
              </w:rPr>
            </w:pPr>
            <w:r w:rsidRPr="003C42D2">
              <w:rPr>
                <w:sz w:val="24"/>
                <w:szCs w:val="24"/>
              </w:rPr>
              <w:t xml:space="preserve">Критерий </w:t>
            </w:r>
            <w:r>
              <w:rPr>
                <w:sz w:val="24"/>
                <w:szCs w:val="24"/>
              </w:rPr>
              <w:t xml:space="preserve">измеримый и </w:t>
            </w:r>
            <w:r w:rsidRPr="003C42D2">
              <w:rPr>
                <w:sz w:val="24"/>
                <w:szCs w:val="24"/>
              </w:rPr>
              <w:t>оценивает: полноту и правильность определения работоспособности и исправности технических средств, инвентаря, элементов подвижного состава, задействованных в процессе маневровой работы</w:t>
            </w:r>
          </w:p>
        </w:tc>
      </w:tr>
      <w:tr w:rsidR="00AC1D93" w:rsidRPr="009D04EE" w14:paraId="2D2A60D4" w14:textId="77777777" w:rsidTr="00D17132">
        <w:tc>
          <w:tcPr>
            <w:tcW w:w="282" w:type="pct"/>
            <w:shd w:val="clear" w:color="auto" w:fill="00B050"/>
          </w:tcPr>
          <w:p w14:paraId="6D0BB7BC" w14:textId="581C23C9" w:rsidR="00AC1D93" w:rsidRPr="00437D28" w:rsidRDefault="00AC1D93" w:rsidP="00AC1D93">
            <w:pPr>
              <w:autoSpaceDE w:val="0"/>
              <w:autoSpaceDN w:val="0"/>
              <w:adjustRightInd w:val="0"/>
              <w:jc w:val="both"/>
              <w:rPr>
                <w:b/>
                <w:color w:val="FFFFFF" w:themeColor="background1"/>
                <w:sz w:val="24"/>
                <w:szCs w:val="24"/>
              </w:rPr>
            </w:pPr>
            <w:r w:rsidRPr="00437D28">
              <w:rPr>
                <w:b/>
                <w:color w:val="FFFFFF" w:themeColor="background1"/>
                <w:sz w:val="24"/>
                <w:szCs w:val="24"/>
              </w:rPr>
              <w:t>Д</w:t>
            </w:r>
          </w:p>
        </w:tc>
        <w:tc>
          <w:tcPr>
            <w:tcW w:w="1569" w:type="pct"/>
            <w:shd w:val="clear" w:color="auto" w:fill="92D050"/>
          </w:tcPr>
          <w:p w14:paraId="75948D32" w14:textId="46E5F39C" w:rsidR="00AC1D93" w:rsidRPr="004904C5" w:rsidRDefault="00AC1D93" w:rsidP="00AC1D93">
            <w:pPr>
              <w:autoSpaceDE w:val="0"/>
              <w:autoSpaceDN w:val="0"/>
              <w:adjustRightInd w:val="0"/>
              <w:jc w:val="both"/>
              <w:rPr>
                <w:sz w:val="24"/>
                <w:szCs w:val="24"/>
              </w:rPr>
            </w:pPr>
            <w:r w:rsidRPr="00E867A2">
              <w:rPr>
                <w:b/>
                <w:sz w:val="24"/>
                <w:szCs w:val="24"/>
              </w:rPr>
              <w:t>Кейс по ситуациям при маневровой работе</w:t>
            </w:r>
          </w:p>
        </w:tc>
        <w:tc>
          <w:tcPr>
            <w:tcW w:w="3149" w:type="pct"/>
            <w:shd w:val="clear" w:color="auto" w:fill="auto"/>
          </w:tcPr>
          <w:p w14:paraId="5EF9B890" w14:textId="661E18B7" w:rsidR="00AC1D93" w:rsidRPr="009D04EE" w:rsidRDefault="00AC1D93" w:rsidP="00AC1D93">
            <w:pPr>
              <w:autoSpaceDE w:val="0"/>
              <w:autoSpaceDN w:val="0"/>
              <w:adjustRightInd w:val="0"/>
              <w:jc w:val="both"/>
              <w:rPr>
                <w:sz w:val="24"/>
                <w:szCs w:val="24"/>
              </w:rPr>
            </w:pPr>
            <w:r w:rsidRPr="003C42D2">
              <w:rPr>
                <w:sz w:val="24"/>
                <w:szCs w:val="24"/>
              </w:rPr>
              <w:t xml:space="preserve">Критерий </w:t>
            </w:r>
            <w:r>
              <w:rPr>
                <w:sz w:val="24"/>
                <w:szCs w:val="24"/>
              </w:rPr>
              <w:t xml:space="preserve">измеримый и </w:t>
            </w:r>
            <w:r w:rsidRPr="003C42D2">
              <w:rPr>
                <w:sz w:val="24"/>
                <w:szCs w:val="24"/>
              </w:rPr>
              <w:t xml:space="preserve">оценивает: </w:t>
            </w:r>
            <w:r>
              <w:rPr>
                <w:sz w:val="24"/>
                <w:szCs w:val="24"/>
              </w:rPr>
              <w:t>р</w:t>
            </w:r>
            <w:r w:rsidRPr="003C42D2">
              <w:rPr>
                <w:sz w:val="24"/>
                <w:szCs w:val="24"/>
              </w:rPr>
              <w:t>ешение ситуационных задач, связанных с технической эксплуатацией железнодорожного транспорта, формированием поездов и производством маневровой работы, правильность применения нормативно-технической документации для решения</w:t>
            </w:r>
          </w:p>
        </w:tc>
      </w:tr>
      <w:tr w:rsidR="00AC1D93" w:rsidRPr="009D04EE" w14:paraId="7D660907" w14:textId="77777777" w:rsidTr="00D17132">
        <w:tc>
          <w:tcPr>
            <w:tcW w:w="282" w:type="pct"/>
            <w:shd w:val="clear" w:color="auto" w:fill="00B050"/>
          </w:tcPr>
          <w:p w14:paraId="3516B97C" w14:textId="59A70119" w:rsidR="00AC1D93" w:rsidRPr="00437D28" w:rsidRDefault="00AC1D93" w:rsidP="00AC1D93">
            <w:pPr>
              <w:autoSpaceDE w:val="0"/>
              <w:autoSpaceDN w:val="0"/>
              <w:adjustRightInd w:val="0"/>
              <w:jc w:val="both"/>
              <w:rPr>
                <w:b/>
                <w:color w:val="FFFFFF" w:themeColor="background1"/>
                <w:sz w:val="24"/>
                <w:szCs w:val="24"/>
              </w:rPr>
            </w:pPr>
            <w:r>
              <w:rPr>
                <w:b/>
                <w:color w:val="FFFFFF" w:themeColor="background1"/>
                <w:sz w:val="24"/>
                <w:szCs w:val="24"/>
              </w:rPr>
              <w:t>Е</w:t>
            </w:r>
          </w:p>
        </w:tc>
        <w:tc>
          <w:tcPr>
            <w:tcW w:w="1569" w:type="pct"/>
            <w:shd w:val="clear" w:color="auto" w:fill="92D050"/>
          </w:tcPr>
          <w:p w14:paraId="43D68E02" w14:textId="2B3C7F0F" w:rsidR="00AC1D93" w:rsidRPr="00D7527F" w:rsidRDefault="00AC1D93" w:rsidP="00AC1D93">
            <w:pPr>
              <w:autoSpaceDE w:val="0"/>
              <w:autoSpaceDN w:val="0"/>
              <w:adjustRightInd w:val="0"/>
              <w:jc w:val="both"/>
              <w:rPr>
                <w:b/>
                <w:sz w:val="24"/>
                <w:szCs w:val="24"/>
              </w:rPr>
            </w:pPr>
            <w:r w:rsidRPr="00E867A2">
              <w:rPr>
                <w:b/>
                <w:sz w:val="24"/>
                <w:szCs w:val="24"/>
              </w:rPr>
              <w:t>Обеспечение безопасности жизнедеятельности</w:t>
            </w:r>
          </w:p>
        </w:tc>
        <w:tc>
          <w:tcPr>
            <w:tcW w:w="3149" w:type="pct"/>
            <w:shd w:val="clear" w:color="auto" w:fill="auto"/>
          </w:tcPr>
          <w:p w14:paraId="1912B2E7" w14:textId="33F58FFA" w:rsidR="00AC1D93" w:rsidRPr="009D04EE" w:rsidRDefault="00AC1D93" w:rsidP="00AC1D93">
            <w:pPr>
              <w:autoSpaceDE w:val="0"/>
              <w:autoSpaceDN w:val="0"/>
              <w:adjustRightInd w:val="0"/>
              <w:jc w:val="both"/>
              <w:rPr>
                <w:sz w:val="24"/>
                <w:szCs w:val="24"/>
              </w:rPr>
            </w:pPr>
            <w:r w:rsidRPr="003C42D2">
              <w:rPr>
                <w:sz w:val="24"/>
                <w:szCs w:val="24"/>
              </w:rPr>
              <w:t xml:space="preserve">Критерий </w:t>
            </w:r>
            <w:r>
              <w:rPr>
                <w:sz w:val="24"/>
                <w:szCs w:val="24"/>
              </w:rPr>
              <w:t xml:space="preserve">измеримый и </w:t>
            </w:r>
            <w:r w:rsidRPr="003C42D2">
              <w:rPr>
                <w:sz w:val="24"/>
                <w:szCs w:val="24"/>
              </w:rPr>
              <w:t>оценивает: порядок оказания первой помощи, соблюдение правил пожарной безопасности, электробезопасности, меры предосторожности при аварийных ситуациях с опасными грузами</w:t>
            </w:r>
          </w:p>
        </w:tc>
      </w:tr>
    </w:tbl>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9E52E7" w:rsidRDefault="005A1625" w:rsidP="00C17B01">
      <w:pPr>
        <w:autoSpaceDE w:val="0"/>
        <w:autoSpaceDN w:val="0"/>
        <w:adjustRightInd w:val="0"/>
        <w:spacing w:after="0" w:line="360" w:lineRule="auto"/>
        <w:ind w:firstLine="709"/>
        <w:jc w:val="both"/>
        <w:rPr>
          <w:rFonts w:ascii="Times New Roman" w:hAnsi="Times New Roman" w:cs="Times New Roman"/>
          <w:b/>
          <w:bCs/>
          <w:sz w:val="28"/>
          <w:szCs w:val="28"/>
        </w:rPr>
      </w:pPr>
      <w:r w:rsidRPr="009E52E7">
        <w:rPr>
          <w:rFonts w:ascii="Times New Roman" w:hAnsi="Times New Roman" w:cs="Times New Roman"/>
          <w:b/>
          <w:bCs/>
          <w:sz w:val="28"/>
          <w:szCs w:val="28"/>
        </w:rPr>
        <w:t>1.5. КОНКУРСНОЕ ЗАДАНИЕ</w:t>
      </w:r>
    </w:p>
    <w:p w14:paraId="33CA20EA" w14:textId="64F6EFF8" w:rsidR="009E52E7" w:rsidRPr="003732A7" w:rsidRDefault="009E52E7" w:rsidP="009E52E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5C564C">
        <w:rPr>
          <w:rFonts w:ascii="Times New Roman" w:eastAsia="Times New Roman" w:hAnsi="Times New Roman" w:cs="Times New Roman"/>
          <w:color w:val="000000"/>
          <w:sz w:val="28"/>
          <w:szCs w:val="28"/>
        </w:rPr>
        <w:t>15</w:t>
      </w:r>
      <w:r w:rsidRPr="003732A7">
        <w:rPr>
          <w:rFonts w:ascii="Times New Roman" w:eastAsia="Times New Roman" w:hAnsi="Times New Roman" w:cs="Times New Roman"/>
          <w:color w:val="000000"/>
          <w:sz w:val="28"/>
          <w:szCs w:val="28"/>
        </w:rPr>
        <w:t xml:space="preserve"> ч.</w:t>
      </w:r>
    </w:p>
    <w:p w14:paraId="04FBA5D7" w14:textId="3E2F72D4" w:rsidR="009E52E7" w:rsidRPr="003732A7" w:rsidRDefault="009E52E7" w:rsidP="009E52E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5C564C">
        <w:rPr>
          <w:rFonts w:ascii="Times New Roman" w:eastAsia="Times New Roman" w:hAnsi="Times New Roman" w:cs="Times New Roman"/>
          <w:color w:val="000000"/>
          <w:sz w:val="28"/>
          <w:szCs w:val="28"/>
        </w:rPr>
        <w:t>3 дня</w:t>
      </w:r>
    </w:p>
    <w:p w14:paraId="4515EBCB" w14:textId="2D85417B"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DF76ECF" w:rsidR="005A1625" w:rsidRDefault="005A1625" w:rsidP="00C17B01">
      <w:pPr>
        <w:autoSpaceDE w:val="0"/>
        <w:autoSpaceDN w:val="0"/>
        <w:adjustRightInd w:val="0"/>
        <w:spacing w:after="0" w:line="360" w:lineRule="auto"/>
        <w:ind w:firstLine="709"/>
        <w:jc w:val="both"/>
        <w:rPr>
          <w:rFonts w:ascii="Times New Roman" w:hAnsi="Times New Roman" w:cs="Times New Roman"/>
          <w:b/>
          <w:bCs/>
          <w:sz w:val="28"/>
          <w:szCs w:val="28"/>
        </w:rPr>
      </w:pPr>
      <w:r w:rsidRPr="00F35F4F">
        <w:rPr>
          <w:rFonts w:ascii="Times New Roman" w:hAnsi="Times New Roman" w:cs="Times New Roman"/>
          <w:b/>
          <w:bCs/>
          <w:sz w:val="28"/>
          <w:szCs w:val="28"/>
        </w:rPr>
        <w:t xml:space="preserve">1.5.1. </w:t>
      </w:r>
      <w:r w:rsidR="008C41F7">
        <w:rPr>
          <w:rFonts w:ascii="Times New Roman" w:hAnsi="Times New Roman" w:cs="Times New Roman"/>
          <w:b/>
          <w:bCs/>
          <w:sz w:val="28"/>
          <w:szCs w:val="28"/>
        </w:rPr>
        <w:t>Разработка/выбор конкурсного задания</w:t>
      </w:r>
      <w:r w:rsidR="00791D70">
        <w:rPr>
          <w:rFonts w:ascii="Times New Roman" w:hAnsi="Times New Roman" w:cs="Times New Roman"/>
          <w:b/>
          <w:bCs/>
          <w:sz w:val="28"/>
          <w:szCs w:val="28"/>
        </w:rPr>
        <w:t xml:space="preserve"> (ссылка на ЯндексДиск с матрицей, заполненной в </w:t>
      </w:r>
      <w:r w:rsidR="00791D70">
        <w:rPr>
          <w:rFonts w:ascii="Times New Roman" w:hAnsi="Times New Roman" w:cs="Times New Roman"/>
          <w:b/>
          <w:bCs/>
          <w:sz w:val="28"/>
          <w:szCs w:val="28"/>
          <w:lang w:val="en-US"/>
        </w:rPr>
        <w:t>Excel</w:t>
      </w:r>
      <w:r w:rsidR="00791D70">
        <w:rPr>
          <w:rFonts w:ascii="Times New Roman" w:hAnsi="Times New Roman" w:cs="Times New Roman"/>
          <w:b/>
          <w:bCs/>
          <w:sz w:val="28"/>
          <w:szCs w:val="28"/>
        </w:rPr>
        <w:t>)</w:t>
      </w:r>
    </w:p>
    <w:p w14:paraId="2E5E60CA" w14:textId="25B6415B"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AC1D93">
        <w:rPr>
          <w:rFonts w:ascii="Times New Roman" w:eastAsia="Times New Roman" w:hAnsi="Times New Roman" w:cs="Times New Roman"/>
          <w:sz w:val="28"/>
          <w:szCs w:val="28"/>
          <w:lang w:eastAsia="ru-RU"/>
        </w:rPr>
        <w:t xml:space="preserve">6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AC1D93">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AC1D93">
        <w:rPr>
          <w:rFonts w:ascii="Times New Roman" w:eastAsia="Times New Roman" w:hAnsi="Times New Roman" w:cs="Times New Roman"/>
          <w:sz w:val="28"/>
          <w:szCs w:val="28"/>
          <w:lang w:eastAsia="ru-RU"/>
        </w:rPr>
        <w:t>3 модуля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AC1D93">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AC1D93">
        <w:rPr>
          <w:rFonts w:ascii="Times New Roman" w:eastAsia="Times New Roman" w:hAnsi="Times New Roman" w:cs="Times New Roman"/>
          <w:sz w:val="28"/>
          <w:szCs w:val="28"/>
          <w:lang w:eastAsia="ru-RU"/>
        </w:rPr>
        <w:t>3 модуля</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2B1111D9" w14:textId="3580FAD3"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Обязательная к выполнению часть (инвариант) выполняется всеми регионами без исключения на всех уровнях чемпионатов.</w:t>
      </w:r>
    </w:p>
    <w:p w14:paraId="75B40417" w14:textId="4A14DE0B"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14:paraId="160DD6FA" w14:textId="09AD5F30" w:rsidR="008C41F7" w:rsidRPr="008C41F7" w:rsidRDefault="00640E46" w:rsidP="00640E46">
      <w:pPr>
        <w:spacing w:after="0" w:line="360" w:lineRule="auto"/>
        <w:ind w:firstLine="851"/>
        <w:jc w:val="right"/>
        <w:rPr>
          <w:rFonts w:ascii="Times New Roman" w:eastAsia="Times New Roman" w:hAnsi="Times New Roman" w:cs="Times New Roman"/>
          <w:i/>
          <w:iCs/>
          <w:sz w:val="28"/>
          <w:szCs w:val="28"/>
          <w:lang w:eastAsia="ru-RU"/>
        </w:rPr>
      </w:pPr>
      <w:r w:rsidRPr="00640E46">
        <w:rPr>
          <w:rFonts w:ascii="Times New Roman" w:eastAsia="Times New Roman" w:hAnsi="Times New Roman" w:cs="Times New Roman"/>
          <w:i/>
          <w:iCs/>
          <w:sz w:val="28"/>
          <w:szCs w:val="28"/>
          <w:lang w:eastAsia="ru-RU"/>
        </w:rPr>
        <w:t>Таблица №4</w:t>
      </w:r>
    </w:p>
    <w:p w14:paraId="2BFCE899" w14:textId="5C6617A8" w:rsidR="008C41F7" w:rsidRPr="00640E46" w:rsidRDefault="00640E46" w:rsidP="00640E46">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8C41F7" w:rsidRPr="008C41F7">
        <w:rPr>
          <w:rFonts w:ascii="Times New Roman" w:eastAsia="Times New Roman" w:hAnsi="Times New Roman" w:cs="Times New Roman"/>
          <w:b/>
          <w:bCs/>
          <w:sz w:val="28"/>
          <w:szCs w:val="28"/>
          <w:lang w:eastAsia="ru-RU"/>
        </w:rPr>
        <w:t>атриц</w:t>
      </w:r>
      <w:r>
        <w:rPr>
          <w:rFonts w:ascii="Times New Roman" w:eastAsia="Times New Roman" w:hAnsi="Times New Roman" w:cs="Times New Roman"/>
          <w:b/>
          <w:bCs/>
          <w:sz w:val="28"/>
          <w:szCs w:val="28"/>
          <w:lang w:eastAsia="ru-RU"/>
        </w:rPr>
        <w:t>а</w:t>
      </w:r>
      <w:r w:rsidR="008C41F7" w:rsidRPr="008C41F7">
        <w:rPr>
          <w:rFonts w:ascii="Times New Roman" w:eastAsia="Times New Roman" w:hAnsi="Times New Roman" w:cs="Times New Roman"/>
          <w:b/>
          <w:bCs/>
          <w:sz w:val="28"/>
          <w:szCs w:val="28"/>
          <w:lang w:eastAsia="ru-RU"/>
        </w:rPr>
        <w:t xml:space="preserve"> конкурсного задания</w:t>
      </w:r>
    </w:p>
    <w:tbl>
      <w:tblPr>
        <w:tblStyle w:val="af"/>
        <w:tblW w:w="0" w:type="auto"/>
        <w:tblLook w:val="04A0" w:firstRow="1" w:lastRow="0" w:firstColumn="1" w:lastColumn="0" w:noHBand="0" w:noVBand="1"/>
      </w:tblPr>
      <w:tblGrid>
        <w:gridCol w:w="1622"/>
        <w:gridCol w:w="1408"/>
        <w:gridCol w:w="1859"/>
        <w:gridCol w:w="1155"/>
        <w:gridCol w:w="2304"/>
        <w:gridCol w:w="642"/>
        <w:gridCol w:w="639"/>
      </w:tblGrid>
      <w:tr w:rsidR="00024F7D" w:rsidRPr="00024F7D" w14:paraId="2F96C2A6" w14:textId="77777777" w:rsidTr="00024F7D">
        <w:trPr>
          <w:trHeight w:val="1125"/>
        </w:trPr>
        <w:tc>
          <w:tcPr>
            <w:tcW w:w="1622" w:type="dxa"/>
            <w:vAlign w:val="center"/>
          </w:tcPr>
          <w:p w14:paraId="28FFC2E7" w14:textId="09B97F48" w:rsidR="00024F7D" w:rsidRPr="00024F7D" w:rsidRDefault="00024F7D" w:rsidP="00024F7D">
            <w:pPr>
              <w:spacing w:line="360" w:lineRule="auto"/>
              <w:jc w:val="center"/>
              <w:rPr>
                <w:sz w:val="24"/>
                <w:szCs w:val="24"/>
              </w:rPr>
            </w:pPr>
            <w:r w:rsidRPr="00024F7D">
              <w:rPr>
                <w:sz w:val="24"/>
                <w:szCs w:val="24"/>
              </w:rPr>
              <w:t>Обобщенная трудовая функция</w:t>
            </w:r>
          </w:p>
        </w:tc>
        <w:tc>
          <w:tcPr>
            <w:tcW w:w="1408" w:type="dxa"/>
            <w:vAlign w:val="center"/>
          </w:tcPr>
          <w:p w14:paraId="76E4F101" w14:textId="2C54AE0C" w:rsidR="00024F7D" w:rsidRPr="00024F7D" w:rsidRDefault="00024F7D" w:rsidP="00024F7D">
            <w:pPr>
              <w:spacing w:line="360" w:lineRule="auto"/>
              <w:jc w:val="center"/>
              <w:rPr>
                <w:sz w:val="24"/>
                <w:szCs w:val="24"/>
                <w:lang w:val="en-US"/>
              </w:rPr>
            </w:pPr>
            <w:r w:rsidRPr="00024F7D">
              <w:rPr>
                <w:sz w:val="24"/>
                <w:szCs w:val="24"/>
              </w:rPr>
              <w:t>Трудовая функция</w:t>
            </w:r>
          </w:p>
        </w:tc>
        <w:tc>
          <w:tcPr>
            <w:tcW w:w="1859" w:type="dxa"/>
            <w:vAlign w:val="center"/>
          </w:tcPr>
          <w:p w14:paraId="47FEB271" w14:textId="47A5C160" w:rsidR="00024F7D" w:rsidRPr="00024F7D" w:rsidRDefault="00024F7D" w:rsidP="00024F7D">
            <w:pPr>
              <w:spacing w:line="360" w:lineRule="auto"/>
              <w:jc w:val="center"/>
              <w:rPr>
                <w:sz w:val="24"/>
                <w:szCs w:val="24"/>
              </w:rPr>
            </w:pPr>
            <w:r w:rsidRPr="00024F7D">
              <w:rPr>
                <w:sz w:val="24"/>
                <w:szCs w:val="24"/>
              </w:rPr>
              <w:t>Нормативный документ/ЗУН</w:t>
            </w:r>
          </w:p>
        </w:tc>
        <w:tc>
          <w:tcPr>
            <w:tcW w:w="1155" w:type="dxa"/>
            <w:vAlign w:val="center"/>
          </w:tcPr>
          <w:p w14:paraId="1110754A" w14:textId="3CF85080" w:rsidR="00024F7D" w:rsidRPr="00024F7D" w:rsidRDefault="00024F7D" w:rsidP="00024F7D">
            <w:pPr>
              <w:spacing w:line="360" w:lineRule="auto"/>
              <w:jc w:val="center"/>
              <w:rPr>
                <w:sz w:val="24"/>
                <w:szCs w:val="24"/>
              </w:rPr>
            </w:pPr>
            <w:r w:rsidRPr="00024F7D">
              <w:rPr>
                <w:sz w:val="24"/>
                <w:szCs w:val="24"/>
              </w:rPr>
              <w:t>Модуль</w:t>
            </w:r>
          </w:p>
        </w:tc>
        <w:tc>
          <w:tcPr>
            <w:tcW w:w="2304" w:type="dxa"/>
            <w:vAlign w:val="center"/>
          </w:tcPr>
          <w:p w14:paraId="3F70625D" w14:textId="1D350310" w:rsidR="00024F7D" w:rsidRPr="00024F7D" w:rsidRDefault="00024F7D" w:rsidP="00024F7D">
            <w:pPr>
              <w:spacing w:line="360" w:lineRule="auto"/>
              <w:jc w:val="center"/>
              <w:rPr>
                <w:sz w:val="24"/>
                <w:szCs w:val="24"/>
              </w:rPr>
            </w:pPr>
            <w:r w:rsidRPr="00024F7D">
              <w:rPr>
                <w:sz w:val="24"/>
                <w:szCs w:val="24"/>
              </w:rPr>
              <w:t>Константа/вариатив</w:t>
            </w:r>
          </w:p>
        </w:tc>
        <w:tc>
          <w:tcPr>
            <w:tcW w:w="642" w:type="dxa"/>
            <w:vAlign w:val="center"/>
          </w:tcPr>
          <w:p w14:paraId="557A5264" w14:textId="15C33802" w:rsidR="00024F7D" w:rsidRPr="00024F7D" w:rsidRDefault="00024F7D" w:rsidP="00024F7D">
            <w:pPr>
              <w:spacing w:line="360" w:lineRule="auto"/>
              <w:jc w:val="center"/>
              <w:rPr>
                <w:sz w:val="24"/>
                <w:szCs w:val="24"/>
              </w:rPr>
            </w:pPr>
            <w:r w:rsidRPr="00024F7D">
              <w:rPr>
                <w:sz w:val="24"/>
                <w:szCs w:val="24"/>
              </w:rPr>
              <w:t>ИЛ</w:t>
            </w:r>
          </w:p>
        </w:tc>
        <w:tc>
          <w:tcPr>
            <w:tcW w:w="639" w:type="dxa"/>
            <w:vAlign w:val="center"/>
          </w:tcPr>
          <w:p w14:paraId="50B7A08B" w14:textId="52A1CC80" w:rsidR="00024F7D" w:rsidRPr="00024F7D" w:rsidRDefault="00024F7D" w:rsidP="00024F7D">
            <w:pPr>
              <w:spacing w:line="360" w:lineRule="auto"/>
              <w:jc w:val="center"/>
              <w:rPr>
                <w:sz w:val="24"/>
                <w:szCs w:val="24"/>
              </w:rPr>
            </w:pPr>
            <w:r w:rsidRPr="00024F7D">
              <w:rPr>
                <w:sz w:val="24"/>
                <w:szCs w:val="24"/>
              </w:rPr>
              <w:t>КО</w:t>
            </w:r>
          </w:p>
        </w:tc>
      </w:tr>
      <w:tr w:rsidR="00024F7D" w:rsidRPr="00024F7D" w14:paraId="010B14B4" w14:textId="77777777" w:rsidTr="00024F7D">
        <w:trPr>
          <w:trHeight w:val="1125"/>
        </w:trPr>
        <w:tc>
          <w:tcPr>
            <w:tcW w:w="1622" w:type="dxa"/>
            <w:vAlign w:val="center"/>
          </w:tcPr>
          <w:p w14:paraId="57C69272" w14:textId="301F1B22" w:rsidR="00024F7D" w:rsidRPr="00024F7D" w:rsidRDefault="00024F7D" w:rsidP="00024F7D">
            <w:pPr>
              <w:spacing w:line="360" w:lineRule="auto"/>
              <w:jc w:val="center"/>
              <w:rPr>
                <w:sz w:val="24"/>
                <w:szCs w:val="24"/>
                <w:lang w:val="en-US"/>
              </w:rPr>
            </w:pPr>
            <w:r>
              <w:rPr>
                <w:sz w:val="24"/>
                <w:szCs w:val="24"/>
                <w:lang w:val="en-US"/>
              </w:rPr>
              <w:t>1</w:t>
            </w:r>
          </w:p>
        </w:tc>
        <w:tc>
          <w:tcPr>
            <w:tcW w:w="1408" w:type="dxa"/>
            <w:vAlign w:val="center"/>
          </w:tcPr>
          <w:p w14:paraId="77ED13A0" w14:textId="7D92D579" w:rsidR="00024F7D" w:rsidRPr="00024F7D" w:rsidRDefault="00024F7D" w:rsidP="00024F7D">
            <w:pPr>
              <w:spacing w:line="360" w:lineRule="auto"/>
              <w:jc w:val="center"/>
              <w:rPr>
                <w:sz w:val="24"/>
                <w:szCs w:val="24"/>
                <w:lang w:val="en-US"/>
              </w:rPr>
            </w:pPr>
            <w:r>
              <w:rPr>
                <w:sz w:val="24"/>
                <w:szCs w:val="24"/>
                <w:lang w:val="en-US"/>
              </w:rPr>
              <w:t>2</w:t>
            </w:r>
          </w:p>
        </w:tc>
        <w:tc>
          <w:tcPr>
            <w:tcW w:w="1859" w:type="dxa"/>
            <w:vAlign w:val="center"/>
          </w:tcPr>
          <w:p w14:paraId="5D16D6C3" w14:textId="05146E09" w:rsidR="00024F7D" w:rsidRPr="00024F7D" w:rsidRDefault="00024F7D" w:rsidP="00024F7D">
            <w:pPr>
              <w:spacing w:line="360" w:lineRule="auto"/>
              <w:jc w:val="center"/>
              <w:rPr>
                <w:sz w:val="24"/>
                <w:szCs w:val="24"/>
                <w:lang w:val="en-US"/>
              </w:rPr>
            </w:pPr>
            <w:r>
              <w:rPr>
                <w:sz w:val="24"/>
                <w:szCs w:val="24"/>
                <w:lang w:val="en-US"/>
              </w:rPr>
              <w:t>3</w:t>
            </w:r>
          </w:p>
        </w:tc>
        <w:tc>
          <w:tcPr>
            <w:tcW w:w="1155" w:type="dxa"/>
            <w:vAlign w:val="center"/>
          </w:tcPr>
          <w:p w14:paraId="5039D792" w14:textId="490CE41C" w:rsidR="00024F7D" w:rsidRPr="00024F7D" w:rsidRDefault="00024F7D" w:rsidP="00024F7D">
            <w:pPr>
              <w:spacing w:line="360" w:lineRule="auto"/>
              <w:jc w:val="center"/>
              <w:rPr>
                <w:sz w:val="24"/>
                <w:szCs w:val="24"/>
                <w:lang w:val="en-US"/>
              </w:rPr>
            </w:pPr>
            <w:r>
              <w:rPr>
                <w:sz w:val="24"/>
                <w:szCs w:val="24"/>
                <w:lang w:val="en-US"/>
              </w:rPr>
              <w:t>4</w:t>
            </w:r>
          </w:p>
        </w:tc>
        <w:tc>
          <w:tcPr>
            <w:tcW w:w="2304" w:type="dxa"/>
            <w:vAlign w:val="center"/>
          </w:tcPr>
          <w:p w14:paraId="560FE8FC" w14:textId="0E97F452" w:rsidR="00024F7D" w:rsidRPr="00024F7D" w:rsidRDefault="00024F7D" w:rsidP="00024F7D">
            <w:pPr>
              <w:spacing w:line="360" w:lineRule="auto"/>
              <w:jc w:val="center"/>
              <w:rPr>
                <w:sz w:val="24"/>
                <w:szCs w:val="24"/>
                <w:lang w:val="en-US"/>
              </w:rPr>
            </w:pPr>
            <w:r>
              <w:rPr>
                <w:sz w:val="24"/>
                <w:szCs w:val="24"/>
                <w:lang w:val="en-US"/>
              </w:rPr>
              <w:t>5</w:t>
            </w:r>
          </w:p>
        </w:tc>
        <w:tc>
          <w:tcPr>
            <w:tcW w:w="642" w:type="dxa"/>
            <w:vAlign w:val="center"/>
          </w:tcPr>
          <w:p w14:paraId="3B69E96F" w14:textId="7684A1B6" w:rsidR="00024F7D" w:rsidRPr="00024F7D" w:rsidRDefault="00024F7D" w:rsidP="00024F7D">
            <w:pPr>
              <w:spacing w:line="360" w:lineRule="auto"/>
              <w:jc w:val="center"/>
              <w:rPr>
                <w:sz w:val="24"/>
                <w:szCs w:val="24"/>
                <w:lang w:val="en-US"/>
              </w:rPr>
            </w:pPr>
            <w:r>
              <w:rPr>
                <w:sz w:val="24"/>
                <w:szCs w:val="24"/>
                <w:lang w:val="en-US"/>
              </w:rPr>
              <w:t>6</w:t>
            </w:r>
          </w:p>
        </w:tc>
        <w:tc>
          <w:tcPr>
            <w:tcW w:w="639" w:type="dxa"/>
            <w:vAlign w:val="center"/>
          </w:tcPr>
          <w:p w14:paraId="692D11A7" w14:textId="593CBE99" w:rsidR="00024F7D" w:rsidRPr="00024F7D" w:rsidRDefault="00024F7D" w:rsidP="00024F7D">
            <w:pPr>
              <w:spacing w:line="360" w:lineRule="auto"/>
              <w:jc w:val="center"/>
              <w:rPr>
                <w:sz w:val="24"/>
                <w:szCs w:val="24"/>
                <w:lang w:val="en-US"/>
              </w:rPr>
            </w:pPr>
            <w:r>
              <w:rPr>
                <w:sz w:val="24"/>
                <w:szCs w:val="24"/>
                <w:lang w:val="en-US"/>
              </w:rPr>
              <w:t>7</w:t>
            </w:r>
          </w:p>
        </w:tc>
      </w:tr>
    </w:tbl>
    <w:p w14:paraId="06333872" w14:textId="53A65CED" w:rsidR="00024F7D" w:rsidRDefault="00024F7D" w:rsidP="008C41F7">
      <w:pPr>
        <w:spacing w:after="0" w:line="360" w:lineRule="auto"/>
        <w:ind w:firstLine="851"/>
        <w:jc w:val="both"/>
        <w:rPr>
          <w:rFonts w:ascii="Times New Roman" w:eastAsia="Times New Roman" w:hAnsi="Times New Roman" w:cs="Times New Roman"/>
          <w:sz w:val="28"/>
          <w:szCs w:val="28"/>
          <w:lang w:val="en-US" w:eastAsia="ru-RU"/>
        </w:rPr>
      </w:pPr>
    </w:p>
    <w:p w14:paraId="3047C238" w14:textId="29F50B25" w:rsidR="00640E46" w:rsidRDefault="00640E46" w:rsidP="00945E1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по заполнению матрицы конкурсного задания </w:t>
      </w:r>
      <w:r w:rsidRPr="00945E13">
        <w:rPr>
          <w:rFonts w:ascii="Times New Roman" w:eastAsia="Times New Roman" w:hAnsi="Times New Roman" w:cs="Times New Roman"/>
          <w:b/>
          <w:bCs/>
          <w:sz w:val="28"/>
          <w:szCs w:val="28"/>
          <w:lang w:eastAsia="ru-RU"/>
        </w:rPr>
        <w:t>(Приложение</w:t>
      </w:r>
      <w:r w:rsidR="00945E13">
        <w:rPr>
          <w:rFonts w:ascii="Times New Roman" w:eastAsia="Times New Roman" w:hAnsi="Times New Roman" w:cs="Times New Roman"/>
          <w:b/>
          <w:bCs/>
          <w:sz w:val="28"/>
          <w:szCs w:val="28"/>
          <w:lang w:eastAsia="ru-RU"/>
        </w:rPr>
        <w:t xml:space="preserve"> №</w:t>
      </w:r>
      <w:r w:rsidRPr="00945E13">
        <w:rPr>
          <w:rFonts w:ascii="Times New Roman" w:eastAsia="Times New Roman" w:hAnsi="Times New Roman" w:cs="Times New Roman"/>
          <w:b/>
          <w:bCs/>
          <w:sz w:val="28"/>
          <w:szCs w:val="28"/>
          <w:lang w:eastAsia="ru-RU"/>
        </w:rPr>
        <w:t xml:space="preserve"> 1)</w:t>
      </w:r>
    </w:p>
    <w:p w14:paraId="75F8B2F8" w14:textId="77777777" w:rsidR="00945E13" w:rsidRPr="008C41F7" w:rsidRDefault="00945E13" w:rsidP="00945E13">
      <w:pPr>
        <w:spacing w:after="0" w:line="360" w:lineRule="auto"/>
        <w:jc w:val="both"/>
        <w:rPr>
          <w:rFonts w:ascii="Times New Roman" w:eastAsia="Times New Roman" w:hAnsi="Times New Roman" w:cs="Times New Roman"/>
          <w:sz w:val="28"/>
          <w:szCs w:val="28"/>
          <w:lang w:eastAsia="ru-RU"/>
        </w:rPr>
      </w:pPr>
    </w:p>
    <w:p w14:paraId="06418B25" w14:textId="72D32ABD" w:rsidR="00730AE0" w:rsidRPr="000B55A2" w:rsidRDefault="00730AE0" w:rsidP="00730AE0">
      <w:pPr>
        <w:pStyle w:val="-2"/>
        <w:spacing w:before="0" w:after="0"/>
        <w:ind w:firstLine="709"/>
        <w:jc w:val="both"/>
        <w:rPr>
          <w:rFonts w:ascii="Times New Roman" w:hAnsi="Times New Roman"/>
          <w:szCs w:val="28"/>
        </w:rPr>
      </w:pPr>
      <w:bookmarkStart w:id="8" w:name="_Toc128472121"/>
      <w:r w:rsidRPr="000B55A2">
        <w:rPr>
          <w:rFonts w:ascii="Times New Roman" w:hAnsi="Times New Roman"/>
          <w:szCs w:val="28"/>
        </w:rPr>
        <w:t>1.5.2. Структура модулей конкурсного задания</w:t>
      </w:r>
      <w:r w:rsidR="000B55A2" w:rsidRPr="000B55A2">
        <w:rPr>
          <w:rFonts w:ascii="Times New Roman" w:hAnsi="Times New Roman"/>
          <w:szCs w:val="28"/>
        </w:rPr>
        <w:t xml:space="preserve"> </w:t>
      </w:r>
      <w:r w:rsidR="000B55A2" w:rsidRPr="00945E13">
        <w:rPr>
          <w:rFonts w:ascii="Times New Roman" w:hAnsi="Times New Roman"/>
          <w:bCs/>
          <w:color w:val="000000"/>
          <w:szCs w:val="28"/>
          <w:lang w:eastAsia="ru-RU"/>
        </w:rPr>
        <w:t>(инвариант/вариатив)</w:t>
      </w:r>
      <w:bookmarkEnd w:id="8"/>
    </w:p>
    <w:p w14:paraId="2479DB65" w14:textId="77777777" w:rsidR="000B55A2" w:rsidRDefault="000B55A2" w:rsidP="00730AE0">
      <w:pPr>
        <w:spacing w:after="0" w:line="360" w:lineRule="auto"/>
        <w:jc w:val="both"/>
        <w:rPr>
          <w:rFonts w:ascii="Times New Roman" w:hAnsi="Times New Roman" w:cs="Times New Roman"/>
          <w:sz w:val="28"/>
          <w:szCs w:val="28"/>
        </w:rPr>
      </w:pPr>
    </w:p>
    <w:p w14:paraId="29B79F6C" w14:textId="70B6F274" w:rsidR="00730AE0" w:rsidRPr="005C564C" w:rsidRDefault="00730AE0" w:rsidP="005C564C">
      <w:pPr>
        <w:spacing w:after="0"/>
        <w:contextualSpacing/>
        <w:mirrorIndents/>
        <w:jc w:val="both"/>
        <w:rPr>
          <w:rFonts w:ascii="Times New Roman" w:hAnsi="Times New Roman"/>
          <w:sz w:val="28"/>
          <w:szCs w:val="28"/>
        </w:rPr>
      </w:pPr>
      <w:r w:rsidRPr="00C97E44">
        <w:rPr>
          <w:rFonts w:ascii="Times New Roman" w:eastAsia="Times New Roman" w:hAnsi="Times New Roman" w:cs="Times New Roman"/>
          <w:b/>
          <w:bCs/>
          <w:sz w:val="28"/>
          <w:szCs w:val="28"/>
          <w:lang w:eastAsia="ru-RU"/>
        </w:rPr>
        <w:t>Модуль А</w:t>
      </w:r>
      <w:r w:rsidR="005C564C" w:rsidRPr="005C564C">
        <w:rPr>
          <w:rFonts w:ascii="Times New Roman" w:hAnsi="Times New Roman"/>
          <w:sz w:val="28"/>
          <w:szCs w:val="28"/>
        </w:rPr>
        <w:t xml:space="preserve"> </w:t>
      </w:r>
      <w:r w:rsidR="005C564C" w:rsidRPr="008F061F">
        <w:rPr>
          <w:rFonts w:ascii="Times New Roman" w:hAnsi="Times New Roman"/>
          <w:sz w:val="28"/>
          <w:szCs w:val="28"/>
        </w:rPr>
        <w:t>Закрепление подвижного состава на железнодорожных путях</w:t>
      </w:r>
      <w:r w:rsidR="005C564C" w:rsidRPr="008F061F">
        <w:rPr>
          <w:rFonts w:ascii="Times New Roman" w:hAnsi="Times New Roman"/>
          <w:i/>
          <w:sz w:val="28"/>
          <w:szCs w:val="28"/>
        </w:rPr>
        <w:t>.</w:t>
      </w:r>
      <w:r w:rsidR="005C564C">
        <w:rPr>
          <w:rFonts w:ascii="Times New Roman" w:hAnsi="Times New Roman"/>
          <w:i/>
          <w:sz w:val="28"/>
          <w:szCs w:val="28"/>
        </w:rPr>
        <w:t xml:space="preserve"> инвариант</w:t>
      </w:r>
      <w:r w:rsidR="005C564C" w:rsidRPr="00C32DDF">
        <w:rPr>
          <w:rFonts w:ascii="Times New Roman" w:hAnsi="Times New Roman"/>
          <w:sz w:val="28"/>
          <w:szCs w:val="28"/>
        </w:rPr>
        <w:t xml:space="preserve"> </w:t>
      </w:r>
    </w:p>
    <w:p w14:paraId="046BB9A5" w14:textId="379D96C4" w:rsidR="00730AE0" w:rsidRPr="00C97E44" w:rsidRDefault="00730AE0" w:rsidP="00730AE0">
      <w:pPr>
        <w:spacing w:after="0" w:line="360"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5C564C">
        <w:rPr>
          <w:rFonts w:ascii="Times New Roman" w:eastAsia="Times New Roman" w:hAnsi="Times New Roman" w:cs="Times New Roman"/>
          <w:bCs/>
          <w:i/>
          <w:sz w:val="28"/>
          <w:szCs w:val="28"/>
        </w:rPr>
        <w:t xml:space="preserve"> </w:t>
      </w:r>
      <w:r w:rsidR="005C564C">
        <w:rPr>
          <w:rFonts w:ascii="Times New Roman" w:eastAsia="Times New Roman" w:hAnsi="Times New Roman" w:cs="Times New Roman"/>
          <w:bCs/>
          <w:sz w:val="28"/>
          <w:szCs w:val="28"/>
        </w:rPr>
        <w:t>2 часа</w:t>
      </w:r>
    </w:p>
    <w:p w14:paraId="5D440693" w14:textId="77777777" w:rsidR="005C564C" w:rsidRPr="00A84D2D" w:rsidRDefault="00730AE0" w:rsidP="005C564C">
      <w:pPr>
        <w:spacing w:after="0"/>
        <w:ind w:firstLine="709"/>
        <w:contextualSpacing/>
        <w:mirrorIndents/>
        <w:jc w:val="both"/>
        <w:rPr>
          <w:rFonts w:ascii="Times New Roman" w:eastAsia="Calibri" w:hAnsi="Times New Roman"/>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005C564C" w:rsidRPr="00A84D2D">
        <w:rPr>
          <w:rFonts w:ascii="Times New Roman" w:eastAsia="Calibri" w:hAnsi="Times New Roman"/>
          <w:sz w:val="28"/>
          <w:szCs w:val="28"/>
        </w:rPr>
        <w:t>Модуль выполняется с использованием тренажерного комплекса или</w:t>
      </w:r>
      <w:r w:rsidR="005C564C">
        <w:rPr>
          <w:rFonts w:ascii="Times New Roman" w:eastAsia="Calibri" w:hAnsi="Times New Roman"/>
          <w:sz w:val="28"/>
          <w:szCs w:val="28"/>
        </w:rPr>
        <w:t xml:space="preserve"> н</w:t>
      </w:r>
      <w:r w:rsidR="005C564C" w:rsidRPr="00A84D2D">
        <w:rPr>
          <w:rFonts w:ascii="Times New Roman" w:eastAsia="Calibri" w:hAnsi="Times New Roman"/>
          <w:sz w:val="28"/>
          <w:szCs w:val="28"/>
        </w:rPr>
        <w:t>а железнодорожных путях.</w:t>
      </w:r>
    </w:p>
    <w:p w14:paraId="15BD1AA2" w14:textId="77777777" w:rsidR="005C564C" w:rsidRPr="008F061F" w:rsidRDefault="005C564C" w:rsidP="005C564C">
      <w:pPr>
        <w:pStyle w:val="aff1"/>
        <w:numPr>
          <w:ilvl w:val="0"/>
          <w:numId w:val="23"/>
        </w:numPr>
        <w:spacing w:after="0"/>
        <w:jc w:val="both"/>
        <w:rPr>
          <w:rFonts w:ascii="Times New Roman" w:hAnsi="Times New Roman"/>
          <w:sz w:val="28"/>
          <w:szCs w:val="28"/>
        </w:rPr>
      </w:pPr>
      <w:r w:rsidRPr="008F061F">
        <w:rPr>
          <w:rFonts w:ascii="Times New Roman" w:hAnsi="Times New Roman"/>
          <w:sz w:val="28"/>
          <w:szCs w:val="28"/>
        </w:rPr>
        <w:t>Закрепление подвижного состава.</w:t>
      </w:r>
    </w:p>
    <w:p w14:paraId="12B37B8A" w14:textId="77777777" w:rsidR="005C564C" w:rsidRDefault="005C564C" w:rsidP="005C564C">
      <w:pPr>
        <w:pStyle w:val="aff1"/>
        <w:spacing w:after="0"/>
        <w:ind w:left="0" w:firstLine="709"/>
        <w:jc w:val="both"/>
        <w:rPr>
          <w:rFonts w:ascii="Times New Roman" w:hAnsi="Times New Roman"/>
          <w:sz w:val="28"/>
          <w:szCs w:val="28"/>
        </w:rPr>
      </w:pPr>
      <w:r w:rsidRPr="008F061F">
        <w:rPr>
          <w:rFonts w:ascii="Times New Roman" w:hAnsi="Times New Roman"/>
          <w:sz w:val="28"/>
          <w:szCs w:val="28"/>
        </w:rPr>
        <w:t xml:space="preserve">Задача конкурсанта - в отведенное время осуществить закрепление заданного количества вагонов </w:t>
      </w:r>
      <w:r>
        <w:rPr>
          <w:rFonts w:ascii="Times New Roman" w:hAnsi="Times New Roman"/>
          <w:sz w:val="28"/>
          <w:szCs w:val="28"/>
        </w:rPr>
        <w:t xml:space="preserve">для длительной стоянки </w:t>
      </w:r>
      <w:r w:rsidRPr="008F061F">
        <w:rPr>
          <w:rFonts w:ascii="Times New Roman" w:hAnsi="Times New Roman"/>
          <w:sz w:val="28"/>
          <w:szCs w:val="28"/>
        </w:rPr>
        <w:t xml:space="preserve">тормозными башмаками </w:t>
      </w:r>
      <w:r>
        <w:rPr>
          <w:rFonts w:ascii="Times New Roman" w:hAnsi="Times New Roman"/>
          <w:sz w:val="28"/>
          <w:szCs w:val="28"/>
        </w:rPr>
        <w:t xml:space="preserve">(с накатом колеса на полоз тормозного башмака – приложение 1) </w:t>
      </w:r>
      <w:r w:rsidRPr="008F061F">
        <w:rPr>
          <w:rFonts w:ascii="Times New Roman" w:hAnsi="Times New Roman"/>
          <w:sz w:val="28"/>
          <w:szCs w:val="28"/>
        </w:rPr>
        <w:t xml:space="preserve">по нормам, установленным для конкретного пути или стационарными устройствами с </w:t>
      </w:r>
      <w:r w:rsidRPr="008F061F">
        <w:rPr>
          <w:rFonts w:ascii="Times New Roman" w:hAnsi="Times New Roman"/>
          <w:sz w:val="28"/>
          <w:szCs w:val="28"/>
        </w:rPr>
        <w:lastRenderedPageBreak/>
        <w:t>соблюдением техники безопасности, Правил технической эксплуатации железных дорог</w:t>
      </w:r>
      <w:r>
        <w:rPr>
          <w:rFonts w:ascii="Times New Roman" w:hAnsi="Times New Roman"/>
          <w:sz w:val="28"/>
          <w:szCs w:val="28"/>
        </w:rPr>
        <w:t xml:space="preserve"> с докладом о произведенной работе</w:t>
      </w:r>
      <w:r w:rsidRPr="008F061F">
        <w:rPr>
          <w:rFonts w:ascii="Times New Roman" w:hAnsi="Times New Roman"/>
          <w:sz w:val="28"/>
          <w:szCs w:val="28"/>
        </w:rPr>
        <w:t xml:space="preserve">. </w:t>
      </w:r>
    </w:p>
    <w:p w14:paraId="0A9729F0" w14:textId="77777777" w:rsidR="005C564C" w:rsidRDefault="005C564C" w:rsidP="005C564C">
      <w:pPr>
        <w:pStyle w:val="aff1"/>
        <w:spacing w:after="0"/>
        <w:ind w:left="0" w:firstLine="709"/>
        <w:jc w:val="both"/>
        <w:rPr>
          <w:rFonts w:ascii="Times New Roman" w:hAnsi="Times New Roman"/>
          <w:sz w:val="28"/>
          <w:szCs w:val="28"/>
        </w:rPr>
      </w:pPr>
      <w:r>
        <w:rPr>
          <w:rFonts w:ascii="Times New Roman" w:hAnsi="Times New Roman"/>
          <w:sz w:val="28"/>
          <w:szCs w:val="28"/>
        </w:rPr>
        <w:t>Задание на закрепление подвижного состава передается конкурсанту в устной форме.</w:t>
      </w:r>
    </w:p>
    <w:p w14:paraId="643096A1" w14:textId="77777777" w:rsidR="005C564C" w:rsidRPr="008F061F" w:rsidRDefault="005C564C" w:rsidP="005C564C">
      <w:pPr>
        <w:pStyle w:val="aff1"/>
        <w:spacing w:after="0"/>
        <w:ind w:left="0" w:firstLine="709"/>
        <w:jc w:val="both"/>
        <w:rPr>
          <w:rFonts w:ascii="Times New Roman" w:hAnsi="Times New Roman"/>
          <w:sz w:val="28"/>
          <w:szCs w:val="28"/>
        </w:rPr>
      </w:pPr>
      <w:r w:rsidRPr="008F061F">
        <w:rPr>
          <w:rFonts w:ascii="Times New Roman" w:hAnsi="Times New Roman"/>
          <w:sz w:val="28"/>
          <w:szCs w:val="28"/>
        </w:rPr>
        <w:t xml:space="preserve">Нормы закрепления </w:t>
      </w:r>
      <w:r>
        <w:rPr>
          <w:rFonts w:ascii="Times New Roman" w:hAnsi="Times New Roman"/>
          <w:sz w:val="28"/>
          <w:szCs w:val="28"/>
        </w:rPr>
        <w:t xml:space="preserve">для конкретного железнодорожного пути </w:t>
      </w:r>
      <w:r w:rsidRPr="008F061F">
        <w:rPr>
          <w:rFonts w:ascii="Times New Roman" w:hAnsi="Times New Roman"/>
          <w:sz w:val="28"/>
          <w:szCs w:val="28"/>
        </w:rPr>
        <w:t xml:space="preserve">предоставляются участнику по форме пункта 3.9.1 (24) техническо-распорядительного акта станции (приложение </w:t>
      </w:r>
      <w:r>
        <w:rPr>
          <w:rFonts w:ascii="Times New Roman" w:hAnsi="Times New Roman"/>
          <w:sz w:val="28"/>
          <w:szCs w:val="28"/>
        </w:rPr>
        <w:t>2</w:t>
      </w:r>
      <w:r w:rsidRPr="008F061F">
        <w:rPr>
          <w:rFonts w:ascii="Times New Roman" w:hAnsi="Times New Roman"/>
          <w:sz w:val="28"/>
          <w:szCs w:val="28"/>
        </w:rPr>
        <w:t>)</w:t>
      </w:r>
      <w:r>
        <w:rPr>
          <w:rFonts w:ascii="Times New Roman" w:hAnsi="Times New Roman"/>
          <w:sz w:val="28"/>
          <w:szCs w:val="28"/>
        </w:rPr>
        <w:t>, при использовании стационарных средств закрепления дополнительно предоставляется</w:t>
      </w:r>
      <w:r w:rsidRPr="00C32DDF">
        <w:rPr>
          <w:rFonts w:ascii="Times New Roman" w:hAnsi="Times New Roman"/>
          <w:sz w:val="28"/>
          <w:szCs w:val="28"/>
        </w:rPr>
        <w:t xml:space="preserve"> </w:t>
      </w:r>
      <w:r w:rsidRPr="008F061F">
        <w:rPr>
          <w:rFonts w:ascii="Times New Roman" w:hAnsi="Times New Roman"/>
          <w:sz w:val="28"/>
          <w:szCs w:val="28"/>
        </w:rPr>
        <w:t>инструкция о порядке пользования стационарными устройствами</w:t>
      </w:r>
      <w:r>
        <w:rPr>
          <w:rFonts w:ascii="Times New Roman" w:hAnsi="Times New Roman"/>
          <w:sz w:val="28"/>
          <w:szCs w:val="28"/>
        </w:rPr>
        <w:t>.</w:t>
      </w:r>
    </w:p>
    <w:p w14:paraId="370F9267" w14:textId="77777777" w:rsidR="005C564C" w:rsidRPr="008F061F" w:rsidRDefault="005C564C" w:rsidP="005C564C">
      <w:pPr>
        <w:pStyle w:val="aff1"/>
        <w:numPr>
          <w:ilvl w:val="0"/>
          <w:numId w:val="23"/>
        </w:numPr>
        <w:spacing w:after="0"/>
        <w:ind w:left="0" w:firstLine="709"/>
        <w:jc w:val="both"/>
        <w:rPr>
          <w:rFonts w:ascii="Times New Roman" w:hAnsi="Times New Roman"/>
          <w:sz w:val="28"/>
          <w:szCs w:val="28"/>
        </w:rPr>
      </w:pPr>
      <w:r w:rsidRPr="008F061F">
        <w:rPr>
          <w:rFonts w:ascii="Times New Roman" w:hAnsi="Times New Roman"/>
          <w:sz w:val="28"/>
          <w:szCs w:val="28"/>
        </w:rPr>
        <w:t xml:space="preserve">Снятие закрепления подвижного состава </w:t>
      </w:r>
    </w:p>
    <w:p w14:paraId="6B70532E" w14:textId="77777777" w:rsidR="005C564C" w:rsidRDefault="005C564C" w:rsidP="005C564C">
      <w:pPr>
        <w:pStyle w:val="aff1"/>
        <w:spacing w:after="0"/>
        <w:ind w:left="0" w:firstLine="709"/>
        <w:jc w:val="both"/>
        <w:rPr>
          <w:rFonts w:ascii="Times New Roman" w:hAnsi="Times New Roman"/>
          <w:sz w:val="28"/>
          <w:szCs w:val="28"/>
        </w:rPr>
      </w:pPr>
      <w:r w:rsidRPr="008F061F">
        <w:rPr>
          <w:rFonts w:ascii="Times New Roman" w:hAnsi="Times New Roman"/>
          <w:sz w:val="28"/>
          <w:szCs w:val="28"/>
        </w:rPr>
        <w:t>Задача конкурсанта - произвести снятие закрепления заданного количества вагонов или стационарных устройств в отведенное время с соблюдением требований охраны труда, Правил технической эксплуатации железных дорог</w:t>
      </w:r>
      <w:r w:rsidRPr="00A94EE7">
        <w:rPr>
          <w:rFonts w:ascii="Times New Roman" w:hAnsi="Times New Roman"/>
          <w:sz w:val="28"/>
          <w:szCs w:val="28"/>
        </w:rPr>
        <w:t xml:space="preserve"> </w:t>
      </w:r>
      <w:r>
        <w:rPr>
          <w:rFonts w:ascii="Times New Roman" w:hAnsi="Times New Roman"/>
          <w:sz w:val="28"/>
          <w:szCs w:val="28"/>
        </w:rPr>
        <w:t>с докладом о произведенной работе</w:t>
      </w:r>
      <w:r w:rsidRPr="008F061F">
        <w:rPr>
          <w:rFonts w:ascii="Times New Roman" w:hAnsi="Times New Roman"/>
          <w:sz w:val="28"/>
          <w:szCs w:val="28"/>
        </w:rPr>
        <w:t xml:space="preserve">.    </w:t>
      </w:r>
    </w:p>
    <w:p w14:paraId="4F33FCC7" w14:textId="77777777" w:rsidR="005C564C" w:rsidRDefault="005C564C" w:rsidP="005C564C">
      <w:pPr>
        <w:pStyle w:val="aff1"/>
        <w:spacing w:after="0"/>
        <w:ind w:left="0" w:firstLine="709"/>
        <w:jc w:val="both"/>
        <w:rPr>
          <w:rFonts w:ascii="Times New Roman" w:hAnsi="Times New Roman"/>
          <w:sz w:val="28"/>
          <w:szCs w:val="28"/>
        </w:rPr>
      </w:pPr>
      <w:r>
        <w:rPr>
          <w:rFonts w:ascii="Times New Roman" w:hAnsi="Times New Roman"/>
          <w:sz w:val="28"/>
          <w:szCs w:val="28"/>
        </w:rPr>
        <w:t>Задание на снятие закрепления подвижного состава передается конкурсанту в устной форме.</w:t>
      </w:r>
    </w:p>
    <w:p w14:paraId="18753BE2" w14:textId="77777777" w:rsidR="005C564C" w:rsidRPr="008F061F" w:rsidRDefault="005C564C" w:rsidP="005C564C">
      <w:pPr>
        <w:pStyle w:val="aff1"/>
        <w:numPr>
          <w:ilvl w:val="0"/>
          <w:numId w:val="23"/>
        </w:numPr>
        <w:spacing w:after="0"/>
        <w:ind w:left="0" w:firstLine="709"/>
        <w:jc w:val="both"/>
        <w:rPr>
          <w:rFonts w:ascii="Times New Roman" w:hAnsi="Times New Roman"/>
          <w:sz w:val="28"/>
          <w:szCs w:val="28"/>
        </w:rPr>
      </w:pPr>
      <w:r w:rsidRPr="008F061F">
        <w:rPr>
          <w:rFonts w:ascii="Times New Roman" w:hAnsi="Times New Roman"/>
          <w:sz w:val="28"/>
          <w:szCs w:val="28"/>
        </w:rPr>
        <w:t xml:space="preserve">Укладка охранных тормозных башмаков </w:t>
      </w:r>
    </w:p>
    <w:p w14:paraId="6486FB8E" w14:textId="77777777" w:rsidR="005C564C" w:rsidRPr="008F061F" w:rsidRDefault="005C564C" w:rsidP="005C564C">
      <w:pPr>
        <w:pStyle w:val="aff1"/>
        <w:spacing w:after="0"/>
        <w:ind w:left="0" w:firstLine="709"/>
        <w:jc w:val="both"/>
        <w:rPr>
          <w:rFonts w:ascii="Times New Roman" w:hAnsi="Times New Roman"/>
          <w:sz w:val="28"/>
          <w:szCs w:val="28"/>
        </w:rPr>
      </w:pPr>
      <w:r w:rsidRPr="008F061F">
        <w:rPr>
          <w:rFonts w:ascii="Times New Roman" w:hAnsi="Times New Roman"/>
          <w:sz w:val="28"/>
          <w:szCs w:val="28"/>
        </w:rPr>
        <w:t xml:space="preserve">Задача конкурсанта - </w:t>
      </w:r>
      <w:r>
        <w:rPr>
          <w:rFonts w:ascii="Times New Roman" w:hAnsi="Times New Roman"/>
          <w:sz w:val="28"/>
          <w:szCs w:val="28"/>
        </w:rPr>
        <w:t>у</w:t>
      </w:r>
      <w:r w:rsidRPr="008F061F">
        <w:rPr>
          <w:rFonts w:ascii="Times New Roman" w:hAnsi="Times New Roman"/>
          <w:sz w:val="28"/>
          <w:szCs w:val="28"/>
        </w:rPr>
        <w:t xml:space="preserve">становить охранные тормозные башмаки </w:t>
      </w:r>
      <w:r>
        <w:rPr>
          <w:rFonts w:ascii="Times New Roman" w:hAnsi="Times New Roman"/>
          <w:sz w:val="28"/>
          <w:szCs w:val="28"/>
        </w:rPr>
        <w:t>для</w:t>
      </w:r>
      <w:r w:rsidRPr="008F061F">
        <w:rPr>
          <w:rFonts w:ascii="Times New Roman" w:hAnsi="Times New Roman"/>
          <w:sz w:val="28"/>
          <w:szCs w:val="28"/>
        </w:rPr>
        <w:t xml:space="preserve"> вагонов с опасным грузом (1 класса) </w:t>
      </w:r>
      <w:r>
        <w:rPr>
          <w:rFonts w:ascii="Times New Roman" w:hAnsi="Times New Roman"/>
          <w:sz w:val="28"/>
          <w:szCs w:val="28"/>
        </w:rPr>
        <w:t xml:space="preserve">при нахождении их </w:t>
      </w:r>
      <w:r w:rsidRPr="008F061F">
        <w:rPr>
          <w:rFonts w:ascii="Times New Roman" w:hAnsi="Times New Roman"/>
          <w:sz w:val="28"/>
          <w:szCs w:val="28"/>
        </w:rPr>
        <w:t>на сортировочн</w:t>
      </w:r>
      <w:r>
        <w:rPr>
          <w:rFonts w:ascii="Times New Roman" w:hAnsi="Times New Roman"/>
          <w:sz w:val="28"/>
          <w:szCs w:val="28"/>
        </w:rPr>
        <w:t>ых</w:t>
      </w:r>
      <w:r w:rsidRPr="008F061F">
        <w:rPr>
          <w:rFonts w:ascii="Times New Roman" w:hAnsi="Times New Roman"/>
          <w:sz w:val="28"/>
          <w:szCs w:val="28"/>
        </w:rPr>
        <w:t xml:space="preserve"> пут</w:t>
      </w:r>
      <w:r>
        <w:rPr>
          <w:rFonts w:ascii="Times New Roman" w:hAnsi="Times New Roman"/>
          <w:sz w:val="28"/>
          <w:szCs w:val="28"/>
        </w:rPr>
        <w:t>ях</w:t>
      </w:r>
      <w:r w:rsidRPr="008F061F">
        <w:rPr>
          <w:rFonts w:ascii="Times New Roman" w:hAnsi="Times New Roman"/>
          <w:sz w:val="28"/>
          <w:szCs w:val="28"/>
        </w:rPr>
        <w:t xml:space="preserve"> с соблюдением требований Правил перевозок опасных грузов по железным дорогам, Правил технической эксплуатации железных дорог.</w:t>
      </w:r>
    </w:p>
    <w:p w14:paraId="296D681B" w14:textId="77777777" w:rsidR="005C564C" w:rsidRDefault="005C564C" w:rsidP="005C564C">
      <w:pPr>
        <w:spacing w:after="0"/>
        <w:ind w:firstLine="709"/>
        <w:jc w:val="both"/>
        <w:rPr>
          <w:rFonts w:ascii="Times New Roman" w:hAnsi="Times New Roman"/>
          <w:sz w:val="28"/>
          <w:szCs w:val="28"/>
        </w:rPr>
      </w:pPr>
      <w:r w:rsidRPr="00C32DDF">
        <w:rPr>
          <w:rFonts w:ascii="Times New Roman" w:hAnsi="Times New Roman"/>
          <w:sz w:val="28"/>
          <w:szCs w:val="28"/>
        </w:rPr>
        <w:t xml:space="preserve">Задание на </w:t>
      </w:r>
      <w:r>
        <w:rPr>
          <w:rFonts w:ascii="Times New Roman" w:hAnsi="Times New Roman"/>
          <w:sz w:val="28"/>
          <w:szCs w:val="28"/>
        </w:rPr>
        <w:t>установку охранных тормозных башмаков</w:t>
      </w:r>
      <w:r w:rsidRPr="00C32DDF">
        <w:rPr>
          <w:rFonts w:ascii="Times New Roman" w:hAnsi="Times New Roman"/>
          <w:sz w:val="28"/>
          <w:szCs w:val="28"/>
        </w:rPr>
        <w:t xml:space="preserve"> передается конкурсанту в устной форме.</w:t>
      </w:r>
      <w:r>
        <w:rPr>
          <w:rFonts w:ascii="Times New Roman" w:hAnsi="Times New Roman"/>
          <w:sz w:val="28"/>
          <w:szCs w:val="28"/>
        </w:rPr>
        <w:t xml:space="preserve"> </w:t>
      </w:r>
    </w:p>
    <w:p w14:paraId="653F8E67" w14:textId="77777777" w:rsidR="005C564C" w:rsidRPr="00C32DDF"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Участнику сообщается информация о номере вагона </w:t>
      </w:r>
      <w:r w:rsidRPr="008F061F">
        <w:rPr>
          <w:rFonts w:ascii="Times New Roman" w:hAnsi="Times New Roman"/>
          <w:sz w:val="28"/>
          <w:szCs w:val="28"/>
        </w:rPr>
        <w:t xml:space="preserve">на сортировочном </w:t>
      </w:r>
      <w:r>
        <w:rPr>
          <w:rFonts w:ascii="Times New Roman" w:hAnsi="Times New Roman"/>
          <w:sz w:val="28"/>
          <w:szCs w:val="28"/>
        </w:rPr>
        <w:t xml:space="preserve">пути с опасным грузом </w:t>
      </w:r>
      <w:r w:rsidRPr="008F061F">
        <w:rPr>
          <w:rFonts w:ascii="Times New Roman" w:hAnsi="Times New Roman"/>
          <w:sz w:val="28"/>
          <w:szCs w:val="28"/>
        </w:rPr>
        <w:t>(1 класса)</w:t>
      </w:r>
      <w:r>
        <w:rPr>
          <w:rFonts w:ascii="Times New Roman" w:hAnsi="Times New Roman"/>
          <w:sz w:val="28"/>
          <w:szCs w:val="28"/>
        </w:rPr>
        <w:t>, имеющим штемпель в перевозочных документах «Не спускать с горки», номере пути и месте, где должен быть оставлен вагон.</w:t>
      </w:r>
    </w:p>
    <w:p w14:paraId="5246E0E8" w14:textId="77777777" w:rsidR="005C564C" w:rsidRDefault="005C564C" w:rsidP="005C564C">
      <w:pPr>
        <w:spacing w:after="0"/>
        <w:ind w:firstLine="709"/>
        <w:jc w:val="both"/>
        <w:rPr>
          <w:rFonts w:ascii="Times New Roman" w:eastAsia="Calibri" w:hAnsi="Times New Roman"/>
          <w:sz w:val="28"/>
          <w:szCs w:val="28"/>
        </w:rPr>
      </w:pPr>
      <w:r w:rsidRPr="008F061F">
        <w:rPr>
          <w:rFonts w:ascii="Times New Roman" w:hAnsi="Times New Roman"/>
          <w:sz w:val="28"/>
          <w:szCs w:val="28"/>
        </w:rPr>
        <w:t xml:space="preserve">Задание выполняется на железнодорожных путях. </w:t>
      </w:r>
      <w:r>
        <w:rPr>
          <w:rFonts w:ascii="Times New Roman" w:hAnsi="Times New Roman"/>
          <w:sz w:val="28"/>
          <w:szCs w:val="28"/>
        </w:rPr>
        <w:t xml:space="preserve">Предварительно </w:t>
      </w:r>
      <w:r w:rsidRPr="008F061F">
        <w:rPr>
          <w:rFonts w:ascii="Times New Roman" w:eastAsia="Calibri" w:hAnsi="Times New Roman"/>
          <w:sz w:val="28"/>
          <w:szCs w:val="28"/>
        </w:rPr>
        <w:t xml:space="preserve">конкурсанту необходимо в сопровождении экспертов в день С-1 ознакомиться с местом проведения конкурса, изучить оснащение и путевое развитие условной станции, расположение </w:t>
      </w:r>
      <w:r>
        <w:rPr>
          <w:rFonts w:ascii="Times New Roman" w:eastAsia="Calibri" w:hAnsi="Times New Roman"/>
          <w:sz w:val="28"/>
          <w:szCs w:val="28"/>
        </w:rPr>
        <w:t>вытяжных путей и сортировочных устройств</w:t>
      </w:r>
      <w:r w:rsidRPr="008F061F">
        <w:rPr>
          <w:rFonts w:ascii="Times New Roman" w:eastAsia="Calibri" w:hAnsi="Times New Roman"/>
          <w:sz w:val="28"/>
          <w:szCs w:val="28"/>
        </w:rPr>
        <w:t xml:space="preserve">, мест размещения инвентаря. </w:t>
      </w:r>
    </w:p>
    <w:p w14:paraId="042EF5CF" w14:textId="77777777" w:rsidR="005C564C" w:rsidRPr="008F061F" w:rsidRDefault="005C564C" w:rsidP="005C564C">
      <w:pPr>
        <w:spacing w:after="0"/>
        <w:ind w:firstLine="709"/>
        <w:jc w:val="both"/>
        <w:rPr>
          <w:rFonts w:ascii="Times New Roman" w:eastAsia="Calibri" w:hAnsi="Times New Roman"/>
          <w:sz w:val="28"/>
          <w:szCs w:val="28"/>
        </w:rPr>
      </w:pPr>
      <w:r w:rsidRPr="00442BA5">
        <w:rPr>
          <w:rFonts w:ascii="Times New Roman" w:eastAsia="Calibri" w:hAnsi="Times New Roman"/>
          <w:sz w:val="28"/>
          <w:szCs w:val="28"/>
        </w:rPr>
        <w:t>При необходимости перемещения вагонов</w:t>
      </w:r>
      <w:r w:rsidRPr="00442BA5">
        <w:rPr>
          <w:rFonts w:ascii="Times New Roman" w:hAnsi="Times New Roman"/>
          <w:sz w:val="28"/>
          <w:szCs w:val="28"/>
        </w:rPr>
        <w:t xml:space="preserve"> с опасным грузом (1 класса) учитывается необходимость использования прикрытия.</w:t>
      </w:r>
      <w:r w:rsidRPr="00442BA5">
        <w:rPr>
          <w:rFonts w:ascii="Times New Roman" w:hAnsi="Times New Roman"/>
          <w:sz w:val="24"/>
          <w:szCs w:val="24"/>
        </w:rPr>
        <w:t xml:space="preserve"> </w:t>
      </w:r>
      <w:r w:rsidRPr="00442BA5">
        <w:rPr>
          <w:rFonts w:ascii="Times New Roman" w:eastAsia="Calibri" w:hAnsi="Times New Roman"/>
          <w:sz w:val="28"/>
          <w:szCs w:val="28"/>
        </w:rPr>
        <w:t xml:space="preserve">Прикрытие - минимальное число физических вагонов (порожних или загруженных неопасными грузами), отделяющих вагоны, загруженные опасными грузами от локомотивов и вагонов с людьми </w:t>
      </w:r>
      <w:r w:rsidRPr="00442BA5">
        <w:rPr>
          <w:rFonts w:ascii="Times New Roman" w:hAnsi="Times New Roman"/>
          <w:sz w:val="28"/>
          <w:szCs w:val="28"/>
        </w:rPr>
        <w:t xml:space="preserve">(приложение </w:t>
      </w:r>
      <w:r>
        <w:rPr>
          <w:rFonts w:ascii="Times New Roman" w:hAnsi="Times New Roman"/>
          <w:sz w:val="28"/>
          <w:szCs w:val="28"/>
        </w:rPr>
        <w:t>3</w:t>
      </w:r>
      <w:r w:rsidRPr="00442BA5">
        <w:rPr>
          <w:rFonts w:ascii="Times New Roman" w:hAnsi="Times New Roman"/>
          <w:sz w:val="28"/>
          <w:szCs w:val="28"/>
        </w:rPr>
        <w:t>)</w:t>
      </w:r>
      <w:r w:rsidRPr="00442BA5">
        <w:rPr>
          <w:rFonts w:ascii="Times New Roman" w:eastAsia="Calibri" w:hAnsi="Times New Roman"/>
          <w:sz w:val="28"/>
          <w:szCs w:val="28"/>
        </w:rPr>
        <w:t>.</w:t>
      </w:r>
    </w:p>
    <w:p w14:paraId="1898AB4B" w14:textId="77777777" w:rsidR="005C564C" w:rsidRPr="00C32DDF" w:rsidRDefault="005C564C" w:rsidP="005C564C">
      <w:pPr>
        <w:pStyle w:val="aff1"/>
        <w:numPr>
          <w:ilvl w:val="0"/>
          <w:numId w:val="23"/>
        </w:numPr>
        <w:spacing w:after="0"/>
        <w:jc w:val="both"/>
        <w:rPr>
          <w:rFonts w:ascii="Times New Roman" w:hAnsi="Times New Roman"/>
          <w:sz w:val="28"/>
          <w:szCs w:val="28"/>
        </w:rPr>
      </w:pPr>
      <w:r w:rsidRPr="00C32DDF">
        <w:rPr>
          <w:rFonts w:ascii="Times New Roman" w:hAnsi="Times New Roman"/>
          <w:sz w:val="28"/>
          <w:szCs w:val="28"/>
        </w:rPr>
        <w:t>Укладка тормозных башмаков в нестандартных ситуациях</w:t>
      </w:r>
    </w:p>
    <w:p w14:paraId="33F00C5A" w14:textId="77777777" w:rsidR="005C564C" w:rsidRDefault="005C564C" w:rsidP="005C564C">
      <w:pPr>
        <w:pStyle w:val="aff1"/>
        <w:spacing w:after="0"/>
        <w:ind w:left="0" w:firstLine="709"/>
        <w:jc w:val="both"/>
        <w:rPr>
          <w:rFonts w:ascii="Times New Roman" w:hAnsi="Times New Roman"/>
          <w:sz w:val="28"/>
          <w:szCs w:val="28"/>
        </w:rPr>
      </w:pPr>
      <w:r w:rsidRPr="008F061F">
        <w:rPr>
          <w:rFonts w:ascii="Times New Roman" w:hAnsi="Times New Roman"/>
          <w:sz w:val="28"/>
          <w:szCs w:val="28"/>
        </w:rPr>
        <w:t xml:space="preserve">Задача конкурсанта - осуществить укладку тормозных башмаков в нестандартных ситуациях: например, при получении сообщения об усилении </w:t>
      </w:r>
      <w:r w:rsidRPr="008F061F">
        <w:rPr>
          <w:rFonts w:ascii="Times New Roman" w:hAnsi="Times New Roman"/>
          <w:sz w:val="28"/>
          <w:szCs w:val="28"/>
        </w:rPr>
        <w:lastRenderedPageBreak/>
        <w:t>ветра, о несанкционированном движении вагонов</w:t>
      </w:r>
      <w:r>
        <w:rPr>
          <w:rFonts w:ascii="Times New Roman" w:hAnsi="Times New Roman"/>
          <w:sz w:val="28"/>
          <w:szCs w:val="28"/>
        </w:rPr>
        <w:t>. Обстоятельства, вызвавшие необходимость укладки тормозных башмаков,</w:t>
      </w:r>
      <w:r w:rsidRPr="008F061F">
        <w:rPr>
          <w:rFonts w:ascii="Times New Roman" w:hAnsi="Times New Roman"/>
          <w:sz w:val="28"/>
          <w:szCs w:val="28"/>
        </w:rPr>
        <w:t xml:space="preserve"> сообщаются конкурсанту непосредственно перед выполнением модуля</w:t>
      </w:r>
      <w:r>
        <w:rPr>
          <w:rFonts w:ascii="Times New Roman" w:hAnsi="Times New Roman"/>
          <w:sz w:val="28"/>
          <w:szCs w:val="28"/>
        </w:rPr>
        <w:t>.</w:t>
      </w:r>
    </w:p>
    <w:p w14:paraId="1B16A3B3" w14:textId="77777777" w:rsidR="005C564C" w:rsidRDefault="005C564C" w:rsidP="005C564C">
      <w:pPr>
        <w:pStyle w:val="aff1"/>
        <w:spacing w:after="0"/>
        <w:ind w:left="0" w:firstLine="709"/>
        <w:jc w:val="both"/>
        <w:rPr>
          <w:rFonts w:ascii="Times New Roman" w:hAnsi="Times New Roman"/>
          <w:sz w:val="28"/>
          <w:szCs w:val="28"/>
        </w:rPr>
      </w:pPr>
      <w:r>
        <w:rPr>
          <w:rFonts w:ascii="Times New Roman" w:hAnsi="Times New Roman"/>
          <w:sz w:val="28"/>
          <w:szCs w:val="28"/>
        </w:rPr>
        <w:t>Конкурсант должен определить тормозные башмаки, которые будут уложены, место и направление установки, а также произвести их укладку.</w:t>
      </w:r>
    </w:p>
    <w:p w14:paraId="4E92DD0C" w14:textId="77777777" w:rsidR="005C564C" w:rsidRDefault="005C564C" w:rsidP="005C564C">
      <w:pPr>
        <w:pStyle w:val="aff1"/>
        <w:spacing w:after="0"/>
        <w:ind w:left="0" w:firstLine="709"/>
        <w:mirrorIndents/>
        <w:jc w:val="both"/>
        <w:rPr>
          <w:rFonts w:ascii="Times New Roman" w:hAnsi="Times New Roman"/>
          <w:sz w:val="28"/>
          <w:szCs w:val="28"/>
        </w:rPr>
      </w:pPr>
      <w:r w:rsidRPr="008F061F">
        <w:rPr>
          <w:rFonts w:ascii="Times New Roman" w:hAnsi="Times New Roman"/>
          <w:sz w:val="28"/>
          <w:szCs w:val="28"/>
        </w:rPr>
        <w:t xml:space="preserve">Нормы закрепления </w:t>
      </w:r>
      <w:r>
        <w:rPr>
          <w:rFonts w:ascii="Times New Roman" w:hAnsi="Times New Roman"/>
          <w:sz w:val="28"/>
          <w:szCs w:val="28"/>
        </w:rPr>
        <w:t xml:space="preserve">для конкретного железнодорожного пути </w:t>
      </w:r>
      <w:r w:rsidRPr="008F061F">
        <w:rPr>
          <w:rFonts w:ascii="Times New Roman" w:hAnsi="Times New Roman"/>
          <w:sz w:val="28"/>
          <w:szCs w:val="28"/>
        </w:rPr>
        <w:t xml:space="preserve">предоставляются участнику по форме пункта 3.9.1 (24) техническо-распорядительного акта станции (приложение </w:t>
      </w:r>
      <w:r>
        <w:rPr>
          <w:rFonts w:ascii="Times New Roman" w:hAnsi="Times New Roman"/>
          <w:sz w:val="28"/>
          <w:szCs w:val="28"/>
        </w:rPr>
        <w:t>2</w:t>
      </w:r>
      <w:r w:rsidRPr="008F061F">
        <w:rPr>
          <w:rFonts w:ascii="Times New Roman" w:hAnsi="Times New Roman"/>
          <w:sz w:val="28"/>
          <w:szCs w:val="28"/>
        </w:rPr>
        <w:t>)</w:t>
      </w:r>
      <w:r>
        <w:rPr>
          <w:rFonts w:ascii="Times New Roman" w:hAnsi="Times New Roman"/>
          <w:sz w:val="28"/>
          <w:szCs w:val="28"/>
        </w:rPr>
        <w:t>.</w:t>
      </w:r>
    </w:p>
    <w:p w14:paraId="7336F916" w14:textId="77777777" w:rsidR="005C564C" w:rsidRDefault="005C564C" w:rsidP="005C564C">
      <w:pPr>
        <w:pStyle w:val="aff1"/>
        <w:spacing w:after="0"/>
        <w:ind w:left="0" w:firstLine="709"/>
        <w:mirrorIndents/>
        <w:jc w:val="both"/>
        <w:rPr>
          <w:rFonts w:ascii="Times New Roman" w:hAnsi="Times New Roman"/>
          <w:sz w:val="28"/>
          <w:szCs w:val="28"/>
        </w:rPr>
      </w:pPr>
      <w:r w:rsidRPr="001E6D3A">
        <w:rPr>
          <w:rFonts w:ascii="Times New Roman" w:hAnsi="Times New Roman"/>
          <w:sz w:val="28"/>
          <w:szCs w:val="28"/>
        </w:rPr>
        <w:t>Конкурсанту за выполнение модуля не начисляются баллы при следующих нарушениях: заход в габарит подвижного состава при движении локомотива (состава); переход пути перед движущимся составом; переход через путь, занятый составом, непосредственно под вагоном или через автосцепки.</w:t>
      </w:r>
    </w:p>
    <w:p w14:paraId="0DA50DB1" w14:textId="1F6ABF92" w:rsidR="00730AE0" w:rsidRPr="00C97E44" w:rsidRDefault="00730AE0" w:rsidP="00730AE0">
      <w:pPr>
        <w:spacing w:after="0" w:line="360" w:lineRule="auto"/>
        <w:contextualSpacing/>
        <w:jc w:val="both"/>
        <w:rPr>
          <w:rFonts w:ascii="Times New Roman" w:eastAsia="Times New Roman" w:hAnsi="Times New Roman" w:cs="Times New Roman"/>
          <w:b/>
          <w:bCs/>
          <w:sz w:val="28"/>
          <w:szCs w:val="28"/>
        </w:rPr>
      </w:pPr>
    </w:p>
    <w:p w14:paraId="3D225B34" w14:textId="790377B2" w:rsidR="005C564C" w:rsidRPr="00F5468D" w:rsidRDefault="00730AE0" w:rsidP="005C564C">
      <w:pPr>
        <w:spacing w:after="0"/>
        <w:contextualSpacing/>
        <w:mirrorIndents/>
        <w:jc w:val="both"/>
        <w:rPr>
          <w:rFonts w:ascii="Times New Roman" w:hAnsi="Times New Roman"/>
          <w:i/>
          <w:sz w:val="28"/>
          <w:szCs w:val="28"/>
        </w:rPr>
      </w:pPr>
      <w:r>
        <w:rPr>
          <w:rFonts w:ascii="Times New Roman" w:eastAsia="Times New Roman" w:hAnsi="Times New Roman" w:cs="Times New Roman"/>
          <w:b/>
          <w:bCs/>
          <w:sz w:val="28"/>
          <w:szCs w:val="28"/>
          <w:lang w:eastAsia="ru-RU"/>
        </w:rPr>
        <w:t>Модуль Б</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5C564C" w:rsidRPr="00F5468D">
        <w:rPr>
          <w:rFonts w:ascii="Times New Roman" w:hAnsi="Times New Roman"/>
          <w:sz w:val="28"/>
          <w:szCs w:val="28"/>
        </w:rPr>
        <w:t>Перевод стрелок</w:t>
      </w:r>
      <w:r w:rsidR="005C564C" w:rsidRPr="00F5468D">
        <w:rPr>
          <w:rFonts w:ascii="Times New Roman" w:hAnsi="Times New Roman"/>
          <w:i/>
          <w:sz w:val="28"/>
          <w:szCs w:val="28"/>
        </w:rPr>
        <w:t>.</w:t>
      </w:r>
      <w:r w:rsidR="005C564C">
        <w:rPr>
          <w:rFonts w:ascii="Times New Roman" w:hAnsi="Times New Roman"/>
          <w:i/>
          <w:sz w:val="28"/>
          <w:szCs w:val="28"/>
        </w:rPr>
        <w:t xml:space="preserve"> инвариант</w:t>
      </w:r>
    </w:p>
    <w:p w14:paraId="10C29A71" w14:textId="4E3C8FA7" w:rsidR="00730AE0" w:rsidRPr="00C97E44" w:rsidRDefault="00730AE0" w:rsidP="00730AE0">
      <w:pPr>
        <w:spacing w:after="0" w:line="360" w:lineRule="auto"/>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5C564C">
        <w:rPr>
          <w:rFonts w:ascii="Times New Roman" w:eastAsia="Times New Roman" w:hAnsi="Times New Roman" w:cs="Times New Roman"/>
          <w:bCs/>
          <w:i/>
          <w:sz w:val="28"/>
          <w:szCs w:val="28"/>
        </w:rPr>
        <w:t xml:space="preserve"> </w:t>
      </w:r>
      <w:r w:rsidR="005C564C">
        <w:rPr>
          <w:rFonts w:ascii="Times New Roman" w:eastAsia="Times New Roman" w:hAnsi="Times New Roman" w:cs="Times New Roman"/>
          <w:bCs/>
          <w:sz w:val="28"/>
          <w:szCs w:val="28"/>
        </w:rPr>
        <w:t>2 часа</w:t>
      </w:r>
    </w:p>
    <w:p w14:paraId="62DF3D51" w14:textId="77777777" w:rsidR="005C564C" w:rsidRDefault="00730AE0" w:rsidP="005C564C">
      <w:pPr>
        <w:spacing w:after="0"/>
        <w:ind w:left="568"/>
        <w:jc w:val="both"/>
        <w:rPr>
          <w:rFonts w:ascii="Times New Roman" w:eastAsia="Times New Roman" w:hAnsi="Times New Roman" w:cs="Times New Roman"/>
          <w:bCs/>
          <w:sz w:val="28"/>
          <w:szCs w:val="28"/>
        </w:rPr>
      </w:pPr>
      <w:r w:rsidRPr="005C564C">
        <w:rPr>
          <w:rFonts w:ascii="Times New Roman" w:eastAsia="Times New Roman" w:hAnsi="Times New Roman" w:cs="Times New Roman"/>
          <w:b/>
          <w:bCs/>
          <w:sz w:val="28"/>
          <w:szCs w:val="28"/>
        </w:rPr>
        <w:t>Задания:</w:t>
      </w:r>
      <w:r w:rsidRPr="005C564C">
        <w:rPr>
          <w:rFonts w:ascii="Times New Roman" w:eastAsia="Times New Roman" w:hAnsi="Times New Roman" w:cs="Times New Roman"/>
          <w:bCs/>
          <w:sz w:val="28"/>
          <w:szCs w:val="28"/>
        </w:rPr>
        <w:t xml:space="preserve"> </w:t>
      </w:r>
    </w:p>
    <w:p w14:paraId="44497F39" w14:textId="4745FBF2" w:rsidR="005C564C" w:rsidRPr="005C564C" w:rsidRDefault="005C564C" w:rsidP="005C564C">
      <w:pPr>
        <w:spacing w:after="0"/>
        <w:ind w:left="568"/>
        <w:jc w:val="both"/>
        <w:rPr>
          <w:rFonts w:ascii="Times New Roman" w:hAnsi="Times New Roman"/>
          <w:sz w:val="28"/>
          <w:szCs w:val="28"/>
        </w:rPr>
      </w:pPr>
      <w:r w:rsidRPr="005C564C">
        <w:rPr>
          <w:rFonts w:ascii="Times New Roman" w:hAnsi="Times New Roman"/>
          <w:sz w:val="28"/>
          <w:szCs w:val="28"/>
        </w:rPr>
        <w:t xml:space="preserve">Нецентрализованные стрелки </w:t>
      </w:r>
    </w:p>
    <w:p w14:paraId="52A278DC" w14:textId="77777777" w:rsidR="005C564C" w:rsidRPr="008F061F" w:rsidRDefault="005C564C" w:rsidP="005C564C">
      <w:pPr>
        <w:spacing w:after="0"/>
        <w:ind w:firstLine="709"/>
        <w:jc w:val="both"/>
        <w:rPr>
          <w:rFonts w:ascii="Times New Roman" w:hAnsi="Times New Roman"/>
          <w:sz w:val="28"/>
          <w:szCs w:val="28"/>
        </w:rPr>
      </w:pPr>
      <w:r w:rsidRPr="008F061F">
        <w:rPr>
          <w:rFonts w:ascii="Times New Roman" w:hAnsi="Times New Roman"/>
          <w:sz w:val="28"/>
          <w:szCs w:val="28"/>
        </w:rPr>
        <w:t>Конкурсанту необходимо осуществить перевод стрелок в отведенное время с соблюдением требований охраны труда, Правил технической эксплуатации железных дорог.</w:t>
      </w:r>
      <w:r>
        <w:rPr>
          <w:rFonts w:ascii="Times New Roman" w:hAnsi="Times New Roman"/>
          <w:sz w:val="28"/>
          <w:szCs w:val="28"/>
        </w:rPr>
        <w:t xml:space="preserve"> Номера стрелок и требуемое положение их в маршруте </w:t>
      </w:r>
      <w:r w:rsidRPr="008F061F">
        <w:rPr>
          <w:rFonts w:ascii="Times New Roman" w:eastAsia="Calibri" w:hAnsi="Times New Roman"/>
          <w:sz w:val="28"/>
          <w:szCs w:val="28"/>
        </w:rPr>
        <w:t>сообщаются конкурсанту непосредственно перед выполнением модуля</w:t>
      </w:r>
      <w:r>
        <w:rPr>
          <w:rFonts w:ascii="Times New Roman" w:eastAsia="Calibri" w:hAnsi="Times New Roman"/>
          <w:sz w:val="28"/>
          <w:szCs w:val="28"/>
        </w:rPr>
        <w:t>.</w:t>
      </w:r>
    </w:p>
    <w:p w14:paraId="3E0370E1" w14:textId="39C3651F" w:rsidR="005C564C" w:rsidRPr="005C564C" w:rsidRDefault="005C564C" w:rsidP="005C564C">
      <w:pPr>
        <w:spacing w:after="0"/>
        <w:jc w:val="both"/>
        <w:rPr>
          <w:rFonts w:ascii="Times New Roman" w:hAnsi="Times New Roman"/>
          <w:sz w:val="28"/>
          <w:szCs w:val="28"/>
        </w:rPr>
      </w:pPr>
      <w:r>
        <w:rPr>
          <w:rFonts w:ascii="Times New Roman" w:hAnsi="Times New Roman"/>
          <w:sz w:val="28"/>
          <w:szCs w:val="28"/>
        </w:rPr>
        <w:t xml:space="preserve">   </w:t>
      </w:r>
      <w:r w:rsidRPr="005C564C">
        <w:rPr>
          <w:rFonts w:ascii="Times New Roman" w:hAnsi="Times New Roman"/>
          <w:sz w:val="28"/>
          <w:szCs w:val="28"/>
        </w:rPr>
        <w:t xml:space="preserve">Централизованные стрелки </w:t>
      </w:r>
    </w:p>
    <w:p w14:paraId="250E433A" w14:textId="77777777" w:rsidR="005C564C" w:rsidRPr="008F061F" w:rsidRDefault="005C564C" w:rsidP="005C564C">
      <w:pPr>
        <w:spacing w:after="0"/>
        <w:ind w:firstLine="709"/>
        <w:jc w:val="both"/>
        <w:rPr>
          <w:rFonts w:ascii="Times New Roman" w:hAnsi="Times New Roman"/>
          <w:sz w:val="28"/>
          <w:szCs w:val="28"/>
        </w:rPr>
      </w:pPr>
      <w:r w:rsidRPr="008F061F">
        <w:rPr>
          <w:rFonts w:ascii="Times New Roman" w:hAnsi="Times New Roman"/>
          <w:sz w:val="28"/>
          <w:szCs w:val="28"/>
        </w:rPr>
        <w:t xml:space="preserve">Конкурсанту необходимо осуществить перевод централизованных стрелок, переданных на ручное или местное управление, в отведенное время с соблюдением требований охраны труда, Правил технической эксплуатации железных дорог. </w:t>
      </w:r>
      <w:r>
        <w:rPr>
          <w:rFonts w:ascii="Times New Roman" w:hAnsi="Times New Roman"/>
          <w:sz w:val="28"/>
          <w:szCs w:val="28"/>
        </w:rPr>
        <w:t xml:space="preserve">Номера стрелок и требуемое положение их в маршруте </w:t>
      </w:r>
      <w:r w:rsidRPr="008F061F">
        <w:rPr>
          <w:rFonts w:ascii="Times New Roman" w:eastAsia="Calibri" w:hAnsi="Times New Roman"/>
          <w:sz w:val="28"/>
          <w:szCs w:val="28"/>
        </w:rPr>
        <w:t>сообщаются конкурсанту непосредственно перед выполнением модуля</w:t>
      </w:r>
      <w:r>
        <w:rPr>
          <w:rFonts w:ascii="Times New Roman" w:eastAsia="Calibri" w:hAnsi="Times New Roman"/>
          <w:sz w:val="28"/>
          <w:szCs w:val="28"/>
        </w:rPr>
        <w:t>.</w:t>
      </w:r>
    </w:p>
    <w:p w14:paraId="2F35D998" w14:textId="77777777" w:rsidR="005C564C" w:rsidRDefault="005C564C" w:rsidP="005C564C">
      <w:pPr>
        <w:spacing w:after="0"/>
        <w:ind w:firstLine="709"/>
        <w:jc w:val="both"/>
        <w:rPr>
          <w:rFonts w:ascii="Times New Roman" w:hAnsi="Times New Roman"/>
          <w:sz w:val="28"/>
          <w:szCs w:val="28"/>
        </w:rPr>
      </w:pPr>
      <w:r w:rsidRPr="008F061F">
        <w:rPr>
          <w:rFonts w:ascii="Times New Roman" w:hAnsi="Times New Roman"/>
          <w:sz w:val="28"/>
          <w:szCs w:val="28"/>
        </w:rPr>
        <w:t xml:space="preserve">Модуль выполняется на железнодорожных путях или с использованием тренажерного комплекса (макета). </w:t>
      </w:r>
    </w:p>
    <w:p w14:paraId="3FE967AC" w14:textId="77777777" w:rsidR="005C564C" w:rsidRDefault="005C564C" w:rsidP="005C564C">
      <w:pPr>
        <w:spacing w:after="0"/>
        <w:ind w:firstLine="709"/>
        <w:jc w:val="both"/>
        <w:rPr>
          <w:rFonts w:ascii="Times New Roman" w:hAnsi="Times New Roman"/>
          <w:sz w:val="28"/>
          <w:szCs w:val="28"/>
        </w:rPr>
      </w:pPr>
      <w:r w:rsidRPr="008F061F">
        <w:rPr>
          <w:rFonts w:ascii="Times New Roman" w:hAnsi="Times New Roman"/>
          <w:sz w:val="28"/>
          <w:szCs w:val="28"/>
        </w:rPr>
        <w:t xml:space="preserve">Для выполнения модуля конкурсанту предоставляются в соответствии с заданием курбель или ключ местного управления стрелочными переводами. </w:t>
      </w:r>
      <w:r>
        <w:rPr>
          <w:rFonts w:ascii="Times New Roman" w:hAnsi="Times New Roman"/>
          <w:sz w:val="28"/>
          <w:szCs w:val="28"/>
        </w:rPr>
        <w:t>После перевода стрелок конкурсант докладывает о приготовлении маршрута.</w:t>
      </w:r>
    </w:p>
    <w:p w14:paraId="783B07F3" w14:textId="77777777" w:rsidR="005C564C" w:rsidRPr="007427D9" w:rsidRDefault="005C564C" w:rsidP="005C564C">
      <w:pPr>
        <w:spacing w:after="0"/>
        <w:ind w:firstLine="709"/>
        <w:jc w:val="both"/>
        <w:rPr>
          <w:rFonts w:ascii="Times New Roman" w:hAnsi="Times New Roman"/>
          <w:sz w:val="28"/>
          <w:szCs w:val="28"/>
        </w:rPr>
      </w:pPr>
      <w:r w:rsidRPr="00D65436">
        <w:rPr>
          <w:rFonts w:ascii="Times New Roman" w:hAnsi="Times New Roman"/>
          <w:sz w:val="28"/>
          <w:szCs w:val="28"/>
        </w:rPr>
        <w:t>Конкурсанту за выполнения модуля не начисляются баллы при следующих нарушениях: перевод стрелки во время движения состава по стрелочному переводу или в направлении данного стрелочного перевода, вставание на головку рельса, между остряком и рамным рельсом.</w:t>
      </w:r>
    </w:p>
    <w:p w14:paraId="1417C01C" w14:textId="77777777" w:rsidR="00730AE0" w:rsidRPr="00C97E44" w:rsidRDefault="00730AE0" w:rsidP="00730AE0">
      <w:pPr>
        <w:spacing w:after="0" w:line="360" w:lineRule="auto"/>
        <w:jc w:val="both"/>
        <w:rPr>
          <w:rFonts w:ascii="Times New Roman" w:eastAsia="Calibri" w:hAnsi="Times New Roman" w:cs="Times New Roman"/>
          <w:b/>
          <w:sz w:val="28"/>
          <w:szCs w:val="28"/>
          <w:lang w:eastAsia="ru-RU"/>
        </w:rPr>
      </w:pPr>
    </w:p>
    <w:p w14:paraId="31695EE5" w14:textId="7631CD4B" w:rsidR="005C564C" w:rsidRDefault="00730AE0" w:rsidP="00730AE0">
      <w:pPr>
        <w:spacing w:after="0" w:line="360" w:lineRule="auto"/>
        <w:jc w:val="both"/>
        <w:rPr>
          <w:rFonts w:ascii="Times New Roman" w:hAnsi="Times New Roman"/>
          <w:i/>
          <w:sz w:val="28"/>
          <w:szCs w:val="28"/>
        </w:rPr>
      </w:pPr>
      <w:r>
        <w:rPr>
          <w:rFonts w:ascii="Times New Roman" w:eastAsia="Times New Roman" w:hAnsi="Times New Roman" w:cs="Times New Roman"/>
          <w:b/>
          <w:bCs/>
          <w:sz w:val="28"/>
          <w:szCs w:val="28"/>
          <w:lang w:eastAsia="ru-RU"/>
        </w:rPr>
        <w:t>Модуль В</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5C564C" w:rsidRPr="00F5468D">
        <w:rPr>
          <w:rFonts w:ascii="Times New Roman" w:hAnsi="Times New Roman"/>
          <w:sz w:val="28"/>
          <w:szCs w:val="28"/>
        </w:rPr>
        <w:t>Производство маневровой работы</w:t>
      </w:r>
      <w:r w:rsidR="005C564C" w:rsidRPr="00F5468D">
        <w:rPr>
          <w:rFonts w:ascii="Times New Roman" w:hAnsi="Times New Roman"/>
          <w:i/>
          <w:sz w:val="28"/>
          <w:szCs w:val="28"/>
        </w:rPr>
        <w:t>.</w:t>
      </w:r>
      <w:r w:rsidR="005C564C">
        <w:rPr>
          <w:rFonts w:ascii="Times New Roman" w:hAnsi="Times New Roman"/>
          <w:i/>
          <w:sz w:val="28"/>
          <w:szCs w:val="28"/>
        </w:rPr>
        <w:t xml:space="preserve"> инвариант</w:t>
      </w:r>
    </w:p>
    <w:p w14:paraId="005C521D" w14:textId="386DA5E5" w:rsidR="00730AE0" w:rsidRPr="00C97E44" w:rsidRDefault="00730AE0" w:rsidP="00730AE0">
      <w:pPr>
        <w:spacing w:after="0" w:line="360" w:lineRule="auto"/>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lastRenderedPageBreak/>
        <w:t>Время на выполнение модуля</w:t>
      </w:r>
      <w:r w:rsidR="005C564C">
        <w:rPr>
          <w:rFonts w:ascii="Times New Roman" w:eastAsia="Times New Roman" w:hAnsi="Times New Roman" w:cs="Times New Roman"/>
          <w:bCs/>
          <w:sz w:val="28"/>
          <w:szCs w:val="28"/>
        </w:rPr>
        <w:t xml:space="preserve"> 4 часа</w:t>
      </w:r>
    </w:p>
    <w:p w14:paraId="70C6C513" w14:textId="5526D264" w:rsidR="00730AE0" w:rsidRDefault="00730AE0" w:rsidP="00730AE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p>
    <w:p w14:paraId="535708B0" w14:textId="77777777" w:rsidR="005C564C" w:rsidRDefault="005C564C" w:rsidP="005C564C">
      <w:pPr>
        <w:spacing w:after="0"/>
        <w:ind w:firstLine="709"/>
        <w:jc w:val="both"/>
        <w:rPr>
          <w:rFonts w:ascii="Times New Roman" w:eastAsia="Calibri" w:hAnsi="Times New Roman"/>
          <w:sz w:val="28"/>
          <w:szCs w:val="28"/>
        </w:rPr>
      </w:pPr>
      <w:r>
        <w:rPr>
          <w:rFonts w:ascii="Times New Roman" w:eastAsia="Calibri" w:hAnsi="Times New Roman"/>
          <w:sz w:val="28"/>
          <w:szCs w:val="28"/>
        </w:rPr>
        <w:t>В модуле П</w:t>
      </w:r>
      <w:r w:rsidRPr="008F061F">
        <w:rPr>
          <w:rFonts w:ascii="Times New Roman" w:eastAsia="Calibri" w:hAnsi="Times New Roman"/>
          <w:sz w:val="28"/>
          <w:szCs w:val="28"/>
        </w:rPr>
        <w:t>роизводств</w:t>
      </w:r>
      <w:r>
        <w:rPr>
          <w:rFonts w:ascii="Times New Roman" w:eastAsia="Calibri" w:hAnsi="Times New Roman"/>
          <w:sz w:val="28"/>
          <w:szCs w:val="28"/>
        </w:rPr>
        <w:t>о</w:t>
      </w:r>
      <w:r w:rsidRPr="008F061F">
        <w:rPr>
          <w:rFonts w:ascii="Times New Roman" w:eastAsia="Calibri" w:hAnsi="Times New Roman"/>
          <w:sz w:val="28"/>
          <w:szCs w:val="28"/>
        </w:rPr>
        <w:t xml:space="preserve"> маневровой работы </w:t>
      </w:r>
      <w:r>
        <w:rPr>
          <w:rFonts w:ascii="Times New Roman" w:eastAsia="Calibri" w:hAnsi="Times New Roman"/>
          <w:sz w:val="28"/>
          <w:szCs w:val="28"/>
        </w:rPr>
        <w:t>н</w:t>
      </w:r>
      <w:r w:rsidRPr="008F061F">
        <w:rPr>
          <w:rFonts w:ascii="Times New Roman" w:eastAsia="Calibri" w:hAnsi="Times New Roman"/>
          <w:sz w:val="28"/>
          <w:szCs w:val="28"/>
        </w:rPr>
        <w:t xml:space="preserve">авыки проверяются на железнодорожных путях (полигоне) или тренажерных комплексах по </w:t>
      </w:r>
      <w:r>
        <w:rPr>
          <w:rFonts w:ascii="Times New Roman" w:eastAsia="Calibri" w:hAnsi="Times New Roman"/>
          <w:sz w:val="28"/>
          <w:szCs w:val="28"/>
        </w:rPr>
        <w:t>следующим комплексам операций, входящим в субкритерии оценки модуля:</w:t>
      </w:r>
    </w:p>
    <w:p w14:paraId="4CF539D4"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1) </w:t>
      </w:r>
      <w:r w:rsidRPr="00A73F07">
        <w:rPr>
          <w:rFonts w:ascii="Times New Roman" w:hAnsi="Times New Roman"/>
          <w:sz w:val="28"/>
          <w:szCs w:val="28"/>
        </w:rPr>
        <w:t>Подготовительные и заключительные мероприятия;</w:t>
      </w:r>
    </w:p>
    <w:p w14:paraId="76B862EA"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2) </w:t>
      </w:r>
      <w:r w:rsidRPr="00A73F07">
        <w:rPr>
          <w:rFonts w:ascii="Times New Roman" w:hAnsi="Times New Roman"/>
          <w:sz w:val="28"/>
          <w:szCs w:val="28"/>
        </w:rPr>
        <w:t>Заезд локомотива на путь с прицепкой к вагонам;</w:t>
      </w:r>
    </w:p>
    <w:p w14:paraId="1AB7903D"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3) </w:t>
      </w:r>
      <w:r w:rsidRPr="00A73F07">
        <w:rPr>
          <w:rFonts w:ascii="Times New Roman" w:hAnsi="Times New Roman"/>
          <w:sz w:val="28"/>
          <w:szCs w:val="28"/>
        </w:rPr>
        <w:t>Отцепка группы вагонов от состава;</w:t>
      </w:r>
    </w:p>
    <w:p w14:paraId="0F2536ED"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4) </w:t>
      </w:r>
      <w:r w:rsidRPr="00A73F07">
        <w:rPr>
          <w:rFonts w:ascii="Times New Roman" w:hAnsi="Times New Roman"/>
          <w:sz w:val="28"/>
          <w:szCs w:val="28"/>
        </w:rPr>
        <w:t>Сопровождение маневрового состава;</w:t>
      </w:r>
    </w:p>
    <w:p w14:paraId="21B8CF82"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5) </w:t>
      </w:r>
      <w:r w:rsidRPr="00A73F07">
        <w:rPr>
          <w:rFonts w:ascii="Times New Roman" w:hAnsi="Times New Roman"/>
          <w:sz w:val="28"/>
          <w:szCs w:val="28"/>
        </w:rPr>
        <w:t>Прицепка вагонов к составу;</w:t>
      </w:r>
    </w:p>
    <w:p w14:paraId="49FD648D"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6)</w:t>
      </w:r>
      <w:r w:rsidRPr="00A73F07">
        <w:rPr>
          <w:rFonts w:ascii="Times New Roman" w:hAnsi="Times New Roman"/>
          <w:sz w:val="28"/>
          <w:szCs w:val="28"/>
        </w:rPr>
        <w:t xml:space="preserve"> Отцепка локомотива;</w:t>
      </w:r>
    </w:p>
    <w:p w14:paraId="19074327"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7) </w:t>
      </w:r>
      <w:r w:rsidRPr="00A73F07">
        <w:rPr>
          <w:rFonts w:ascii="Times New Roman" w:hAnsi="Times New Roman"/>
          <w:sz w:val="28"/>
          <w:szCs w:val="28"/>
        </w:rPr>
        <w:t>Проследование переездов, негабаритных и опасных мест;</w:t>
      </w:r>
    </w:p>
    <w:p w14:paraId="46A7DF0C"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8) </w:t>
      </w:r>
      <w:r w:rsidRPr="00A73F07">
        <w:rPr>
          <w:rFonts w:ascii="Times New Roman" w:hAnsi="Times New Roman"/>
          <w:sz w:val="28"/>
          <w:szCs w:val="28"/>
        </w:rPr>
        <w:t>Заезд в маневровые районы, районы погрузки/выгрузки, ремонта;</w:t>
      </w:r>
    </w:p>
    <w:p w14:paraId="3124ABD2" w14:textId="77777777" w:rsidR="005C564C" w:rsidRPr="00A73F07" w:rsidRDefault="005C564C" w:rsidP="005C564C">
      <w:pPr>
        <w:spacing w:after="0"/>
        <w:ind w:firstLine="709"/>
        <w:jc w:val="both"/>
        <w:rPr>
          <w:rFonts w:ascii="Times New Roman" w:hAnsi="Times New Roman"/>
          <w:sz w:val="28"/>
          <w:szCs w:val="28"/>
        </w:rPr>
      </w:pPr>
      <w:r>
        <w:rPr>
          <w:rFonts w:ascii="Times New Roman" w:hAnsi="Times New Roman"/>
          <w:sz w:val="28"/>
          <w:szCs w:val="28"/>
        </w:rPr>
        <w:t xml:space="preserve">9) </w:t>
      </w:r>
      <w:r w:rsidRPr="00A73F07">
        <w:rPr>
          <w:rFonts w:ascii="Times New Roman" w:hAnsi="Times New Roman"/>
          <w:sz w:val="28"/>
          <w:szCs w:val="28"/>
        </w:rPr>
        <w:t>Сортировочная работа.</w:t>
      </w:r>
    </w:p>
    <w:p w14:paraId="66E076AC" w14:textId="77777777" w:rsidR="005C564C" w:rsidRPr="008F061F"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В зависимости от путевого развития условной станции задание по модулю может быть сформулировано либо как последовательность действий (интегрирован</w:t>
      </w:r>
      <w:r>
        <w:rPr>
          <w:rFonts w:ascii="Times New Roman" w:eastAsia="Calibri" w:hAnsi="Times New Roman"/>
          <w:sz w:val="28"/>
          <w:szCs w:val="28"/>
        </w:rPr>
        <w:t>н</w:t>
      </w:r>
      <w:r w:rsidRPr="008F061F">
        <w:rPr>
          <w:rFonts w:ascii="Times New Roman" w:eastAsia="Calibri" w:hAnsi="Times New Roman"/>
          <w:sz w:val="28"/>
          <w:szCs w:val="28"/>
        </w:rPr>
        <w:t xml:space="preserve">о), либо как отдельные, не связанные между собой задания по каждому субкритерию оценки (модульно). </w:t>
      </w:r>
    </w:p>
    <w:p w14:paraId="4C358717" w14:textId="77777777" w:rsidR="005C564C" w:rsidRPr="008F061F"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Например, выполнение задания на отцепку от состава и подачу вагонов в ремонт может оцениваться по субкритериям с использованием «точки стоп»</w:t>
      </w:r>
      <w:r>
        <w:rPr>
          <w:rFonts w:ascii="Times New Roman" w:eastAsia="Calibri" w:hAnsi="Times New Roman"/>
          <w:sz w:val="28"/>
          <w:szCs w:val="28"/>
        </w:rPr>
        <w:t xml:space="preserve"> после выполнения комплекса операций по субкритерию: подготовка к работе – «точка стоп» – прицепка локомотива к составу – «точка стоп» – отцепка вагонов от состава – «точка стоп» – нахождение на подвижном составе с выездом за разделительную стрелку – «точка стоп» – проследование через переезд (опасное место) на путь – «точка стоп» – прицепка вагонов к составу – «точка стоп» – отцепка локомотива от состава. После выполнения комплекса операций конкурсант сообщает экспертам о «точке стоп» для фиксирования результатов.</w:t>
      </w:r>
    </w:p>
    <w:p w14:paraId="3C8C58B2" w14:textId="77777777" w:rsidR="005C564C"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Для выполнения данного модуля конкурсанту необходимо в сопровождении экспертов в день С-1 ознакомиться с маршрутами служебного прохода, наличием негабаритных мест, изучить оснащение и путевое развитие условной станции, расположение мест общего (необщего) пользования, перее</w:t>
      </w:r>
      <w:r>
        <w:rPr>
          <w:rFonts w:ascii="Times New Roman" w:eastAsia="Calibri" w:hAnsi="Times New Roman"/>
          <w:sz w:val="28"/>
          <w:szCs w:val="28"/>
        </w:rPr>
        <w:t>здов, мест размещения инвентаря</w:t>
      </w:r>
      <w:r w:rsidRPr="008F061F">
        <w:rPr>
          <w:rFonts w:ascii="Times New Roman" w:eastAsia="Calibri" w:hAnsi="Times New Roman"/>
          <w:sz w:val="28"/>
          <w:szCs w:val="28"/>
        </w:rPr>
        <w:t>.</w:t>
      </w:r>
    </w:p>
    <w:p w14:paraId="6F33683F" w14:textId="77777777" w:rsidR="005C564C" w:rsidRDefault="005C564C" w:rsidP="005C564C">
      <w:pPr>
        <w:pStyle w:val="aff1"/>
        <w:spacing w:after="0"/>
        <w:ind w:left="0" w:firstLine="709"/>
        <w:mirrorIndents/>
        <w:jc w:val="both"/>
        <w:rPr>
          <w:rFonts w:ascii="Times New Roman" w:hAnsi="Times New Roman"/>
          <w:sz w:val="28"/>
          <w:szCs w:val="28"/>
        </w:rPr>
      </w:pPr>
      <w:r>
        <w:rPr>
          <w:rFonts w:ascii="Times New Roman" w:hAnsi="Times New Roman"/>
          <w:sz w:val="28"/>
          <w:szCs w:val="28"/>
        </w:rPr>
        <w:t xml:space="preserve">Выполнение операций по субкритерию Сортировка вагонов выполняется на сортировочных горках или вытяжных путях (путях, используемых в качестве вытяжных). Способ производства маневров (роспуск, толчки, вытягивание-осаживание) определяется техническим оснащением условной станции. Задача конкурсанта - сформировать на указанном пути состав из вагонов согласно сортировочному листку (размеченному натурному листу). </w:t>
      </w:r>
    </w:p>
    <w:p w14:paraId="223332F2" w14:textId="77777777" w:rsidR="005C564C" w:rsidRPr="008F061F" w:rsidRDefault="005C564C" w:rsidP="005C564C">
      <w:pPr>
        <w:spacing w:after="0"/>
        <w:ind w:firstLine="709"/>
        <w:jc w:val="both"/>
        <w:rPr>
          <w:rFonts w:ascii="Times New Roman" w:hAnsi="Times New Roman"/>
          <w:sz w:val="28"/>
          <w:szCs w:val="28"/>
        </w:rPr>
      </w:pPr>
      <w:r>
        <w:rPr>
          <w:rFonts w:ascii="Times New Roman" w:hAnsi="Times New Roman"/>
          <w:sz w:val="28"/>
          <w:szCs w:val="28"/>
        </w:rPr>
        <w:lastRenderedPageBreak/>
        <w:t xml:space="preserve">Номера вагонов, требуемая последовательность их расположения в составе, номер пути, на котором формируется состав, </w:t>
      </w:r>
      <w:r w:rsidRPr="008F061F">
        <w:rPr>
          <w:rFonts w:ascii="Times New Roman" w:eastAsia="Calibri" w:hAnsi="Times New Roman"/>
          <w:sz w:val="28"/>
          <w:szCs w:val="28"/>
        </w:rPr>
        <w:t>сообщаются конкурсанту непосредственно перед выполнением модуля</w:t>
      </w:r>
      <w:r>
        <w:rPr>
          <w:rFonts w:ascii="Times New Roman" w:eastAsia="Calibri" w:hAnsi="Times New Roman"/>
          <w:sz w:val="28"/>
          <w:szCs w:val="28"/>
        </w:rPr>
        <w:t>.</w:t>
      </w:r>
    </w:p>
    <w:p w14:paraId="14835FFE" w14:textId="66D129A0" w:rsidR="00730AE0" w:rsidRDefault="005C564C" w:rsidP="00FF1D73">
      <w:pPr>
        <w:pStyle w:val="aff1"/>
        <w:spacing w:after="0"/>
        <w:ind w:left="0" w:firstLine="709"/>
        <w:mirrorIndents/>
        <w:jc w:val="both"/>
        <w:rPr>
          <w:rFonts w:ascii="Times New Roman" w:hAnsi="Times New Roman"/>
          <w:sz w:val="28"/>
          <w:szCs w:val="28"/>
        </w:rPr>
      </w:pPr>
      <w:r w:rsidRPr="001E6D3A">
        <w:rPr>
          <w:rFonts w:ascii="Times New Roman" w:hAnsi="Times New Roman"/>
          <w:sz w:val="28"/>
          <w:szCs w:val="28"/>
        </w:rPr>
        <w:t>Конкурсанту за выполнение модуля не начисляются баллы при следующих нарушениях: заход в габарит подвижного состава при движении локомотива (состава); переход пути перед движущимся составом; переход через путь, занятый составом, непосредственно под вагоном или через автосцепки</w:t>
      </w:r>
      <w:r>
        <w:rPr>
          <w:rFonts w:ascii="Times New Roman" w:hAnsi="Times New Roman"/>
          <w:sz w:val="28"/>
          <w:szCs w:val="28"/>
        </w:rPr>
        <w:t>, посадка и сход с движущегося подвижного состава</w:t>
      </w:r>
      <w:r w:rsidRPr="001E6D3A">
        <w:rPr>
          <w:rFonts w:ascii="Times New Roman" w:hAnsi="Times New Roman"/>
          <w:sz w:val="28"/>
          <w:szCs w:val="28"/>
        </w:rPr>
        <w:t>.</w:t>
      </w:r>
    </w:p>
    <w:p w14:paraId="0136C45B" w14:textId="77777777" w:rsidR="00FF1D73" w:rsidRPr="00FF1D73" w:rsidRDefault="00FF1D73" w:rsidP="00FF1D73">
      <w:pPr>
        <w:pStyle w:val="aff1"/>
        <w:spacing w:after="0"/>
        <w:ind w:left="0" w:firstLine="709"/>
        <w:mirrorIndents/>
        <w:jc w:val="both"/>
        <w:rPr>
          <w:rFonts w:ascii="Times New Roman" w:hAnsi="Times New Roman"/>
          <w:sz w:val="28"/>
          <w:szCs w:val="28"/>
        </w:rPr>
      </w:pPr>
    </w:p>
    <w:p w14:paraId="15EF5FA3" w14:textId="3EDFB867" w:rsidR="005C564C" w:rsidRPr="00057B40" w:rsidRDefault="00730AE0" w:rsidP="005C564C">
      <w:pPr>
        <w:spacing w:after="0"/>
        <w:contextualSpacing/>
        <w:mirrorIndents/>
        <w:jc w:val="both"/>
        <w:rPr>
          <w:rFonts w:ascii="Times New Roman" w:hAnsi="Times New Roman"/>
          <w:i/>
          <w:sz w:val="28"/>
          <w:szCs w:val="28"/>
        </w:rPr>
      </w:pPr>
      <w:r>
        <w:rPr>
          <w:rFonts w:ascii="Times New Roman" w:eastAsia="Times New Roman" w:hAnsi="Times New Roman" w:cs="Times New Roman"/>
          <w:b/>
          <w:bCs/>
          <w:sz w:val="28"/>
          <w:szCs w:val="28"/>
          <w:lang w:eastAsia="ru-RU"/>
        </w:rPr>
        <w:t xml:space="preserve">Модуль </w:t>
      </w:r>
      <w:r w:rsidR="005C564C">
        <w:rPr>
          <w:rFonts w:ascii="Times New Roman" w:eastAsia="Times New Roman" w:hAnsi="Times New Roman" w:cs="Times New Roman"/>
          <w:b/>
          <w:bCs/>
          <w:sz w:val="28"/>
          <w:szCs w:val="28"/>
          <w:lang w:eastAsia="ru-RU"/>
        </w:rPr>
        <w:t>Г</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5C564C" w:rsidRPr="00057B40">
        <w:rPr>
          <w:rFonts w:ascii="Times New Roman" w:hAnsi="Times New Roman"/>
          <w:sz w:val="28"/>
          <w:szCs w:val="28"/>
        </w:rPr>
        <w:t>Идентификация элементов и определение работоспособности технических устройств и подвижного состава</w:t>
      </w:r>
      <w:r w:rsidR="005C564C" w:rsidRPr="00057B40">
        <w:rPr>
          <w:rFonts w:ascii="Times New Roman" w:hAnsi="Times New Roman"/>
          <w:i/>
          <w:sz w:val="28"/>
          <w:szCs w:val="28"/>
        </w:rPr>
        <w:t>.</w:t>
      </w:r>
      <w:r w:rsidR="00677A94">
        <w:rPr>
          <w:rFonts w:ascii="Times New Roman" w:hAnsi="Times New Roman"/>
          <w:i/>
          <w:sz w:val="28"/>
          <w:szCs w:val="28"/>
        </w:rPr>
        <w:t xml:space="preserve"> вариатив</w:t>
      </w:r>
    </w:p>
    <w:p w14:paraId="0283DB02" w14:textId="153DC127" w:rsidR="00730AE0" w:rsidRPr="00C97E44" w:rsidRDefault="00730AE0" w:rsidP="00730AE0">
      <w:pPr>
        <w:spacing w:after="0" w:line="360" w:lineRule="auto"/>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5C564C">
        <w:rPr>
          <w:rFonts w:ascii="Times New Roman" w:eastAsia="Times New Roman" w:hAnsi="Times New Roman" w:cs="Times New Roman"/>
          <w:bCs/>
          <w:sz w:val="28"/>
          <w:szCs w:val="28"/>
        </w:rPr>
        <w:t xml:space="preserve"> 2 часа</w:t>
      </w:r>
    </w:p>
    <w:p w14:paraId="177585C4" w14:textId="77981464" w:rsidR="00730AE0" w:rsidRDefault="00730AE0" w:rsidP="00730AE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p>
    <w:p w14:paraId="11F7AA27" w14:textId="77777777" w:rsidR="005C564C" w:rsidRPr="00146DDF" w:rsidRDefault="005C564C" w:rsidP="005C564C">
      <w:pPr>
        <w:pStyle w:val="aff1"/>
        <w:numPr>
          <w:ilvl w:val="0"/>
          <w:numId w:val="26"/>
        </w:numPr>
        <w:spacing w:after="0"/>
        <w:jc w:val="both"/>
        <w:rPr>
          <w:rFonts w:ascii="Times New Roman" w:hAnsi="Times New Roman"/>
          <w:sz w:val="28"/>
          <w:szCs w:val="28"/>
        </w:rPr>
      </w:pPr>
      <w:r w:rsidRPr="00146DDF">
        <w:rPr>
          <w:rFonts w:ascii="Times New Roman" w:hAnsi="Times New Roman"/>
          <w:sz w:val="28"/>
          <w:szCs w:val="28"/>
        </w:rPr>
        <w:t>Автотормоза</w:t>
      </w:r>
    </w:p>
    <w:p w14:paraId="6547682B" w14:textId="77777777" w:rsidR="005C564C" w:rsidRDefault="005C564C" w:rsidP="005C564C">
      <w:pPr>
        <w:spacing w:after="0"/>
        <w:ind w:firstLine="709"/>
        <w:jc w:val="both"/>
        <w:rPr>
          <w:rFonts w:ascii="Times New Roman" w:hAnsi="Times New Roman"/>
          <w:sz w:val="28"/>
          <w:szCs w:val="28"/>
        </w:rPr>
      </w:pPr>
      <w:r w:rsidRPr="008F061F">
        <w:rPr>
          <w:rFonts w:ascii="Times New Roman" w:hAnsi="Times New Roman"/>
          <w:sz w:val="28"/>
          <w:szCs w:val="28"/>
        </w:rPr>
        <w:t>При выполнении задания конкурсант демонстрирует понимание устройства и принципа действия автотормозов, умения производить полное и сокращенное опробование автотормозов. Умения применять знания проверяются на тренажерном комплексе (макете) или на железнодорожных путях у железнодорожного подвижного состава.</w:t>
      </w:r>
    </w:p>
    <w:p w14:paraId="7F7416D4" w14:textId="77777777" w:rsidR="005C564C" w:rsidRPr="00386E46" w:rsidRDefault="005C564C" w:rsidP="005C564C">
      <w:pPr>
        <w:spacing w:after="0"/>
        <w:ind w:firstLine="709"/>
        <w:jc w:val="both"/>
        <w:rPr>
          <w:rFonts w:ascii="Times New Roman" w:hAnsi="Times New Roman"/>
          <w:sz w:val="28"/>
          <w:szCs w:val="28"/>
        </w:rPr>
      </w:pPr>
      <w:r w:rsidRPr="00386E46">
        <w:rPr>
          <w:rFonts w:ascii="Times New Roman" w:hAnsi="Times New Roman"/>
          <w:sz w:val="28"/>
          <w:szCs w:val="28"/>
        </w:rPr>
        <w:t xml:space="preserve">Конкурсанту требуется включить тормоза вагонов маневрового состава и произвести </w:t>
      </w:r>
      <w:r>
        <w:rPr>
          <w:rFonts w:ascii="Times New Roman" w:hAnsi="Times New Roman"/>
          <w:sz w:val="28"/>
          <w:szCs w:val="28"/>
        </w:rPr>
        <w:t xml:space="preserve">их </w:t>
      </w:r>
      <w:r w:rsidRPr="00386E46">
        <w:rPr>
          <w:rFonts w:ascii="Times New Roman" w:hAnsi="Times New Roman"/>
          <w:sz w:val="28"/>
          <w:szCs w:val="28"/>
        </w:rPr>
        <w:t>опробование. Вид опробования автотормозов (полное, сокращенное), количество вагонов в составе, номер пути</w:t>
      </w:r>
      <w:r>
        <w:rPr>
          <w:rFonts w:ascii="Times New Roman" w:hAnsi="Times New Roman"/>
          <w:sz w:val="28"/>
          <w:szCs w:val="28"/>
        </w:rPr>
        <w:t xml:space="preserve"> условной станции</w:t>
      </w:r>
      <w:r w:rsidRPr="00386E46">
        <w:rPr>
          <w:rFonts w:ascii="Times New Roman" w:hAnsi="Times New Roman"/>
          <w:sz w:val="28"/>
          <w:szCs w:val="28"/>
        </w:rPr>
        <w:t>, на котором требуется произвести опробование автотормозов состава</w:t>
      </w:r>
      <w:r w:rsidRPr="001B2782">
        <w:rPr>
          <w:rFonts w:ascii="Times New Roman" w:hAnsi="Times New Roman"/>
          <w:sz w:val="28"/>
          <w:szCs w:val="28"/>
        </w:rPr>
        <w:t>,</w:t>
      </w:r>
      <w:r w:rsidRPr="00386E46">
        <w:rPr>
          <w:rFonts w:ascii="Times New Roman" w:hAnsi="Times New Roman"/>
          <w:sz w:val="28"/>
          <w:szCs w:val="28"/>
        </w:rPr>
        <w:t xml:space="preserve"> сообщается конкурсантам непосредственно перед выполнением модуля.</w:t>
      </w:r>
    </w:p>
    <w:p w14:paraId="239CC1B9" w14:textId="77777777" w:rsidR="005C564C" w:rsidRPr="00A826D7" w:rsidRDefault="005C564C" w:rsidP="005C564C">
      <w:pPr>
        <w:pStyle w:val="aff1"/>
        <w:numPr>
          <w:ilvl w:val="0"/>
          <w:numId w:val="26"/>
        </w:numPr>
        <w:spacing w:after="0"/>
        <w:jc w:val="both"/>
        <w:rPr>
          <w:rFonts w:ascii="Times New Roman" w:hAnsi="Times New Roman"/>
          <w:sz w:val="28"/>
          <w:szCs w:val="28"/>
        </w:rPr>
      </w:pPr>
      <w:r w:rsidRPr="00A826D7">
        <w:rPr>
          <w:rFonts w:ascii="Times New Roman" w:hAnsi="Times New Roman"/>
          <w:sz w:val="28"/>
          <w:szCs w:val="28"/>
        </w:rPr>
        <w:t>Автосцепка</w:t>
      </w:r>
    </w:p>
    <w:p w14:paraId="4FC08FAD" w14:textId="77777777" w:rsidR="005C564C" w:rsidRPr="00522700" w:rsidRDefault="005C564C" w:rsidP="005C564C">
      <w:pPr>
        <w:spacing w:after="0"/>
        <w:ind w:firstLine="709"/>
        <w:jc w:val="both"/>
        <w:rPr>
          <w:rFonts w:ascii="Times New Roman" w:hAnsi="Times New Roman"/>
          <w:sz w:val="28"/>
          <w:szCs w:val="28"/>
        </w:rPr>
      </w:pPr>
      <w:r w:rsidRPr="00522700">
        <w:rPr>
          <w:rFonts w:ascii="Times New Roman" w:hAnsi="Times New Roman"/>
          <w:sz w:val="28"/>
          <w:szCs w:val="28"/>
        </w:rPr>
        <w:t>Конкурсанту необходимо идентифицировать части автосцепки, произвести проверку надежности сцепления вагонов, выявить заданные неисправности.</w:t>
      </w:r>
    </w:p>
    <w:p w14:paraId="2954C5E7" w14:textId="77777777" w:rsidR="005C564C" w:rsidRPr="00522700" w:rsidRDefault="005C564C" w:rsidP="005C564C">
      <w:pPr>
        <w:spacing w:after="0"/>
        <w:ind w:firstLine="709"/>
        <w:jc w:val="both"/>
        <w:rPr>
          <w:rFonts w:ascii="Times New Roman" w:hAnsi="Times New Roman"/>
          <w:sz w:val="28"/>
          <w:szCs w:val="28"/>
        </w:rPr>
      </w:pPr>
      <w:r w:rsidRPr="00522700">
        <w:rPr>
          <w:rFonts w:ascii="Times New Roman" w:hAnsi="Times New Roman"/>
          <w:sz w:val="28"/>
          <w:szCs w:val="28"/>
        </w:rPr>
        <w:t>Умения проверяются на тренажерном комплексе (макете) или у железнодорожного подвижного состава.</w:t>
      </w:r>
    </w:p>
    <w:p w14:paraId="3438F188" w14:textId="77777777" w:rsidR="005C564C" w:rsidRPr="006F5E01" w:rsidRDefault="005C564C" w:rsidP="005C564C">
      <w:pPr>
        <w:pStyle w:val="aff1"/>
        <w:numPr>
          <w:ilvl w:val="0"/>
          <w:numId w:val="26"/>
        </w:numPr>
        <w:spacing w:after="0"/>
        <w:jc w:val="both"/>
        <w:rPr>
          <w:rFonts w:ascii="Times New Roman" w:hAnsi="Times New Roman"/>
          <w:sz w:val="28"/>
          <w:szCs w:val="28"/>
        </w:rPr>
      </w:pPr>
      <w:r w:rsidRPr="006F5E01">
        <w:rPr>
          <w:rFonts w:ascii="Times New Roman" w:hAnsi="Times New Roman"/>
          <w:sz w:val="28"/>
          <w:szCs w:val="28"/>
        </w:rPr>
        <w:t>Радиосвязь, инвентарь и средства закрепления</w:t>
      </w:r>
    </w:p>
    <w:p w14:paraId="0796B43E" w14:textId="77777777" w:rsidR="005C564C" w:rsidRPr="00057B40" w:rsidRDefault="005C564C" w:rsidP="005C564C">
      <w:pPr>
        <w:spacing w:after="0"/>
        <w:ind w:firstLine="709"/>
        <w:jc w:val="both"/>
        <w:rPr>
          <w:rFonts w:ascii="Times New Roman" w:eastAsia="Calibri" w:hAnsi="Times New Roman"/>
          <w:sz w:val="28"/>
          <w:szCs w:val="28"/>
        </w:rPr>
      </w:pPr>
      <w:r w:rsidRPr="00BF15C2">
        <w:rPr>
          <w:rFonts w:ascii="Times New Roman" w:eastAsia="Calibri" w:hAnsi="Times New Roman"/>
          <w:sz w:val="28"/>
          <w:szCs w:val="28"/>
        </w:rPr>
        <w:t>Конкурсанту необходимо продемонстрировать действия при приеме и сдаче дежурства, подготовительные мероприятия перед началом работы</w:t>
      </w:r>
      <w:r>
        <w:rPr>
          <w:rFonts w:ascii="Times New Roman" w:eastAsia="Calibri" w:hAnsi="Times New Roman"/>
          <w:sz w:val="28"/>
          <w:szCs w:val="28"/>
        </w:rPr>
        <w:t xml:space="preserve"> по проверке </w:t>
      </w:r>
      <w:r w:rsidRPr="00057B40">
        <w:rPr>
          <w:rFonts w:ascii="Times New Roman" w:eastAsia="Calibri" w:hAnsi="Times New Roman"/>
          <w:sz w:val="28"/>
          <w:szCs w:val="28"/>
        </w:rPr>
        <w:t>инвентаря и средств закрепления перед их использованием.</w:t>
      </w:r>
    </w:p>
    <w:p w14:paraId="3B8D6D17" w14:textId="77777777" w:rsidR="005C564C" w:rsidRPr="00BF15C2" w:rsidRDefault="005C564C" w:rsidP="005C564C">
      <w:pPr>
        <w:spacing w:after="0"/>
        <w:ind w:firstLine="709"/>
        <w:jc w:val="both"/>
        <w:rPr>
          <w:rFonts w:ascii="Times New Roman" w:eastAsia="Calibri" w:hAnsi="Times New Roman"/>
          <w:sz w:val="28"/>
          <w:szCs w:val="28"/>
        </w:rPr>
      </w:pPr>
      <w:r w:rsidRPr="00057B40">
        <w:rPr>
          <w:rFonts w:ascii="Times New Roman" w:eastAsia="Calibri" w:hAnsi="Times New Roman"/>
          <w:sz w:val="28"/>
          <w:szCs w:val="28"/>
        </w:rPr>
        <w:t xml:space="preserve">Конкурсанту предоставляется носимая радиостанция. </w:t>
      </w:r>
      <w:r>
        <w:rPr>
          <w:rFonts w:ascii="Times New Roman" w:eastAsia="Calibri" w:hAnsi="Times New Roman"/>
          <w:sz w:val="28"/>
          <w:szCs w:val="28"/>
        </w:rPr>
        <w:t>Оценивается</w:t>
      </w:r>
      <w:r w:rsidRPr="00BF15C2">
        <w:rPr>
          <w:rFonts w:ascii="Times New Roman" w:eastAsia="Calibri" w:hAnsi="Times New Roman"/>
          <w:sz w:val="28"/>
          <w:szCs w:val="28"/>
        </w:rPr>
        <w:t xml:space="preserve"> умение проверять исправность радиосвязи (включение, проверка вызова абонента, проверка уровня заряда батареи), проверка срока гарантированного действия носимой радиостанции</w:t>
      </w:r>
      <w:r>
        <w:rPr>
          <w:rFonts w:ascii="Times New Roman" w:eastAsia="Calibri" w:hAnsi="Times New Roman"/>
          <w:sz w:val="28"/>
          <w:szCs w:val="28"/>
        </w:rPr>
        <w:t>.</w:t>
      </w:r>
    </w:p>
    <w:p w14:paraId="3B9ED888" w14:textId="77777777" w:rsidR="005C564C" w:rsidRPr="00BF15C2" w:rsidRDefault="005C564C" w:rsidP="005C564C">
      <w:pPr>
        <w:spacing w:after="0"/>
        <w:ind w:firstLine="709"/>
        <w:jc w:val="both"/>
        <w:rPr>
          <w:rFonts w:ascii="Times New Roman" w:eastAsia="Calibri" w:hAnsi="Times New Roman"/>
          <w:sz w:val="28"/>
          <w:szCs w:val="28"/>
        </w:rPr>
      </w:pPr>
      <w:r>
        <w:rPr>
          <w:rFonts w:ascii="Times New Roman" w:eastAsia="Calibri" w:hAnsi="Times New Roman"/>
          <w:sz w:val="28"/>
          <w:szCs w:val="28"/>
        </w:rPr>
        <w:lastRenderedPageBreak/>
        <w:t>Конкурсант должен, используя сигнальные принадлежности продемонстрировать умение подавать и распознавать видимые ручные и звуковые сигналы.</w:t>
      </w:r>
    </w:p>
    <w:p w14:paraId="57E5B6B1" w14:textId="77777777" w:rsidR="005C564C" w:rsidRDefault="005C564C" w:rsidP="005C564C">
      <w:pPr>
        <w:spacing w:after="0"/>
        <w:ind w:firstLine="709"/>
        <w:jc w:val="both"/>
        <w:rPr>
          <w:rFonts w:ascii="Times New Roman" w:eastAsia="Calibri" w:hAnsi="Times New Roman"/>
          <w:sz w:val="28"/>
          <w:szCs w:val="28"/>
        </w:rPr>
      </w:pPr>
      <w:r>
        <w:rPr>
          <w:rFonts w:ascii="Times New Roman" w:eastAsia="Calibri" w:hAnsi="Times New Roman"/>
          <w:sz w:val="28"/>
          <w:szCs w:val="28"/>
        </w:rPr>
        <w:t>Проверяется умение конкурсанта выявлять неисправный инвентарь (например, вилки для расцепления вагонов), исходя из навыков его применения.</w:t>
      </w:r>
    </w:p>
    <w:p w14:paraId="229E839D" w14:textId="77777777" w:rsidR="005C564C" w:rsidRDefault="005C564C" w:rsidP="005C564C">
      <w:pPr>
        <w:spacing w:after="0"/>
        <w:ind w:firstLine="709"/>
        <w:jc w:val="both"/>
        <w:rPr>
          <w:rFonts w:ascii="Times New Roman" w:eastAsia="Calibri" w:hAnsi="Times New Roman"/>
          <w:sz w:val="28"/>
          <w:szCs w:val="28"/>
        </w:rPr>
      </w:pPr>
      <w:r w:rsidRPr="00057B40">
        <w:rPr>
          <w:rFonts w:ascii="Times New Roman" w:eastAsia="Calibri" w:hAnsi="Times New Roman"/>
          <w:sz w:val="28"/>
          <w:szCs w:val="28"/>
        </w:rPr>
        <w:t>Необходимо идентифицировать части устройств закрепления</w:t>
      </w:r>
      <w:r>
        <w:rPr>
          <w:rFonts w:ascii="Times New Roman" w:eastAsia="Calibri" w:hAnsi="Times New Roman"/>
          <w:sz w:val="28"/>
          <w:szCs w:val="28"/>
        </w:rPr>
        <w:t xml:space="preserve"> и</w:t>
      </w:r>
      <w:r w:rsidRPr="00057B40">
        <w:rPr>
          <w:rFonts w:ascii="Times New Roman" w:eastAsia="Calibri" w:hAnsi="Times New Roman"/>
          <w:sz w:val="28"/>
          <w:szCs w:val="28"/>
        </w:rPr>
        <w:t xml:space="preserve"> определить их исправность</w:t>
      </w:r>
      <w:r>
        <w:rPr>
          <w:rFonts w:ascii="Times New Roman" w:eastAsia="Calibri" w:hAnsi="Times New Roman"/>
          <w:sz w:val="28"/>
          <w:szCs w:val="28"/>
        </w:rPr>
        <w:t>, и</w:t>
      </w:r>
      <w:r w:rsidRPr="00057B40">
        <w:rPr>
          <w:rFonts w:ascii="Times New Roman" w:eastAsia="Calibri" w:hAnsi="Times New Roman"/>
          <w:sz w:val="28"/>
          <w:szCs w:val="28"/>
        </w:rPr>
        <w:t>з</w:t>
      </w:r>
      <w:r>
        <w:rPr>
          <w:rFonts w:ascii="Times New Roman" w:eastAsia="Calibri" w:hAnsi="Times New Roman"/>
          <w:sz w:val="28"/>
          <w:szCs w:val="28"/>
        </w:rPr>
        <w:t xml:space="preserve"> представленных тормозных башмаков отобрать тормозные башмаки, которые запрещается использовать из-за неисправности.</w:t>
      </w:r>
      <w:r w:rsidRPr="0026086B">
        <w:rPr>
          <w:rFonts w:ascii="Times New Roman" w:eastAsia="Calibri" w:hAnsi="Times New Roman"/>
          <w:sz w:val="28"/>
          <w:szCs w:val="28"/>
        </w:rPr>
        <w:t xml:space="preserve"> </w:t>
      </w:r>
    </w:p>
    <w:p w14:paraId="362BD34F" w14:textId="77777777" w:rsidR="005C564C" w:rsidRPr="006F5E01" w:rsidRDefault="005C564C" w:rsidP="005C564C">
      <w:pPr>
        <w:spacing w:after="0"/>
        <w:ind w:firstLine="709"/>
        <w:jc w:val="both"/>
        <w:rPr>
          <w:rFonts w:ascii="Times New Roman" w:eastAsia="Calibri" w:hAnsi="Times New Roman"/>
          <w:sz w:val="28"/>
          <w:szCs w:val="28"/>
        </w:rPr>
      </w:pPr>
      <w:r>
        <w:rPr>
          <w:rFonts w:ascii="Times New Roman" w:eastAsia="Calibri" w:hAnsi="Times New Roman"/>
          <w:sz w:val="28"/>
          <w:szCs w:val="28"/>
        </w:rPr>
        <w:t>П</w:t>
      </w:r>
      <w:r w:rsidRPr="00BF15C2">
        <w:rPr>
          <w:rFonts w:ascii="Times New Roman" w:eastAsia="Calibri" w:hAnsi="Times New Roman"/>
          <w:sz w:val="28"/>
          <w:szCs w:val="28"/>
        </w:rPr>
        <w:t>ро</w:t>
      </w:r>
      <w:r>
        <w:rPr>
          <w:rFonts w:ascii="Times New Roman" w:eastAsia="Calibri" w:hAnsi="Times New Roman"/>
          <w:sz w:val="28"/>
          <w:szCs w:val="28"/>
        </w:rPr>
        <w:t>вести про</w:t>
      </w:r>
      <w:r w:rsidRPr="00BF15C2">
        <w:rPr>
          <w:rFonts w:ascii="Times New Roman" w:eastAsia="Calibri" w:hAnsi="Times New Roman"/>
          <w:sz w:val="28"/>
          <w:szCs w:val="28"/>
        </w:rPr>
        <w:t>верк</w:t>
      </w:r>
      <w:r>
        <w:rPr>
          <w:rFonts w:ascii="Times New Roman" w:eastAsia="Calibri" w:hAnsi="Times New Roman"/>
          <w:sz w:val="28"/>
          <w:szCs w:val="28"/>
        </w:rPr>
        <w:t>у</w:t>
      </w:r>
      <w:r w:rsidRPr="00BF15C2">
        <w:rPr>
          <w:rFonts w:ascii="Times New Roman" w:eastAsia="Calibri" w:hAnsi="Times New Roman"/>
          <w:sz w:val="28"/>
          <w:szCs w:val="28"/>
        </w:rPr>
        <w:t xml:space="preserve"> соответствия окраски </w:t>
      </w:r>
      <w:r>
        <w:rPr>
          <w:rFonts w:ascii="Times New Roman" w:eastAsia="Calibri" w:hAnsi="Times New Roman"/>
          <w:sz w:val="28"/>
          <w:szCs w:val="28"/>
        </w:rPr>
        <w:t xml:space="preserve">назначению башмаков </w:t>
      </w:r>
      <w:r w:rsidRPr="00BF15C2">
        <w:rPr>
          <w:rFonts w:ascii="Times New Roman" w:eastAsia="Calibri" w:hAnsi="Times New Roman"/>
          <w:sz w:val="28"/>
          <w:szCs w:val="28"/>
        </w:rPr>
        <w:t>(</w:t>
      </w:r>
      <w:r>
        <w:rPr>
          <w:rFonts w:ascii="Times New Roman" w:eastAsia="Calibri" w:hAnsi="Times New Roman"/>
          <w:sz w:val="28"/>
          <w:szCs w:val="28"/>
        </w:rPr>
        <w:t>для торможения, для закрепления</w:t>
      </w:r>
      <w:r w:rsidRPr="00BF15C2">
        <w:rPr>
          <w:rFonts w:ascii="Times New Roman" w:eastAsia="Calibri" w:hAnsi="Times New Roman"/>
          <w:sz w:val="28"/>
          <w:szCs w:val="28"/>
        </w:rPr>
        <w:t>)</w:t>
      </w:r>
      <w:r>
        <w:rPr>
          <w:rFonts w:ascii="Times New Roman" w:eastAsia="Calibri" w:hAnsi="Times New Roman"/>
          <w:sz w:val="28"/>
          <w:szCs w:val="28"/>
        </w:rPr>
        <w:t>, п</w:t>
      </w:r>
      <w:r w:rsidRPr="006F5E01">
        <w:rPr>
          <w:rFonts w:ascii="Times New Roman" w:eastAsia="Calibri" w:hAnsi="Times New Roman"/>
          <w:sz w:val="28"/>
          <w:szCs w:val="28"/>
        </w:rPr>
        <w:t>роверк</w:t>
      </w:r>
      <w:r>
        <w:rPr>
          <w:rFonts w:ascii="Times New Roman" w:eastAsia="Calibri" w:hAnsi="Times New Roman"/>
          <w:sz w:val="28"/>
          <w:szCs w:val="28"/>
        </w:rPr>
        <w:t>у</w:t>
      </w:r>
      <w:r w:rsidRPr="006F5E01">
        <w:rPr>
          <w:rFonts w:ascii="Times New Roman" w:eastAsia="Calibri" w:hAnsi="Times New Roman"/>
          <w:sz w:val="28"/>
          <w:szCs w:val="28"/>
        </w:rPr>
        <w:t xml:space="preserve"> соответствия клейма тормозного башмака.</w:t>
      </w:r>
    </w:p>
    <w:p w14:paraId="4A565D28" w14:textId="77777777" w:rsidR="005C564C" w:rsidRPr="006F5E01" w:rsidRDefault="005C564C" w:rsidP="005C564C">
      <w:pPr>
        <w:spacing w:after="0"/>
        <w:ind w:firstLine="709"/>
        <w:jc w:val="both"/>
        <w:rPr>
          <w:rFonts w:ascii="Times New Roman" w:hAnsi="Times New Roman"/>
          <w:sz w:val="28"/>
          <w:szCs w:val="28"/>
        </w:rPr>
      </w:pPr>
      <w:r w:rsidRPr="006F5E01">
        <w:rPr>
          <w:rFonts w:ascii="Times New Roman" w:hAnsi="Times New Roman"/>
          <w:sz w:val="28"/>
          <w:szCs w:val="28"/>
        </w:rPr>
        <w:t>4) Стрелочные переводы</w:t>
      </w:r>
    </w:p>
    <w:p w14:paraId="6E40B11A" w14:textId="77777777" w:rsidR="005C564C" w:rsidRPr="006F5E01" w:rsidRDefault="005C564C" w:rsidP="005C564C">
      <w:pPr>
        <w:spacing w:after="0"/>
        <w:ind w:firstLine="709"/>
        <w:jc w:val="both"/>
        <w:rPr>
          <w:rFonts w:ascii="Times New Roman" w:hAnsi="Times New Roman"/>
          <w:sz w:val="28"/>
          <w:szCs w:val="28"/>
        </w:rPr>
      </w:pPr>
      <w:r w:rsidRPr="006F5E01">
        <w:rPr>
          <w:rFonts w:ascii="Times New Roman" w:hAnsi="Times New Roman"/>
          <w:sz w:val="28"/>
          <w:szCs w:val="28"/>
        </w:rPr>
        <w:t xml:space="preserve">Требуется идентифицировать заданные неисправности </w:t>
      </w:r>
      <w:r>
        <w:rPr>
          <w:rFonts w:ascii="Times New Roman" w:hAnsi="Times New Roman"/>
          <w:sz w:val="28"/>
          <w:szCs w:val="28"/>
        </w:rPr>
        <w:t xml:space="preserve">в различных </w:t>
      </w:r>
      <w:r w:rsidRPr="006F5E01">
        <w:rPr>
          <w:rFonts w:ascii="Times New Roman" w:hAnsi="Times New Roman"/>
          <w:sz w:val="28"/>
          <w:szCs w:val="28"/>
        </w:rPr>
        <w:t>част</w:t>
      </w:r>
      <w:r>
        <w:rPr>
          <w:rFonts w:ascii="Times New Roman" w:hAnsi="Times New Roman"/>
          <w:sz w:val="28"/>
          <w:szCs w:val="28"/>
        </w:rPr>
        <w:t>ях</w:t>
      </w:r>
      <w:r w:rsidRPr="006F5E01">
        <w:rPr>
          <w:rFonts w:ascii="Times New Roman" w:hAnsi="Times New Roman"/>
          <w:sz w:val="28"/>
          <w:szCs w:val="28"/>
        </w:rPr>
        <w:t xml:space="preserve"> стрелочного перевода. Умения проверяются на макете или на железнодорожных путях.</w:t>
      </w:r>
    </w:p>
    <w:p w14:paraId="42D73006" w14:textId="77777777" w:rsidR="005C564C" w:rsidRPr="006F5E01" w:rsidRDefault="005C564C" w:rsidP="005C564C">
      <w:pPr>
        <w:spacing w:after="0"/>
        <w:ind w:firstLine="709"/>
        <w:jc w:val="both"/>
        <w:rPr>
          <w:rFonts w:ascii="Times New Roman" w:hAnsi="Times New Roman"/>
          <w:sz w:val="28"/>
          <w:szCs w:val="28"/>
        </w:rPr>
      </w:pPr>
      <w:r w:rsidRPr="006F5E01">
        <w:rPr>
          <w:rFonts w:ascii="Times New Roman" w:hAnsi="Times New Roman"/>
          <w:sz w:val="28"/>
          <w:szCs w:val="28"/>
        </w:rPr>
        <w:t>Конкурсант должен визуально без специальных измерительных приборов выявить заданные неисправности стрелочного перевода, определить элемент стрелочного перевода и сообщить</w:t>
      </w:r>
      <w:r>
        <w:rPr>
          <w:rFonts w:ascii="Times New Roman" w:hAnsi="Times New Roman"/>
          <w:sz w:val="28"/>
          <w:szCs w:val="28"/>
        </w:rPr>
        <w:t xml:space="preserve"> в виде доклада дежурному по станции,</w:t>
      </w:r>
      <w:r w:rsidRPr="006F5E01">
        <w:rPr>
          <w:rFonts w:ascii="Times New Roman" w:hAnsi="Times New Roman"/>
          <w:sz w:val="28"/>
          <w:szCs w:val="28"/>
        </w:rPr>
        <w:t xml:space="preserve"> какую угрозу создает эксплуатация стрелочного перевода при наличии выявленной неисправности. </w:t>
      </w:r>
    </w:p>
    <w:p w14:paraId="545A4081" w14:textId="77777777" w:rsidR="005C564C" w:rsidRDefault="005C564C" w:rsidP="005C564C">
      <w:pPr>
        <w:spacing w:after="0"/>
        <w:contextualSpacing/>
        <w:mirrorIndents/>
        <w:jc w:val="both"/>
        <w:rPr>
          <w:rFonts w:ascii="Times New Roman" w:hAnsi="Times New Roman"/>
          <w:i/>
          <w:sz w:val="28"/>
          <w:szCs w:val="28"/>
        </w:rPr>
      </w:pPr>
    </w:p>
    <w:p w14:paraId="2569650A" w14:textId="44EED41E" w:rsidR="005C564C" w:rsidRDefault="005C564C" w:rsidP="005C564C">
      <w:pPr>
        <w:spacing w:after="0"/>
        <w:contextualSpacing/>
        <w:mirrorIndents/>
        <w:jc w:val="both"/>
        <w:rPr>
          <w:rFonts w:ascii="Times New Roman" w:hAnsi="Times New Roman"/>
          <w:i/>
          <w:sz w:val="28"/>
          <w:szCs w:val="28"/>
        </w:rPr>
      </w:pPr>
      <w:r w:rsidRPr="00677A94">
        <w:rPr>
          <w:rFonts w:ascii="Times New Roman" w:hAnsi="Times New Roman"/>
          <w:b/>
          <w:sz w:val="28"/>
          <w:szCs w:val="28"/>
        </w:rPr>
        <w:t xml:space="preserve">Модуль </w:t>
      </w:r>
      <w:r w:rsidR="00677A94" w:rsidRPr="00677A94">
        <w:rPr>
          <w:rFonts w:ascii="Times New Roman" w:hAnsi="Times New Roman"/>
          <w:b/>
          <w:sz w:val="28"/>
          <w:szCs w:val="28"/>
        </w:rPr>
        <w:t>Д</w:t>
      </w:r>
      <w:r w:rsidRPr="00677A94">
        <w:rPr>
          <w:rFonts w:ascii="Times New Roman" w:hAnsi="Times New Roman"/>
          <w:b/>
          <w:sz w:val="28"/>
          <w:szCs w:val="28"/>
        </w:rPr>
        <w:t>:</w:t>
      </w:r>
      <w:r w:rsidRPr="00057B40">
        <w:rPr>
          <w:rFonts w:ascii="Times New Roman" w:hAnsi="Times New Roman"/>
          <w:i/>
          <w:sz w:val="28"/>
          <w:szCs w:val="28"/>
        </w:rPr>
        <w:t xml:space="preserve"> </w:t>
      </w:r>
      <w:r w:rsidRPr="00057B40">
        <w:rPr>
          <w:rFonts w:ascii="Times New Roman" w:hAnsi="Times New Roman"/>
          <w:sz w:val="28"/>
          <w:szCs w:val="28"/>
        </w:rPr>
        <w:t>Кейс по ситуациям при маневровой работе</w:t>
      </w:r>
      <w:r w:rsidRPr="00057B40">
        <w:rPr>
          <w:rFonts w:ascii="Times New Roman" w:hAnsi="Times New Roman"/>
          <w:i/>
          <w:sz w:val="28"/>
          <w:szCs w:val="28"/>
        </w:rPr>
        <w:t>.</w:t>
      </w:r>
      <w:r w:rsidR="00677A94">
        <w:rPr>
          <w:rFonts w:ascii="Times New Roman" w:hAnsi="Times New Roman"/>
          <w:i/>
          <w:sz w:val="28"/>
          <w:szCs w:val="28"/>
        </w:rPr>
        <w:t xml:space="preserve"> Вариатив</w:t>
      </w:r>
    </w:p>
    <w:p w14:paraId="6AB6E8E3" w14:textId="36CA3E91" w:rsidR="00677A94" w:rsidRPr="00C97E44" w:rsidRDefault="00677A94" w:rsidP="00677A94">
      <w:pPr>
        <w:spacing w:after="0" w:line="360" w:lineRule="auto"/>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3 часа</w:t>
      </w:r>
    </w:p>
    <w:p w14:paraId="6EBD3215" w14:textId="77777777" w:rsidR="00677A94" w:rsidRDefault="00677A94" w:rsidP="00677A94">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p>
    <w:p w14:paraId="24112FE9" w14:textId="77777777" w:rsidR="00677A94" w:rsidRPr="00057B40" w:rsidRDefault="00677A94" w:rsidP="005C564C">
      <w:pPr>
        <w:spacing w:after="0"/>
        <w:contextualSpacing/>
        <w:mirrorIndents/>
        <w:jc w:val="both"/>
        <w:rPr>
          <w:rFonts w:ascii="Times New Roman" w:hAnsi="Times New Roman"/>
          <w:i/>
          <w:sz w:val="28"/>
          <w:szCs w:val="28"/>
        </w:rPr>
      </w:pPr>
    </w:p>
    <w:p w14:paraId="5755F1BF" w14:textId="77777777" w:rsidR="005C564C" w:rsidRPr="008F061F" w:rsidRDefault="005C564C" w:rsidP="005C564C">
      <w:pPr>
        <w:spacing w:after="0"/>
        <w:ind w:firstLine="709"/>
        <w:jc w:val="both"/>
        <w:rPr>
          <w:rFonts w:ascii="Times New Roman" w:hAnsi="Times New Roman"/>
          <w:sz w:val="28"/>
          <w:szCs w:val="28"/>
        </w:rPr>
      </w:pPr>
      <w:r w:rsidRPr="008F061F">
        <w:rPr>
          <w:rFonts w:ascii="Times New Roman" w:hAnsi="Times New Roman"/>
          <w:sz w:val="28"/>
          <w:szCs w:val="28"/>
        </w:rPr>
        <w:t>Кейс-задания на умение применять на практике знания норм и правил в рамках заданной темы</w:t>
      </w:r>
      <w:r>
        <w:rPr>
          <w:rFonts w:ascii="Times New Roman" w:hAnsi="Times New Roman"/>
          <w:sz w:val="28"/>
          <w:szCs w:val="28"/>
        </w:rPr>
        <w:t xml:space="preserve"> и задания на выполнение маневровой работы</w:t>
      </w:r>
      <w:r w:rsidRPr="008F061F">
        <w:rPr>
          <w:rFonts w:ascii="Times New Roman" w:hAnsi="Times New Roman"/>
          <w:sz w:val="28"/>
          <w:szCs w:val="28"/>
        </w:rPr>
        <w:t xml:space="preserve">.  Описание ситуации представляется конкурсантам в виде специальных карт-заданий, аудио-, видео-вопросов. Конкурсанты в свободном порядке выбирают одно из заданий и отмечают принятые решения по предложенной ситуации в специальном бланке или в электронном виде (компьютерной программе). По такой же схеме проводится работа с остальными карточками/ситуациями. Конкурсанты сами распределяют время, которое они отводят на подготовку и ответы на каждую ситуацию. Кейс-задания являются секретными. </w:t>
      </w:r>
    </w:p>
    <w:p w14:paraId="1728004F" w14:textId="77777777" w:rsidR="005C564C" w:rsidRDefault="005C564C" w:rsidP="005C564C">
      <w:pPr>
        <w:pStyle w:val="41"/>
        <w:spacing w:before="0" w:after="0" w:line="276" w:lineRule="auto"/>
        <w:ind w:firstLine="709"/>
        <w:rPr>
          <w:rFonts w:ascii="Times New Roman" w:eastAsiaTheme="minorHAnsi" w:hAnsi="Times New Roman" w:cs="Times New Roman"/>
          <w:spacing w:val="0"/>
          <w:sz w:val="28"/>
          <w:szCs w:val="28"/>
        </w:rPr>
      </w:pPr>
      <w:r>
        <w:rPr>
          <w:rFonts w:ascii="Times New Roman" w:eastAsiaTheme="minorHAnsi" w:hAnsi="Times New Roman" w:cs="Times New Roman"/>
          <w:spacing w:val="0"/>
          <w:sz w:val="28"/>
          <w:szCs w:val="28"/>
        </w:rPr>
        <w:t>Задание выполняется</w:t>
      </w:r>
      <w:r w:rsidRPr="008F061F">
        <w:rPr>
          <w:rFonts w:ascii="Times New Roman" w:eastAsiaTheme="minorHAnsi" w:hAnsi="Times New Roman" w:cs="Times New Roman"/>
          <w:spacing w:val="0"/>
          <w:sz w:val="28"/>
          <w:szCs w:val="28"/>
        </w:rPr>
        <w:t xml:space="preserve"> одновременно всеми конкурсантами, за исключением заданий, требующих комментариев. В этом случае необходимо во время ответов конкурсанта обеспечить отсутствие других участников: конкурсант отвечает на вопросы по заданной ситуации в специальном помещении (комнате переговоров) перед экспертами. Запрещаются контакты участников команд до и после проведения процедуры собеседования до </w:t>
      </w:r>
      <w:r w:rsidRPr="008F061F">
        <w:rPr>
          <w:rFonts w:ascii="Times New Roman" w:eastAsiaTheme="minorHAnsi" w:hAnsi="Times New Roman" w:cs="Times New Roman"/>
          <w:spacing w:val="0"/>
          <w:sz w:val="28"/>
          <w:szCs w:val="28"/>
        </w:rPr>
        <w:lastRenderedPageBreak/>
        <w:t xml:space="preserve">завершения работы над кейсом. </w:t>
      </w:r>
    </w:p>
    <w:p w14:paraId="74A09AF5" w14:textId="77777777" w:rsidR="005C564C" w:rsidRDefault="005C564C" w:rsidP="005C564C">
      <w:pPr>
        <w:pStyle w:val="41"/>
        <w:spacing w:before="0" w:after="0" w:line="276" w:lineRule="auto"/>
        <w:ind w:firstLine="709"/>
        <w:rPr>
          <w:rFonts w:ascii="Times New Roman" w:eastAsia="Times New Roman" w:hAnsi="Times New Roman" w:cs="Times New Roman"/>
          <w:spacing w:val="0"/>
          <w:sz w:val="28"/>
          <w:szCs w:val="28"/>
        </w:rPr>
      </w:pPr>
      <w:r w:rsidRPr="003667F8">
        <w:rPr>
          <w:rFonts w:ascii="Times New Roman" w:eastAsia="Times New Roman" w:hAnsi="Times New Roman" w:cs="Times New Roman"/>
          <w:spacing w:val="0"/>
          <w:sz w:val="28"/>
          <w:szCs w:val="28"/>
        </w:rPr>
        <w:t xml:space="preserve">Решение </w:t>
      </w:r>
      <w:r>
        <w:rPr>
          <w:rFonts w:ascii="Times New Roman" w:eastAsia="Times New Roman" w:hAnsi="Times New Roman" w:cs="Times New Roman"/>
          <w:spacing w:val="0"/>
          <w:sz w:val="28"/>
          <w:szCs w:val="28"/>
        </w:rPr>
        <w:t>практических заданий по ситуациям при маневровой работе по формированию, расформированию поездов выполняются, например, с помощью игры-тренажера «Пятнашки» (приложение 4) или карточек-заданий. Например, сформировать на 8 пути состав из вагонов в следующей последовательности (начиная со стороны станции А): 3, 14, 15, 9, 26 локомотивом № 90. При этом ведется учет выполненных полурейсов в специальном бланке в электронном виде или на бумажном носителе (приложение 5). Такое задание оценивается по степени выполнения за отведенное время и по</w:t>
      </w:r>
      <w:r w:rsidRPr="00972CBE">
        <w:rPr>
          <w:rFonts w:ascii="Times New Roman" w:eastAsia="Times New Roman" w:hAnsi="Times New Roman" w:cs="Times New Roman"/>
          <w:spacing w:val="0"/>
          <w:sz w:val="28"/>
          <w:szCs w:val="28"/>
        </w:rPr>
        <w:t xml:space="preserve"> </w:t>
      </w:r>
      <w:r>
        <w:rPr>
          <w:rFonts w:ascii="Times New Roman" w:eastAsia="Times New Roman" w:hAnsi="Times New Roman" w:cs="Times New Roman"/>
          <w:spacing w:val="0"/>
          <w:sz w:val="28"/>
          <w:szCs w:val="28"/>
        </w:rPr>
        <w:t xml:space="preserve">количеству затраченных полурейсов. </w:t>
      </w:r>
    </w:p>
    <w:p w14:paraId="5065950D" w14:textId="77777777" w:rsidR="005C564C" w:rsidRPr="008F061F" w:rsidRDefault="005C564C" w:rsidP="005C564C">
      <w:pPr>
        <w:pStyle w:val="41"/>
        <w:spacing w:before="0" w:after="0" w:line="276" w:lineRule="auto"/>
        <w:ind w:firstLine="709"/>
        <w:rPr>
          <w:rFonts w:ascii="Times New Roman" w:eastAsiaTheme="minorHAnsi" w:hAnsi="Times New Roman" w:cs="Times New Roman"/>
          <w:spacing w:val="0"/>
          <w:sz w:val="28"/>
          <w:szCs w:val="28"/>
        </w:rPr>
      </w:pPr>
      <w:r w:rsidRPr="008F061F">
        <w:rPr>
          <w:rFonts w:ascii="Times New Roman" w:eastAsiaTheme="minorHAnsi" w:hAnsi="Times New Roman" w:cs="Times New Roman"/>
          <w:spacing w:val="0"/>
          <w:sz w:val="28"/>
          <w:szCs w:val="28"/>
        </w:rPr>
        <w:t xml:space="preserve">Общее время на выполнение кейса </w:t>
      </w:r>
      <w:r>
        <w:rPr>
          <w:rFonts w:ascii="Times New Roman" w:eastAsiaTheme="minorHAnsi" w:hAnsi="Times New Roman" w:cs="Times New Roman"/>
          <w:spacing w:val="0"/>
          <w:sz w:val="28"/>
          <w:szCs w:val="28"/>
        </w:rPr>
        <w:t>не</w:t>
      </w:r>
      <w:r w:rsidRPr="008F061F">
        <w:rPr>
          <w:rFonts w:ascii="Times New Roman" w:eastAsiaTheme="minorHAnsi" w:hAnsi="Times New Roman" w:cs="Times New Roman"/>
          <w:spacing w:val="0"/>
          <w:sz w:val="28"/>
          <w:szCs w:val="28"/>
        </w:rPr>
        <w:t xml:space="preserve"> должно превышать установленное. </w:t>
      </w:r>
    </w:p>
    <w:p w14:paraId="6413EADD" w14:textId="77777777" w:rsidR="005C564C" w:rsidRPr="008F061F" w:rsidRDefault="005C564C" w:rsidP="005C564C">
      <w:pPr>
        <w:pStyle w:val="41"/>
        <w:spacing w:before="0" w:after="0" w:line="276" w:lineRule="auto"/>
        <w:ind w:firstLine="709"/>
        <w:rPr>
          <w:rFonts w:ascii="Times New Roman" w:eastAsiaTheme="minorHAnsi" w:hAnsi="Times New Roman" w:cs="Times New Roman"/>
          <w:spacing w:val="0"/>
          <w:sz w:val="28"/>
          <w:szCs w:val="28"/>
        </w:rPr>
      </w:pPr>
      <w:r>
        <w:rPr>
          <w:rFonts w:ascii="Times New Roman" w:eastAsiaTheme="minorHAnsi" w:hAnsi="Times New Roman" w:cs="Times New Roman"/>
          <w:spacing w:val="0"/>
          <w:sz w:val="28"/>
          <w:szCs w:val="28"/>
        </w:rPr>
        <w:t>Запрещается пользование мобильными телефонами, планшетами во время выполнения модуля.</w:t>
      </w:r>
      <w:r w:rsidRPr="008F061F">
        <w:rPr>
          <w:rFonts w:ascii="Times New Roman" w:eastAsiaTheme="minorHAnsi" w:hAnsi="Times New Roman" w:cs="Times New Roman"/>
          <w:spacing w:val="0"/>
          <w:sz w:val="28"/>
          <w:szCs w:val="28"/>
        </w:rPr>
        <w:t xml:space="preserve"> </w:t>
      </w:r>
    </w:p>
    <w:p w14:paraId="6B2603A3" w14:textId="77777777" w:rsidR="005C564C" w:rsidRDefault="005C564C" w:rsidP="005C564C">
      <w:pPr>
        <w:spacing w:after="0"/>
        <w:contextualSpacing/>
        <w:mirrorIndents/>
        <w:jc w:val="both"/>
        <w:rPr>
          <w:rFonts w:ascii="Times New Roman" w:hAnsi="Times New Roman"/>
          <w:i/>
          <w:sz w:val="28"/>
          <w:szCs w:val="28"/>
        </w:rPr>
      </w:pPr>
    </w:p>
    <w:p w14:paraId="2C667EE0" w14:textId="36222913" w:rsidR="005C564C" w:rsidRDefault="005C564C" w:rsidP="005C564C">
      <w:pPr>
        <w:spacing w:after="0"/>
        <w:contextualSpacing/>
        <w:mirrorIndents/>
        <w:jc w:val="both"/>
        <w:rPr>
          <w:rFonts w:ascii="Times New Roman" w:hAnsi="Times New Roman"/>
          <w:i/>
          <w:sz w:val="28"/>
          <w:szCs w:val="28"/>
        </w:rPr>
      </w:pPr>
      <w:r w:rsidRPr="00677A94">
        <w:rPr>
          <w:rFonts w:ascii="Times New Roman" w:hAnsi="Times New Roman"/>
          <w:b/>
          <w:sz w:val="28"/>
          <w:szCs w:val="28"/>
        </w:rPr>
        <w:t xml:space="preserve">Модуль </w:t>
      </w:r>
      <w:r w:rsidR="00677A94">
        <w:rPr>
          <w:rFonts w:ascii="Times New Roman" w:hAnsi="Times New Roman"/>
          <w:b/>
          <w:sz w:val="28"/>
          <w:szCs w:val="28"/>
        </w:rPr>
        <w:t>Е</w:t>
      </w:r>
      <w:r w:rsidRPr="00A41967">
        <w:rPr>
          <w:rFonts w:ascii="Times New Roman" w:hAnsi="Times New Roman"/>
          <w:i/>
          <w:sz w:val="28"/>
          <w:szCs w:val="28"/>
        </w:rPr>
        <w:t xml:space="preserve">: </w:t>
      </w:r>
      <w:r w:rsidRPr="00A41967">
        <w:rPr>
          <w:rFonts w:ascii="Times New Roman" w:hAnsi="Times New Roman"/>
          <w:sz w:val="28"/>
          <w:szCs w:val="28"/>
        </w:rPr>
        <w:t>Обеспечение безопасности жизнедеятельности</w:t>
      </w:r>
      <w:r w:rsidRPr="00A41967">
        <w:rPr>
          <w:rFonts w:ascii="Times New Roman" w:hAnsi="Times New Roman"/>
          <w:i/>
          <w:sz w:val="28"/>
          <w:szCs w:val="28"/>
        </w:rPr>
        <w:t>.</w:t>
      </w:r>
      <w:r w:rsidR="00677A94">
        <w:rPr>
          <w:rFonts w:ascii="Times New Roman" w:hAnsi="Times New Roman"/>
          <w:i/>
          <w:sz w:val="28"/>
          <w:szCs w:val="28"/>
        </w:rPr>
        <w:t xml:space="preserve"> Вариатив</w:t>
      </w:r>
    </w:p>
    <w:p w14:paraId="29BB7A7D" w14:textId="77777777" w:rsidR="00677A94" w:rsidRPr="00C97E44" w:rsidRDefault="00677A94" w:rsidP="00677A94">
      <w:pPr>
        <w:spacing w:after="0" w:line="360" w:lineRule="auto"/>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2 часа</w:t>
      </w:r>
    </w:p>
    <w:p w14:paraId="5270A5D6" w14:textId="77777777" w:rsidR="00677A94" w:rsidRDefault="00677A94" w:rsidP="00677A94">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p>
    <w:p w14:paraId="059138DF" w14:textId="77777777" w:rsidR="00677A94" w:rsidRPr="00A41967" w:rsidRDefault="00677A94" w:rsidP="005C564C">
      <w:pPr>
        <w:spacing w:after="0"/>
        <w:contextualSpacing/>
        <w:mirrorIndents/>
        <w:jc w:val="both"/>
        <w:rPr>
          <w:rFonts w:ascii="Times New Roman" w:hAnsi="Times New Roman"/>
          <w:i/>
          <w:sz w:val="28"/>
          <w:szCs w:val="28"/>
        </w:rPr>
      </w:pPr>
    </w:p>
    <w:p w14:paraId="731E182F" w14:textId="77777777" w:rsidR="005C564C" w:rsidRPr="008F061F" w:rsidRDefault="005C564C" w:rsidP="005C564C">
      <w:pPr>
        <w:pStyle w:val="aff1"/>
        <w:numPr>
          <w:ilvl w:val="0"/>
          <w:numId w:val="25"/>
        </w:numPr>
        <w:spacing w:after="0"/>
        <w:jc w:val="both"/>
        <w:rPr>
          <w:rFonts w:ascii="Times New Roman" w:hAnsi="Times New Roman"/>
          <w:sz w:val="28"/>
          <w:szCs w:val="28"/>
        </w:rPr>
      </w:pPr>
      <w:r w:rsidRPr="008F061F">
        <w:rPr>
          <w:rFonts w:ascii="Times New Roman" w:hAnsi="Times New Roman"/>
          <w:sz w:val="28"/>
          <w:szCs w:val="28"/>
        </w:rPr>
        <w:t>Оказание первой помощи</w:t>
      </w:r>
    </w:p>
    <w:p w14:paraId="6492C7D8" w14:textId="77777777" w:rsidR="005C564C"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 xml:space="preserve">Конкурсант проводит необходимые мероприятия по оказанию первой помощи в ситуации с помощью тренажера или инсценировки. </w:t>
      </w:r>
    </w:p>
    <w:p w14:paraId="6E09A493" w14:textId="77777777" w:rsidR="005C564C" w:rsidRPr="008F061F"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При отсутствии тренажера перед началом проведения модуля эксперты, не занятые в оценке модуля (можно привлекать волонтеров и других желающих принять участие в формировании несчастного случая) формируют ситуацию с пострадавшими. Конкурсанту необходимо оказать первую помощь пострадавшему (пострадавшим). Вид травмы и ситуация сообщаются конкурсанту непосредственно перед выполнением модуля.</w:t>
      </w:r>
    </w:p>
    <w:p w14:paraId="02FB85F4" w14:textId="77777777" w:rsidR="005C564C" w:rsidRPr="008F061F"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 xml:space="preserve">Конкурсант в зависимости от задания должен продемонстрировать действия при: освобождении от действия травмирующего фактора, которые должны быть </w:t>
      </w:r>
      <w:r>
        <w:rPr>
          <w:rFonts w:ascii="Times New Roman" w:eastAsia="Calibri" w:hAnsi="Times New Roman"/>
          <w:sz w:val="28"/>
          <w:szCs w:val="28"/>
        </w:rPr>
        <w:t>проведены</w:t>
      </w:r>
      <w:r w:rsidRPr="008F061F">
        <w:rPr>
          <w:rFonts w:ascii="Times New Roman" w:eastAsia="Calibri" w:hAnsi="Times New Roman"/>
          <w:sz w:val="28"/>
          <w:szCs w:val="28"/>
        </w:rPr>
        <w:t xml:space="preserve"> до выполнения комплекса мероприятий на тренажере (при инсценировке) по оказанию первой помощи.</w:t>
      </w:r>
    </w:p>
    <w:p w14:paraId="064EA082" w14:textId="77777777" w:rsidR="005C564C" w:rsidRPr="008F061F" w:rsidRDefault="005C564C" w:rsidP="005C564C">
      <w:pPr>
        <w:pStyle w:val="aff1"/>
        <w:spacing w:after="0"/>
        <w:ind w:left="0" w:firstLine="709"/>
        <w:jc w:val="both"/>
        <w:rPr>
          <w:rFonts w:ascii="Times New Roman" w:hAnsi="Times New Roman"/>
          <w:sz w:val="28"/>
          <w:szCs w:val="28"/>
        </w:rPr>
      </w:pPr>
      <w:r w:rsidRPr="008F061F">
        <w:rPr>
          <w:rFonts w:ascii="Times New Roman" w:hAnsi="Times New Roman"/>
          <w:sz w:val="28"/>
          <w:szCs w:val="28"/>
        </w:rPr>
        <w:t>Аптечка первой помощи комплектуется из материалов медицинского назначения, предоставляемых конкурсанту перед исполнением модуля.</w:t>
      </w:r>
    </w:p>
    <w:p w14:paraId="11705DEB" w14:textId="77777777" w:rsidR="005C564C" w:rsidRPr="008F061F" w:rsidRDefault="005C564C" w:rsidP="005C564C">
      <w:pPr>
        <w:pStyle w:val="aff1"/>
        <w:numPr>
          <w:ilvl w:val="0"/>
          <w:numId w:val="25"/>
        </w:numPr>
        <w:spacing w:after="0"/>
        <w:jc w:val="both"/>
        <w:rPr>
          <w:rFonts w:ascii="Times New Roman" w:hAnsi="Times New Roman"/>
          <w:sz w:val="28"/>
          <w:szCs w:val="28"/>
        </w:rPr>
      </w:pPr>
      <w:r w:rsidRPr="008F061F">
        <w:rPr>
          <w:rFonts w:ascii="Times New Roman" w:hAnsi="Times New Roman"/>
          <w:sz w:val="28"/>
          <w:szCs w:val="28"/>
        </w:rPr>
        <w:t>Пожарная безопасность</w:t>
      </w:r>
    </w:p>
    <w:p w14:paraId="1ECFBDCE" w14:textId="77777777" w:rsidR="005C564C" w:rsidRPr="008F061F"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 xml:space="preserve">Задание формируется на основе требований пожарной безопасности, действий при возгорании, пожаре на объектах, задымлении в помещении. В зависимости от предложенной ситуации конкурсанту необходимо предпринять необходимые действия по оповещению, эвакуации, а также определить тип огнетушителя, соответствие его предъявляемым требованиям, продемонстрировать порядок их применения в зависимости от объекта </w:t>
      </w:r>
      <w:r w:rsidRPr="008F061F">
        <w:rPr>
          <w:rFonts w:ascii="Times New Roman" w:eastAsia="Calibri" w:hAnsi="Times New Roman"/>
          <w:sz w:val="28"/>
          <w:szCs w:val="28"/>
        </w:rPr>
        <w:lastRenderedPageBreak/>
        <w:t xml:space="preserve">возгорания. </w:t>
      </w:r>
      <w:r>
        <w:rPr>
          <w:rFonts w:ascii="Times New Roman" w:eastAsia="Calibri" w:hAnsi="Times New Roman"/>
          <w:sz w:val="28"/>
          <w:szCs w:val="28"/>
        </w:rPr>
        <w:t>Описание ситуации, тип объекта возгорания сообщаются</w:t>
      </w:r>
      <w:r w:rsidRPr="00FF083D">
        <w:rPr>
          <w:rFonts w:ascii="Times New Roman" w:eastAsia="Calibri" w:hAnsi="Times New Roman"/>
          <w:sz w:val="28"/>
          <w:szCs w:val="28"/>
        </w:rPr>
        <w:t xml:space="preserve"> </w:t>
      </w:r>
      <w:r w:rsidRPr="008F061F">
        <w:rPr>
          <w:rFonts w:ascii="Times New Roman" w:eastAsia="Calibri" w:hAnsi="Times New Roman"/>
          <w:sz w:val="28"/>
          <w:szCs w:val="28"/>
        </w:rPr>
        <w:t>конкурсанту непосредственно перед выполнением модуля.</w:t>
      </w:r>
    </w:p>
    <w:p w14:paraId="22B15055" w14:textId="77777777" w:rsidR="005C564C" w:rsidRPr="008F061F" w:rsidRDefault="005C564C" w:rsidP="005C564C">
      <w:pPr>
        <w:pStyle w:val="aff1"/>
        <w:numPr>
          <w:ilvl w:val="0"/>
          <w:numId w:val="25"/>
        </w:numPr>
        <w:spacing w:after="0"/>
        <w:jc w:val="both"/>
        <w:rPr>
          <w:rFonts w:ascii="Times New Roman" w:hAnsi="Times New Roman"/>
          <w:sz w:val="28"/>
          <w:szCs w:val="28"/>
        </w:rPr>
      </w:pPr>
      <w:r w:rsidRPr="008F061F">
        <w:rPr>
          <w:rFonts w:ascii="Times New Roman" w:hAnsi="Times New Roman"/>
          <w:sz w:val="28"/>
          <w:szCs w:val="28"/>
        </w:rPr>
        <w:t xml:space="preserve"> Электробезопасность</w:t>
      </w:r>
    </w:p>
    <w:p w14:paraId="07638976" w14:textId="77777777" w:rsidR="005C564C" w:rsidRPr="008F061F"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 xml:space="preserve">Конкурсанту необходимо продемонстрировать умения соблюдать правила электробезопасности на железнодорожном транспорте в заданной ситуации. Перед началом проведения модуля, эксперты, не занятые в оценке модуля (можно привлекать волонтеров и других желающих принять участие в инсценировке) формируют ситуацию, связанную с электробезопасностью. </w:t>
      </w:r>
    </w:p>
    <w:p w14:paraId="109D3505" w14:textId="77777777" w:rsidR="005C564C" w:rsidRPr="008F061F" w:rsidRDefault="005C564C" w:rsidP="005C564C">
      <w:pPr>
        <w:pStyle w:val="aff1"/>
        <w:numPr>
          <w:ilvl w:val="0"/>
          <w:numId w:val="25"/>
        </w:numPr>
        <w:spacing w:after="0"/>
        <w:jc w:val="both"/>
        <w:rPr>
          <w:rFonts w:ascii="Times New Roman" w:hAnsi="Times New Roman"/>
          <w:sz w:val="28"/>
          <w:szCs w:val="28"/>
        </w:rPr>
      </w:pPr>
      <w:r w:rsidRPr="008F061F">
        <w:rPr>
          <w:rFonts w:ascii="Times New Roman" w:hAnsi="Times New Roman"/>
          <w:sz w:val="28"/>
          <w:szCs w:val="28"/>
        </w:rPr>
        <w:t>Меры предосторожности в аварийных ситуациях с опасными грузами</w:t>
      </w:r>
    </w:p>
    <w:p w14:paraId="7A07C509" w14:textId="77777777" w:rsidR="005C564C" w:rsidRPr="008F061F"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Конкурсанту необходимо определить основные свойства определенного опасного груза, а также необходимые действия при пожаре, развале и россыпи груза, меры первой помощи, используя аварийные карточки</w:t>
      </w:r>
      <w:r>
        <w:rPr>
          <w:rFonts w:ascii="Times New Roman" w:eastAsia="Calibri" w:hAnsi="Times New Roman"/>
          <w:sz w:val="28"/>
          <w:szCs w:val="28"/>
        </w:rPr>
        <w:t xml:space="preserve"> (пример в приложении 6)</w:t>
      </w:r>
      <w:r w:rsidRPr="008F061F">
        <w:rPr>
          <w:rFonts w:ascii="Times New Roman" w:eastAsia="Calibri" w:hAnsi="Times New Roman"/>
          <w:sz w:val="28"/>
          <w:szCs w:val="28"/>
        </w:rPr>
        <w:t xml:space="preserve">. </w:t>
      </w:r>
    </w:p>
    <w:p w14:paraId="171EE604" w14:textId="77777777" w:rsidR="005C564C"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 xml:space="preserve">Модуль конкурсанты проводят в порядке, который устанавливается путем жеребьевки непосредственно перед самим модулем. Номер конкурсанта вытягивает постороннее, не заинтересованное лицо, которого привлекает главный эксперт (или уполномоченный им эксперт) из числа посетителей, волонтеров или конкурсантов других компетенций (при этом это могут быть несколько человек). </w:t>
      </w:r>
    </w:p>
    <w:p w14:paraId="176AED5D" w14:textId="77777777" w:rsidR="005C564C" w:rsidRDefault="005C564C" w:rsidP="005C564C">
      <w:pPr>
        <w:spacing w:after="0"/>
        <w:ind w:firstLine="709"/>
        <w:jc w:val="both"/>
        <w:rPr>
          <w:rFonts w:ascii="Times New Roman" w:eastAsia="Calibri" w:hAnsi="Times New Roman"/>
          <w:sz w:val="28"/>
          <w:szCs w:val="28"/>
        </w:rPr>
      </w:pPr>
      <w:r w:rsidRPr="008F061F">
        <w:rPr>
          <w:rFonts w:ascii="Times New Roman" w:eastAsia="Calibri" w:hAnsi="Times New Roman"/>
          <w:sz w:val="28"/>
          <w:szCs w:val="28"/>
        </w:rPr>
        <w:t xml:space="preserve">Для оценки выполнения </w:t>
      </w:r>
      <w:r>
        <w:rPr>
          <w:rFonts w:ascii="Times New Roman" w:eastAsia="Calibri" w:hAnsi="Times New Roman"/>
          <w:sz w:val="28"/>
          <w:szCs w:val="28"/>
        </w:rPr>
        <w:t>модуля</w:t>
      </w:r>
      <w:r w:rsidRPr="008F061F">
        <w:rPr>
          <w:rFonts w:ascii="Times New Roman" w:eastAsia="Calibri" w:hAnsi="Times New Roman"/>
          <w:sz w:val="28"/>
          <w:szCs w:val="28"/>
        </w:rPr>
        <w:t xml:space="preserve"> осуществляется наблюдение команды экспертов и/или фотосъемка и видео процесса.</w:t>
      </w:r>
    </w:p>
    <w:p w14:paraId="205339A4" w14:textId="4E7F173F" w:rsidR="005C564C" w:rsidRPr="00677A94" w:rsidRDefault="005C564C" w:rsidP="00677A94">
      <w:pPr>
        <w:spacing w:after="0"/>
        <w:contextualSpacing/>
        <w:mirrorIndents/>
        <w:jc w:val="both"/>
        <w:rPr>
          <w:rFonts w:ascii="Times New Roman" w:hAnsi="Times New Roman"/>
          <w:sz w:val="28"/>
          <w:szCs w:val="28"/>
        </w:rPr>
      </w:pPr>
    </w:p>
    <w:p w14:paraId="3427CC14" w14:textId="77777777" w:rsidR="00730AE0" w:rsidRPr="008C41F7" w:rsidRDefault="00730AE0" w:rsidP="008C41F7">
      <w:pPr>
        <w:spacing w:after="0" w:line="360" w:lineRule="auto"/>
        <w:ind w:firstLine="851"/>
        <w:jc w:val="both"/>
        <w:rPr>
          <w:rFonts w:ascii="Times New Roman" w:eastAsia="Times New Roman" w:hAnsi="Times New Roman" w:cs="Times New Roman"/>
          <w:sz w:val="28"/>
          <w:szCs w:val="28"/>
          <w:lang w:eastAsia="ru-RU"/>
        </w:rPr>
      </w:pPr>
    </w:p>
    <w:p w14:paraId="28B6497F" w14:textId="1B669E00" w:rsidR="00D17132" w:rsidRPr="00D17132" w:rsidRDefault="0060658F" w:rsidP="00945E13">
      <w:pPr>
        <w:pStyle w:val="2"/>
        <w:spacing w:after="0" w:line="276" w:lineRule="auto"/>
        <w:ind w:firstLine="709"/>
        <w:jc w:val="center"/>
        <w:rPr>
          <w:rFonts w:ascii="Times New Roman" w:hAnsi="Times New Roman"/>
          <w:lang w:val="ru-RU"/>
        </w:rPr>
      </w:pPr>
      <w:bookmarkStart w:id="9" w:name="_Toc78885643"/>
      <w:bookmarkStart w:id="10" w:name="_Toc128472122"/>
      <w:r>
        <w:rPr>
          <w:rFonts w:ascii="Times New Roman" w:hAnsi="Times New Roman"/>
          <w:iCs/>
          <w:sz w:val="24"/>
          <w:lang w:val="ru-RU"/>
        </w:rPr>
        <w:t xml:space="preserve">2. </w:t>
      </w:r>
      <w:r w:rsidR="00D17132" w:rsidRPr="007604F9">
        <w:rPr>
          <w:rFonts w:ascii="Times New Roman" w:hAnsi="Times New Roman"/>
          <w:iCs/>
          <w:sz w:val="24"/>
          <w:lang w:val="ru-RU"/>
        </w:rPr>
        <w:t>СПЕЦИАЛЬНЫЕ ПРАВИЛА КОМПЕТЕНЦИИ</w:t>
      </w:r>
      <w:r w:rsidR="00D17132" w:rsidRPr="003732A7">
        <w:rPr>
          <w:rFonts w:ascii="Times New Roman" w:hAnsi="Times New Roman"/>
          <w:i/>
          <w:color w:val="000000"/>
          <w:vertAlign w:val="superscript"/>
        </w:rPr>
        <w:footnoteReference w:id="2"/>
      </w:r>
      <w:bookmarkEnd w:id="9"/>
      <w:bookmarkEnd w:id="10"/>
    </w:p>
    <w:p w14:paraId="327C1124" w14:textId="77777777" w:rsidR="00677A94" w:rsidRPr="00F328EF" w:rsidRDefault="00677A94" w:rsidP="00677A94">
      <w:pPr>
        <w:pStyle w:val="aff1"/>
        <w:spacing w:after="0" w:line="360" w:lineRule="auto"/>
        <w:ind w:left="0" w:firstLine="709"/>
        <w:jc w:val="both"/>
        <w:rPr>
          <w:rFonts w:ascii="Times New Roman" w:eastAsia="Times New Roman" w:hAnsi="Times New Roman"/>
          <w:sz w:val="28"/>
          <w:szCs w:val="28"/>
          <w:shd w:val="clear" w:color="auto" w:fill="FFFFFF"/>
        </w:rPr>
      </w:pPr>
      <w:r w:rsidRPr="00F328EF">
        <w:rPr>
          <w:rFonts w:ascii="Times New Roman" w:hAnsi="Times New Roman"/>
          <w:sz w:val="28"/>
          <w:szCs w:val="28"/>
        </w:rPr>
        <w:t>На конкурсной площадке необходимо предусмотреть помещения:</w:t>
      </w:r>
      <w:r>
        <w:rPr>
          <w:rFonts w:ascii="Times New Roman" w:hAnsi="Times New Roman"/>
          <w:sz w:val="28"/>
          <w:szCs w:val="28"/>
        </w:rPr>
        <w:t xml:space="preserve"> </w:t>
      </w:r>
      <w:r w:rsidRPr="00F328EF">
        <w:rPr>
          <w:rFonts w:ascii="Times New Roman" w:eastAsia="Times New Roman" w:hAnsi="Times New Roman"/>
          <w:sz w:val="28"/>
          <w:szCs w:val="28"/>
          <w:shd w:val="clear" w:color="auto" w:fill="FFFFFF"/>
        </w:rPr>
        <w:t>комната Главного эксперта;</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комната для экспертов;</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брифинг зона;</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помещение для конкурсантов; комната ОБЖ;</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тренажерное помещение</w:t>
      </w:r>
      <w:r>
        <w:rPr>
          <w:rFonts w:ascii="Times New Roman" w:eastAsia="Times New Roman" w:hAnsi="Times New Roman"/>
          <w:sz w:val="28"/>
          <w:szCs w:val="28"/>
          <w:shd w:val="clear" w:color="auto" w:fill="FFFFFF"/>
        </w:rPr>
        <w:t xml:space="preserve"> (при выполнении заданий непосредственно на подвижном составе или на инфраструктуре условной станции – не требуется)</w:t>
      </w:r>
      <w:r w:rsidRPr="00F328EF">
        <w:rPr>
          <w:rFonts w:ascii="Times New Roman" w:eastAsia="Times New Roman" w:hAnsi="Times New Roman"/>
          <w:sz w:val="28"/>
          <w:szCs w:val="28"/>
          <w:shd w:val="clear" w:color="auto" w:fill="FFFFFF"/>
        </w:rPr>
        <w:t>;</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помещение с рабочими местами конкурсантов</w:t>
      </w:r>
      <w:r>
        <w:rPr>
          <w:rFonts w:ascii="Times New Roman" w:eastAsia="Times New Roman" w:hAnsi="Times New Roman"/>
          <w:sz w:val="28"/>
          <w:szCs w:val="28"/>
          <w:shd w:val="clear" w:color="auto" w:fill="FFFFFF"/>
        </w:rPr>
        <w:t xml:space="preserve"> (для выполнения заданий кейса)</w:t>
      </w:r>
      <w:r w:rsidRPr="00F328EF">
        <w:rPr>
          <w:rFonts w:ascii="Times New Roman" w:eastAsia="Times New Roman" w:hAnsi="Times New Roman"/>
          <w:sz w:val="28"/>
          <w:szCs w:val="28"/>
          <w:shd w:val="clear" w:color="auto" w:fill="FFFFFF"/>
        </w:rPr>
        <w:t>.</w:t>
      </w:r>
    </w:p>
    <w:p w14:paraId="5CAA5237" w14:textId="77777777" w:rsidR="00677A94" w:rsidRPr="00F328EF" w:rsidRDefault="00677A94" w:rsidP="00677A94">
      <w:pPr>
        <w:pStyle w:val="aff1"/>
        <w:spacing w:after="0" w:line="360" w:lineRule="auto"/>
        <w:ind w:left="0" w:firstLine="709"/>
        <w:jc w:val="both"/>
        <w:rPr>
          <w:rFonts w:ascii="Times New Roman" w:hAnsi="Times New Roman"/>
          <w:sz w:val="28"/>
          <w:szCs w:val="28"/>
        </w:rPr>
      </w:pPr>
      <w:r w:rsidRPr="00F328EF">
        <w:rPr>
          <w:rFonts w:ascii="Times New Roman" w:hAnsi="Times New Roman"/>
          <w:sz w:val="28"/>
          <w:szCs w:val="28"/>
        </w:rPr>
        <w:t>Наличие проводного интернета обязательно в комнате экспертов и главного эксперта. ПК главного эксперта и его заместителя, должны быть подключены к проводному интернету и принтеру. ПК конкурсантов не должны иметь возможности подключения к сети интернет.</w:t>
      </w:r>
    </w:p>
    <w:p w14:paraId="0D20F468" w14:textId="77777777" w:rsidR="00677A94" w:rsidRPr="00F328EF" w:rsidRDefault="00677A94" w:rsidP="00677A94">
      <w:pPr>
        <w:pStyle w:val="aff1"/>
        <w:spacing w:after="0" w:line="360" w:lineRule="auto"/>
        <w:ind w:left="0" w:firstLine="709"/>
        <w:jc w:val="both"/>
        <w:rPr>
          <w:rFonts w:ascii="Times New Roman" w:hAnsi="Times New Roman"/>
          <w:sz w:val="28"/>
          <w:szCs w:val="28"/>
        </w:rPr>
      </w:pPr>
      <w:r w:rsidRPr="00F328EF">
        <w:rPr>
          <w:rFonts w:ascii="Times New Roman" w:hAnsi="Times New Roman"/>
          <w:sz w:val="28"/>
          <w:szCs w:val="28"/>
        </w:rPr>
        <w:lastRenderedPageBreak/>
        <w:t>В инфраструктурном листе перечислено все оборудование, материалы и устройства для экспертов и конкурсантов, которые необходимы для проведения конкурса, которые предоставляет Организатор конкурса.</w:t>
      </w:r>
    </w:p>
    <w:p w14:paraId="444CE6E3" w14:textId="77777777" w:rsidR="00677A94" w:rsidRPr="0098154C" w:rsidRDefault="00677A94" w:rsidP="00677A94">
      <w:pPr>
        <w:pStyle w:val="afe"/>
        <w:rPr>
          <w:color w:val="auto"/>
          <w:sz w:val="28"/>
          <w:szCs w:val="28"/>
          <w:u w:val="none"/>
        </w:rPr>
      </w:pPr>
      <w:r w:rsidRPr="0098154C">
        <w:rPr>
          <w:color w:val="auto"/>
          <w:sz w:val="28"/>
          <w:szCs w:val="28"/>
          <w:u w:val="none"/>
        </w:rPr>
        <w:t>Компоновка рабочего места:</w:t>
      </w:r>
    </w:p>
    <w:p w14:paraId="554279A4" w14:textId="77777777" w:rsidR="00677A94" w:rsidRPr="00F328EF"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 xml:space="preserve">Комната главного эксперта </w:t>
      </w:r>
    </w:p>
    <w:p w14:paraId="724166FC" w14:textId="77777777" w:rsidR="00677A94" w:rsidRPr="00F328EF" w:rsidRDefault="00677A94" w:rsidP="00677A94">
      <w:pPr>
        <w:pStyle w:val="aff1"/>
        <w:spacing w:after="0" w:line="360" w:lineRule="auto"/>
        <w:ind w:left="142" w:firstLine="578"/>
        <w:jc w:val="both"/>
        <w:rPr>
          <w:rFonts w:ascii="Times New Roman" w:hAnsi="Times New Roman"/>
          <w:sz w:val="28"/>
          <w:szCs w:val="28"/>
        </w:rPr>
      </w:pPr>
      <w:r w:rsidRPr="00F328EF">
        <w:rPr>
          <w:rFonts w:ascii="Times New Roman" w:hAnsi="Times New Roman"/>
          <w:sz w:val="28"/>
          <w:szCs w:val="28"/>
        </w:rPr>
        <w:t>Оборудование:</w:t>
      </w:r>
      <w:r>
        <w:rPr>
          <w:rFonts w:ascii="Times New Roman" w:hAnsi="Times New Roman"/>
          <w:sz w:val="28"/>
          <w:szCs w:val="28"/>
        </w:rPr>
        <w:t xml:space="preserve"> </w:t>
      </w:r>
      <w:r w:rsidRPr="00F328EF">
        <w:rPr>
          <w:rFonts w:ascii="Times New Roman" w:hAnsi="Times New Roman"/>
          <w:sz w:val="28"/>
          <w:szCs w:val="28"/>
        </w:rPr>
        <w:t>стол для переговоров;</w:t>
      </w:r>
      <w:r>
        <w:rPr>
          <w:rFonts w:ascii="Times New Roman" w:hAnsi="Times New Roman"/>
          <w:sz w:val="28"/>
          <w:szCs w:val="28"/>
        </w:rPr>
        <w:t xml:space="preserve"> </w:t>
      </w:r>
      <w:r w:rsidRPr="00F328EF">
        <w:rPr>
          <w:rFonts w:ascii="Times New Roman" w:hAnsi="Times New Roman"/>
          <w:sz w:val="28"/>
          <w:szCs w:val="28"/>
        </w:rPr>
        <w:t>стол рабочий;</w:t>
      </w:r>
      <w:r>
        <w:rPr>
          <w:rFonts w:ascii="Times New Roman" w:hAnsi="Times New Roman"/>
          <w:sz w:val="28"/>
          <w:szCs w:val="28"/>
        </w:rPr>
        <w:t xml:space="preserve"> </w:t>
      </w:r>
      <w:r w:rsidRPr="00F328EF">
        <w:rPr>
          <w:rFonts w:ascii="Times New Roman" w:hAnsi="Times New Roman"/>
          <w:sz w:val="28"/>
          <w:szCs w:val="28"/>
        </w:rPr>
        <w:t>стулья для главного эксперта и заместителя главного эксперта;</w:t>
      </w:r>
      <w:r>
        <w:rPr>
          <w:rFonts w:ascii="Times New Roman" w:hAnsi="Times New Roman"/>
          <w:sz w:val="28"/>
          <w:szCs w:val="28"/>
        </w:rPr>
        <w:t xml:space="preserve"> </w:t>
      </w:r>
      <w:r w:rsidRPr="00F328EF">
        <w:rPr>
          <w:rFonts w:ascii="Times New Roman" w:hAnsi="Times New Roman"/>
          <w:sz w:val="28"/>
          <w:szCs w:val="28"/>
        </w:rPr>
        <w:t>ПК, принтер цветной для бумаги формата А4;</w:t>
      </w:r>
      <w:r>
        <w:rPr>
          <w:rFonts w:ascii="Times New Roman" w:hAnsi="Times New Roman"/>
          <w:sz w:val="28"/>
          <w:szCs w:val="28"/>
        </w:rPr>
        <w:t xml:space="preserve"> </w:t>
      </w:r>
      <w:r w:rsidRPr="00F328EF">
        <w:rPr>
          <w:rFonts w:ascii="Times New Roman" w:hAnsi="Times New Roman"/>
          <w:sz w:val="28"/>
          <w:szCs w:val="28"/>
        </w:rPr>
        <w:t>канцелярские товары (блокноты, ручки, карандаши);</w:t>
      </w:r>
      <w:r>
        <w:rPr>
          <w:rFonts w:ascii="Times New Roman" w:hAnsi="Times New Roman"/>
          <w:sz w:val="28"/>
          <w:szCs w:val="28"/>
        </w:rPr>
        <w:t xml:space="preserve"> </w:t>
      </w:r>
      <w:r w:rsidRPr="00F328EF">
        <w:rPr>
          <w:rFonts w:ascii="Times New Roman" w:hAnsi="Times New Roman"/>
          <w:sz w:val="28"/>
          <w:szCs w:val="28"/>
        </w:rPr>
        <w:t>урна.</w:t>
      </w:r>
    </w:p>
    <w:p w14:paraId="5218CCA7" w14:textId="77777777" w:rsidR="00677A94" w:rsidRPr="00F328EF"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 xml:space="preserve">Комната экспертов  </w:t>
      </w:r>
    </w:p>
    <w:p w14:paraId="1C700D4B" w14:textId="77777777" w:rsidR="00677A94" w:rsidRPr="00F328EF" w:rsidRDefault="00677A94" w:rsidP="00677A94">
      <w:pPr>
        <w:pStyle w:val="aff1"/>
        <w:spacing w:after="0" w:line="360" w:lineRule="auto"/>
        <w:ind w:left="0" w:firstLine="720"/>
        <w:jc w:val="both"/>
        <w:rPr>
          <w:rFonts w:ascii="Times New Roman" w:eastAsia="Times New Roman" w:hAnsi="Times New Roman"/>
          <w:sz w:val="28"/>
          <w:szCs w:val="28"/>
          <w:shd w:val="clear" w:color="auto" w:fill="FFFFFF"/>
        </w:rPr>
      </w:pPr>
      <w:r w:rsidRPr="00F328EF">
        <w:rPr>
          <w:rFonts w:ascii="Times New Roman" w:hAnsi="Times New Roman"/>
          <w:sz w:val="28"/>
          <w:szCs w:val="28"/>
        </w:rPr>
        <w:t>Оборудование</w:t>
      </w:r>
      <w:r w:rsidRPr="00F328EF">
        <w:rPr>
          <w:rFonts w:ascii="Times New Roman" w:hAnsi="Times New Roman"/>
          <w:b/>
          <w:sz w:val="28"/>
          <w:szCs w:val="28"/>
        </w:rPr>
        <w:t>:</w:t>
      </w:r>
      <w:r>
        <w:rPr>
          <w:rFonts w:ascii="Times New Roman" w:hAnsi="Times New Roman"/>
          <w:b/>
          <w:sz w:val="28"/>
          <w:szCs w:val="28"/>
        </w:rPr>
        <w:t xml:space="preserve"> </w:t>
      </w:r>
      <w:r w:rsidRPr="00F328EF">
        <w:rPr>
          <w:rFonts w:ascii="Times New Roman" w:eastAsia="Times New Roman" w:hAnsi="Times New Roman"/>
          <w:sz w:val="28"/>
          <w:szCs w:val="28"/>
          <w:shd w:val="clear" w:color="auto" w:fill="FFFFFF"/>
        </w:rPr>
        <w:t>стол рабочий (один на 2-х экспертов, включая независимых);</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стул (один на каждого эксперта, включая независимых);</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кулер (</w:t>
      </w:r>
      <w:r>
        <w:rPr>
          <w:rFonts w:ascii="Times New Roman" w:eastAsia="Times New Roman" w:hAnsi="Times New Roman"/>
          <w:sz w:val="28"/>
          <w:szCs w:val="28"/>
          <w:shd w:val="clear" w:color="auto" w:fill="FFFFFF"/>
        </w:rPr>
        <w:t>обеспечение питьевой водой</w:t>
      </w:r>
      <w:r w:rsidRPr="00F328EF">
        <w:rPr>
          <w:rFonts w:ascii="Times New Roman" w:eastAsia="Times New Roman" w:hAnsi="Times New Roman"/>
          <w:sz w:val="28"/>
          <w:szCs w:val="28"/>
          <w:shd w:val="clear" w:color="auto" w:fill="FFFFFF"/>
        </w:rPr>
        <w:t>) с одноразовыми стаканчиками;</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канцелярские принадлежности: ручки, карандаши, бумага, скотч, степлер, нож канцелярский, ножницы, бумагодержатели А4, ластик, урна;</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огнетушитель.</w:t>
      </w:r>
    </w:p>
    <w:p w14:paraId="11BABBEF" w14:textId="77777777" w:rsidR="00677A94" w:rsidRPr="00F328EF"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 xml:space="preserve">Брифинг зона </w:t>
      </w:r>
    </w:p>
    <w:p w14:paraId="43C87074" w14:textId="77777777" w:rsidR="00677A94" w:rsidRPr="00F328EF" w:rsidRDefault="00677A94" w:rsidP="00677A94">
      <w:pPr>
        <w:pStyle w:val="aff1"/>
        <w:spacing w:after="0" w:line="360" w:lineRule="auto"/>
        <w:ind w:left="0" w:firstLine="709"/>
        <w:jc w:val="both"/>
        <w:rPr>
          <w:rFonts w:ascii="Times New Roman" w:hAnsi="Times New Roman"/>
          <w:sz w:val="28"/>
          <w:szCs w:val="28"/>
        </w:rPr>
      </w:pPr>
      <w:r w:rsidRPr="00F328EF">
        <w:rPr>
          <w:rFonts w:ascii="Times New Roman" w:hAnsi="Times New Roman"/>
          <w:sz w:val="28"/>
          <w:szCs w:val="28"/>
        </w:rPr>
        <w:t>Оборудование</w:t>
      </w:r>
      <w:r w:rsidRPr="00F328EF">
        <w:rPr>
          <w:rFonts w:ascii="Times New Roman" w:hAnsi="Times New Roman"/>
          <w:b/>
          <w:sz w:val="28"/>
          <w:szCs w:val="28"/>
        </w:rPr>
        <w:t>:</w:t>
      </w:r>
      <w:r>
        <w:rPr>
          <w:rFonts w:ascii="Times New Roman" w:hAnsi="Times New Roman"/>
          <w:b/>
          <w:sz w:val="28"/>
          <w:szCs w:val="28"/>
        </w:rPr>
        <w:t xml:space="preserve"> </w:t>
      </w:r>
      <w:r w:rsidRPr="00F328EF">
        <w:rPr>
          <w:rFonts w:ascii="Times New Roman" w:hAnsi="Times New Roman"/>
          <w:sz w:val="28"/>
          <w:szCs w:val="28"/>
        </w:rPr>
        <w:t>экран с проектором и ноутбуком (компьютером);</w:t>
      </w:r>
      <w:r>
        <w:rPr>
          <w:rFonts w:ascii="Times New Roman" w:hAnsi="Times New Roman"/>
          <w:sz w:val="28"/>
          <w:szCs w:val="28"/>
        </w:rPr>
        <w:t xml:space="preserve"> </w:t>
      </w:r>
      <w:r w:rsidRPr="00F328EF">
        <w:rPr>
          <w:rFonts w:ascii="Times New Roman" w:hAnsi="Times New Roman"/>
          <w:sz w:val="28"/>
          <w:szCs w:val="28"/>
        </w:rPr>
        <w:t>стулья (по количеству конкурсантов + экспертов);</w:t>
      </w:r>
      <w:r>
        <w:rPr>
          <w:rFonts w:ascii="Times New Roman" w:hAnsi="Times New Roman"/>
          <w:sz w:val="28"/>
          <w:szCs w:val="28"/>
        </w:rPr>
        <w:t xml:space="preserve"> </w:t>
      </w:r>
      <w:r w:rsidRPr="00F328EF">
        <w:rPr>
          <w:rFonts w:ascii="Times New Roman" w:hAnsi="Times New Roman"/>
          <w:sz w:val="28"/>
          <w:szCs w:val="28"/>
        </w:rPr>
        <w:t>стол;</w:t>
      </w:r>
      <w:r>
        <w:rPr>
          <w:rFonts w:ascii="Times New Roman" w:hAnsi="Times New Roman"/>
          <w:sz w:val="28"/>
          <w:szCs w:val="28"/>
        </w:rPr>
        <w:t xml:space="preserve"> </w:t>
      </w:r>
      <w:r w:rsidRPr="00F328EF">
        <w:rPr>
          <w:rFonts w:ascii="Times New Roman" w:hAnsi="Times New Roman"/>
          <w:sz w:val="28"/>
          <w:szCs w:val="28"/>
        </w:rPr>
        <w:t>кулер (горячая и холодная вода) с одноразовыми стаканчиками;</w:t>
      </w:r>
      <w:r>
        <w:rPr>
          <w:rFonts w:ascii="Times New Roman" w:hAnsi="Times New Roman"/>
          <w:sz w:val="28"/>
          <w:szCs w:val="28"/>
        </w:rPr>
        <w:t xml:space="preserve"> </w:t>
      </w:r>
      <w:r w:rsidRPr="00F328EF">
        <w:rPr>
          <w:rFonts w:ascii="Times New Roman" w:hAnsi="Times New Roman"/>
          <w:sz w:val="28"/>
          <w:szCs w:val="28"/>
        </w:rPr>
        <w:t>урна;</w:t>
      </w:r>
      <w:r>
        <w:rPr>
          <w:rFonts w:ascii="Times New Roman" w:hAnsi="Times New Roman"/>
          <w:sz w:val="28"/>
          <w:szCs w:val="28"/>
        </w:rPr>
        <w:t xml:space="preserve"> </w:t>
      </w:r>
      <w:r w:rsidRPr="00F328EF">
        <w:rPr>
          <w:rFonts w:ascii="Times New Roman" w:hAnsi="Times New Roman"/>
          <w:sz w:val="28"/>
          <w:szCs w:val="28"/>
        </w:rPr>
        <w:t>огнетушитель.</w:t>
      </w:r>
    </w:p>
    <w:p w14:paraId="7B8EE78E" w14:textId="77777777" w:rsidR="00677A94" w:rsidRPr="00F328EF"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Комната ОБЖ</w:t>
      </w:r>
    </w:p>
    <w:p w14:paraId="3456357D" w14:textId="77777777" w:rsidR="00677A94" w:rsidRPr="00F328EF" w:rsidRDefault="00677A94" w:rsidP="00677A94">
      <w:pPr>
        <w:pStyle w:val="aff1"/>
        <w:spacing w:after="0" w:line="360" w:lineRule="auto"/>
        <w:ind w:left="0" w:firstLine="709"/>
        <w:jc w:val="both"/>
        <w:rPr>
          <w:rFonts w:ascii="Times New Roman" w:eastAsia="Times New Roman" w:hAnsi="Times New Roman"/>
          <w:sz w:val="28"/>
          <w:szCs w:val="28"/>
          <w:shd w:val="clear" w:color="auto" w:fill="FFFFFF"/>
        </w:rPr>
      </w:pPr>
      <w:r w:rsidRPr="00F328EF">
        <w:rPr>
          <w:rFonts w:ascii="Times New Roman" w:hAnsi="Times New Roman"/>
          <w:sz w:val="28"/>
          <w:szCs w:val="28"/>
        </w:rPr>
        <w:t>Оборудование</w:t>
      </w:r>
      <w:r w:rsidRPr="00F328EF">
        <w:rPr>
          <w:rFonts w:ascii="Times New Roman" w:hAnsi="Times New Roman"/>
          <w:b/>
          <w:sz w:val="28"/>
          <w:szCs w:val="28"/>
        </w:rPr>
        <w:t>:</w:t>
      </w:r>
      <w:r>
        <w:rPr>
          <w:rFonts w:ascii="Times New Roman" w:hAnsi="Times New Roman"/>
          <w:b/>
          <w:sz w:val="28"/>
          <w:szCs w:val="28"/>
        </w:rPr>
        <w:t xml:space="preserve"> </w:t>
      </w:r>
      <w:r w:rsidRPr="00F328EF">
        <w:rPr>
          <w:rFonts w:ascii="Times New Roman" w:eastAsia="Times New Roman" w:hAnsi="Times New Roman"/>
          <w:sz w:val="28"/>
          <w:szCs w:val="28"/>
          <w:shd w:val="clear" w:color="auto" w:fill="FFFFFF"/>
        </w:rPr>
        <w:t>кушетка с макетом для оказания первой помощи;</w:t>
      </w:r>
      <w:r>
        <w:rPr>
          <w:rFonts w:ascii="Times New Roman" w:eastAsia="Times New Roman" w:hAnsi="Times New Roman"/>
          <w:sz w:val="28"/>
          <w:szCs w:val="28"/>
          <w:shd w:val="clear" w:color="auto" w:fill="FFFFFF"/>
        </w:rPr>
        <w:t xml:space="preserve"> </w:t>
      </w:r>
      <w:r w:rsidRPr="00F328EF">
        <w:rPr>
          <w:rFonts w:ascii="Times New Roman" w:hAnsi="Times New Roman"/>
          <w:sz w:val="28"/>
          <w:szCs w:val="28"/>
        </w:rPr>
        <w:t>аптечка первой помощи (комплектуется из материалов медицинского назначения, предоставляемых конкурсанту перед исполнением модуля) по числу конкурсантов;</w:t>
      </w:r>
      <w:r>
        <w:rPr>
          <w:rFonts w:ascii="Times New Roman" w:hAnsi="Times New Roman"/>
          <w:sz w:val="28"/>
          <w:szCs w:val="28"/>
        </w:rPr>
        <w:t xml:space="preserve"> </w:t>
      </w:r>
      <w:r w:rsidRPr="00F328EF">
        <w:rPr>
          <w:rFonts w:ascii="Times New Roman" w:eastAsia="Times New Roman" w:hAnsi="Times New Roman"/>
          <w:sz w:val="28"/>
          <w:szCs w:val="28"/>
          <w:shd w:val="clear" w:color="auto" w:fill="FFFFFF"/>
        </w:rPr>
        <w:t>огнетушители различного типа.</w:t>
      </w:r>
    </w:p>
    <w:p w14:paraId="6A4EBC79" w14:textId="77777777" w:rsidR="00677A94" w:rsidRPr="00F328EF"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Тренажерное помещение</w:t>
      </w:r>
    </w:p>
    <w:p w14:paraId="69A15368" w14:textId="77777777" w:rsidR="00677A94" w:rsidRPr="00F328EF" w:rsidRDefault="00677A94" w:rsidP="00677A94">
      <w:pPr>
        <w:pStyle w:val="aff1"/>
        <w:spacing w:after="0" w:line="360" w:lineRule="auto"/>
        <w:ind w:left="0" w:firstLine="720"/>
        <w:jc w:val="both"/>
        <w:rPr>
          <w:rFonts w:ascii="Times New Roman" w:eastAsia="Times New Roman" w:hAnsi="Times New Roman"/>
          <w:sz w:val="28"/>
          <w:szCs w:val="28"/>
          <w:shd w:val="clear" w:color="auto" w:fill="FFFFFF"/>
        </w:rPr>
      </w:pPr>
      <w:r w:rsidRPr="00F328EF">
        <w:rPr>
          <w:rFonts w:ascii="Times New Roman" w:hAnsi="Times New Roman"/>
          <w:sz w:val="28"/>
          <w:szCs w:val="28"/>
        </w:rPr>
        <w:t>Оборудование</w:t>
      </w:r>
      <w:r w:rsidRPr="00F328EF">
        <w:rPr>
          <w:rFonts w:ascii="Times New Roman" w:hAnsi="Times New Roman"/>
          <w:b/>
          <w:sz w:val="28"/>
          <w:szCs w:val="28"/>
        </w:rPr>
        <w:t>:</w:t>
      </w:r>
      <w:r>
        <w:rPr>
          <w:rFonts w:ascii="Times New Roman" w:hAnsi="Times New Roman"/>
          <w:b/>
          <w:sz w:val="28"/>
          <w:szCs w:val="28"/>
        </w:rPr>
        <w:t xml:space="preserve"> </w:t>
      </w:r>
      <w:r w:rsidRPr="00F328EF">
        <w:rPr>
          <w:rFonts w:ascii="Times New Roman" w:eastAsia="Times New Roman" w:hAnsi="Times New Roman"/>
          <w:sz w:val="28"/>
          <w:szCs w:val="28"/>
          <w:shd w:val="clear" w:color="auto" w:fill="FFFFFF"/>
        </w:rPr>
        <w:t>стенд для управления автотормозами;</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тренажерный комплекс (макет) автосцепки;</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ручные сигналы (флажки красного и желтого цвета) исправные по числу конкурсантов и неисправные;</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носимые радиостанции, настроенные на определенную частоту условной станции;</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 xml:space="preserve">тормозные башмаки исправные, с неисправностями, с необходимыми клеймами, с соответствующей и не соответствующей установленным требованиям </w:t>
      </w:r>
      <w:r w:rsidRPr="00F328EF">
        <w:rPr>
          <w:rFonts w:ascii="Times New Roman" w:eastAsia="Times New Roman" w:hAnsi="Times New Roman"/>
          <w:sz w:val="28"/>
          <w:szCs w:val="28"/>
          <w:shd w:val="clear" w:color="auto" w:fill="FFFFFF"/>
        </w:rPr>
        <w:lastRenderedPageBreak/>
        <w:t>окраской;</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вилки для расцепления вагонов, крючки для изъятия тормозных башмаков, вилки для укладки тормозных башмаков.</w:t>
      </w:r>
    </w:p>
    <w:p w14:paraId="6D09BABC" w14:textId="77777777" w:rsidR="00677A94" w:rsidRPr="00F328EF"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 xml:space="preserve">Помещение с рабочими местами конкурсантов </w:t>
      </w:r>
    </w:p>
    <w:p w14:paraId="294DA51A" w14:textId="77777777" w:rsidR="00677A94" w:rsidRPr="002063B7" w:rsidRDefault="00677A94" w:rsidP="00677A94">
      <w:pPr>
        <w:pStyle w:val="aff1"/>
        <w:spacing w:after="0" w:line="360" w:lineRule="auto"/>
        <w:ind w:left="0" w:firstLine="720"/>
        <w:jc w:val="both"/>
        <w:rPr>
          <w:rFonts w:ascii="Times New Roman" w:eastAsia="Times New Roman" w:hAnsi="Times New Roman"/>
          <w:sz w:val="28"/>
          <w:szCs w:val="28"/>
          <w:shd w:val="clear" w:color="auto" w:fill="FFFFFF"/>
        </w:rPr>
      </w:pPr>
      <w:r w:rsidRPr="00F328EF">
        <w:rPr>
          <w:rFonts w:ascii="Times New Roman" w:hAnsi="Times New Roman"/>
          <w:sz w:val="28"/>
          <w:szCs w:val="28"/>
        </w:rPr>
        <w:t>Оборудование</w:t>
      </w:r>
      <w:r w:rsidRPr="00F328EF">
        <w:rPr>
          <w:rFonts w:ascii="Times New Roman" w:hAnsi="Times New Roman"/>
          <w:b/>
          <w:sz w:val="28"/>
          <w:szCs w:val="28"/>
        </w:rPr>
        <w:t>:</w:t>
      </w:r>
      <w:r>
        <w:rPr>
          <w:rFonts w:ascii="Times New Roman" w:hAnsi="Times New Roman"/>
          <w:b/>
          <w:sz w:val="28"/>
          <w:szCs w:val="28"/>
        </w:rPr>
        <w:t xml:space="preserve"> </w:t>
      </w:r>
      <w:r w:rsidRPr="002063B7">
        <w:rPr>
          <w:rFonts w:ascii="Times New Roman" w:eastAsia="Times New Roman" w:hAnsi="Times New Roman"/>
          <w:sz w:val="28"/>
          <w:szCs w:val="28"/>
          <w:shd w:val="clear" w:color="auto" w:fill="FFFFFF"/>
        </w:rPr>
        <w:t>столы с компьютерами без выхода в интернет (при формировании кейса в электронном формате); игра-тренажер «Пятнашки»; канцелярские принадлежности: ручки, карандаши, бумага, ластик, урна.</w:t>
      </w:r>
    </w:p>
    <w:p w14:paraId="22C39204" w14:textId="77777777" w:rsidR="00677A94"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Помещение для конкурсантов</w:t>
      </w:r>
    </w:p>
    <w:p w14:paraId="43C56670" w14:textId="77777777" w:rsidR="00677A94" w:rsidRPr="00F328EF" w:rsidRDefault="00677A94" w:rsidP="00677A94">
      <w:pPr>
        <w:pStyle w:val="aff1"/>
        <w:spacing w:after="0" w:line="360" w:lineRule="auto"/>
        <w:ind w:left="0" w:firstLine="709"/>
        <w:jc w:val="both"/>
        <w:rPr>
          <w:rFonts w:ascii="Times New Roman" w:eastAsia="Times New Roman" w:hAnsi="Times New Roman"/>
          <w:sz w:val="28"/>
          <w:szCs w:val="28"/>
          <w:shd w:val="clear" w:color="auto" w:fill="FFFFFF"/>
        </w:rPr>
      </w:pPr>
      <w:r w:rsidRPr="00F328EF">
        <w:rPr>
          <w:rFonts w:ascii="Times New Roman" w:hAnsi="Times New Roman"/>
          <w:sz w:val="28"/>
          <w:szCs w:val="28"/>
        </w:rPr>
        <w:t>Оборудование</w:t>
      </w:r>
      <w:r w:rsidRPr="00F328EF">
        <w:rPr>
          <w:rFonts w:ascii="Times New Roman" w:hAnsi="Times New Roman"/>
          <w:b/>
          <w:sz w:val="28"/>
          <w:szCs w:val="28"/>
        </w:rPr>
        <w:t>:</w:t>
      </w:r>
      <w:r>
        <w:rPr>
          <w:rFonts w:ascii="Times New Roman" w:hAnsi="Times New Roman"/>
          <w:b/>
          <w:sz w:val="28"/>
          <w:szCs w:val="28"/>
        </w:rPr>
        <w:t xml:space="preserve"> </w:t>
      </w:r>
      <w:r w:rsidRPr="00F328EF">
        <w:rPr>
          <w:rFonts w:ascii="Times New Roman" w:eastAsia="Times New Roman" w:hAnsi="Times New Roman"/>
          <w:sz w:val="28"/>
          <w:szCs w:val="28"/>
          <w:shd w:val="clear" w:color="auto" w:fill="FFFFFF"/>
        </w:rPr>
        <w:t>сигнальные жилеты со световозвращающими вставками;</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стулья (места для сидения) по количеству конкурсантов;</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стол;</w:t>
      </w:r>
      <w:r>
        <w:rPr>
          <w:rFonts w:ascii="Times New Roman" w:eastAsia="Times New Roman" w:hAnsi="Times New Roman"/>
          <w:sz w:val="28"/>
          <w:szCs w:val="28"/>
          <w:shd w:val="clear" w:color="auto" w:fill="FFFFFF"/>
        </w:rPr>
        <w:t xml:space="preserve"> </w:t>
      </w:r>
      <w:r w:rsidRPr="00F328EF">
        <w:rPr>
          <w:rFonts w:ascii="Times New Roman" w:eastAsia="Times New Roman" w:hAnsi="Times New Roman"/>
          <w:sz w:val="28"/>
          <w:szCs w:val="28"/>
          <w:shd w:val="clear" w:color="auto" w:fill="FFFFFF"/>
        </w:rPr>
        <w:t>урна.</w:t>
      </w:r>
    </w:p>
    <w:p w14:paraId="06F7BF5E" w14:textId="77777777" w:rsidR="00677A94" w:rsidRPr="00F328EF" w:rsidRDefault="00677A94" w:rsidP="00677A94">
      <w:pPr>
        <w:pStyle w:val="aff1"/>
        <w:numPr>
          <w:ilvl w:val="0"/>
          <w:numId w:val="29"/>
        </w:numPr>
        <w:spacing w:after="0" w:line="360" w:lineRule="auto"/>
        <w:jc w:val="both"/>
        <w:rPr>
          <w:rFonts w:ascii="Times New Roman" w:eastAsiaTheme="minorHAnsi" w:hAnsi="Times New Roman"/>
          <w:sz w:val="28"/>
          <w:szCs w:val="28"/>
        </w:rPr>
      </w:pPr>
      <w:r w:rsidRPr="00F328EF">
        <w:rPr>
          <w:rFonts w:ascii="Times New Roman" w:eastAsiaTheme="minorHAnsi" w:hAnsi="Times New Roman"/>
          <w:sz w:val="28"/>
          <w:szCs w:val="28"/>
        </w:rPr>
        <w:t>Условная станция (полигон)</w:t>
      </w:r>
    </w:p>
    <w:p w14:paraId="6975231B" w14:textId="77777777" w:rsidR="00677A94" w:rsidRPr="00F328EF" w:rsidRDefault="00677A94" w:rsidP="00677A94">
      <w:pPr>
        <w:pStyle w:val="aff1"/>
        <w:spacing w:after="0" w:line="360" w:lineRule="auto"/>
        <w:ind w:left="0" w:firstLine="709"/>
        <w:jc w:val="both"/>
        <w:rPr>
          <w:rFonts w:ascii="Times New Roman" w:hAnsi="Times New Roman"/>
          <w:sz w:val="28"/>
          <w:szCs w:val="28"/>
        </w:rPr>
      </w:pPr>
      <w:r w:rsidRPr="00F328EF">
        <w:rPr>
          <w:rFonts w:ascii="Times New Roman" w:hAnsi="Times New Roman"/>
          <w:sz w:val="28"/>
          <w:szCs w:val="28"/>
        </w:rPr>
        <w:t>Для проведения модулей конкурса железнодорожные пути, определенные как условная станция ограждаются в соответствии с Правилами технической эксплуатации железных дорог как место работ.</w:t>
      </w:r>
    </w:p>
    <w:p w14:paraId="4DD0B839" w14:textId="77777777" w:rsidR="00677A94" w:rsidRPr="00F328EF" w:rsidRDefault="00677A94" w:rsidP="00677A94">
      <w:pPr>
        <w:pStyle w:val="aff1"/>
        <w:spacing w:after="0" w:line="360" w:lineRule="auto"/>
        <w:ind w:left="0" w:firstLine="709"/>
        <w:jc w:val="both"/>
        <w:rPr>
          <w:rFonts w:ascii="Times New Roman" w:hAnsi="Times New Roman"/>
          <w:sz w:val="28"/>
          <w:szCs w:val="28"/>
        </w:rPr>
      </w:pPr>
      <w:r w:rsidRPr="00F328EF">
        <w:rPr>
          <w:rFonts w:ascii="Times New Roman" w:hAnsi="Times New Roman"/>
          <w:sz w:val="28"/>
          <w:szCs w:val="28"/>
        </w:rPr>
        <w:t>Условная станция должна иметь минимальное оснащение:</w:t>
      </w:r>
    </w:p>
    <w:p w14:paraId="5B382E62"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железнодорожные пути, не менее 2-х;</w:t>
      </w:r>
    </w:p>
    <w:p w14:paraId="155850FA"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стеллаж с тормозными башмаками (в количестве достаточном для закрепления количества вагонов по конкурсному заданию: по норме плюс 7 тормозных башмаков) в междупутье в зоне закрепления;</w:t>
      </w:r>
    </w:p>
    <w:p w14:paraId="78274575"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маневровый тепловоз, оборудованный маневровой радиосвязью;</w:t>
      </w:r>
    </w:p>
    <w:p w14:paraId="15A09404"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железнодорожные вагоны (количество определяется в зависимости от задания, но не менее 5-ти для условной станции, не менее 3-х - для учебного полигона);</w:t>
      </w:r>
    </w:p>
    <w:p w14:paraId="4C5B1054"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вытяжной путь (или путь, используемый в качестве вытяжного);</w:t>
      </w:r>
    </w:p>
    <w:p w14:paraId="5C8E4D2A"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1-2 пути прочих пути с наличием (или обозначением) расположенных рядом грузовых устройств (складов, грузовых площадок) или ремонтных позиций для отцепочного ремонта с обозначенными негабаритными и опасными местами;</w:t>
      </w:r>
    </w:p>
    <w:p w14:paraId="5A333E9D"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централизованные стрелки;</w:t>
      </w:r>
    </w:p>
    <w:p w14:paraId="7AF5FEA0"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нецентрализованные стрелки;</w:t>
      </w:r>
    </w:p>
    <w:p w14:paraId="4A36280D"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железнодорожный переезд;</w:t>
      </w:r>
    </w:p>
    <w:p w14:paraId="1AAB522B"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lastRenderedPageBreak/>
        <w:t>помещение для обогрева;</w:t>
      </w:r>
    </w:p>
    <w:p w14:paraId="397BEE20"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переносные сигналы: щит прямоугольной формы красного цвета – 2-3 шт., квадратный щит желтого цвета (обратная сторона щита – зеленого цвета)- 2 шт.</w:t>
      </w:r>
    </w:p>
    <w:p w14:paraId="626B056F"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F328EF">
        <w:rPr>
          <w:rFonts w:ascii="Times New Roman" w:hAnsi="Times New Roman"/>
          <w:sz w:val="28"/>
          <w:szCs w:val="28"/>
        </w:rPr>
        <w:t xml:space="preserve">При наличии на железнодорожной станции сортировочной горки или </w:t>
      </w:r>
      <w:r w:rsidRPr="00163BD5">
        <w:rPr>
          <w:rFonts w:ascii="Times New Roman" w:hAnsi="Times New Roman"/>
          <w:sz w:val="28"/>
          <w:szCs w:val="28"/>
        </w:rPr>
        <w:t>вытяжного пути со стрелочной горловиной на уклоне (профилированный вытяжной путь) должно быть предусмотрено:</w:t>
      </w:r>
    </w:p>
    <w:p w14:paraId="3EBC5BED"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2-3 железнодорожных пути для сортировки вагонов;</w:t>
      </w:r>
    </w:p>
    <w:p w14:paraId="5B1F5C73"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зона расцепа;</w:t>
      </w:r>
    </w:p>
    <w:p w14:paraId="5D2AA14F"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место для хранения инвентаря, вилки для расцепки не менее 3-х;</w:t>
      </w:r>
    </w:p>
    <w:p w14:paraId="477B455E" w14:textId="77777777" w:rsidR="00677A94" w:rsidRPr="00163BD5" w:rsidRDefault="00677A94" w:rsidP="00677A94">
      <w:pPr>
        <w:pStyle w:val="aff1"/>
        <w:numPr>
          <w:ilvl w:val="0"/>
          <w:numId w:val="11"/>
        </w:numPr>
        <w:spacing w:after="0" w:line="360" w:lineRule="auto"/>
        <w:ind w:left="0" w:firstLine="709"/>
        <w:jc w:val="both"/>
        <w:rPr>
          <w:rFonts w:ascii="Times New Roman" w:hAnsi="Times New Roman"/>
          <w:sz w:val="28"/>
          <w:szCs w:val="28"/>
        </w:rPr>
      </w:pPr>
      <w:r w:rsidRPr="00163BD5">
        <w:rPr>
          <w:rFonts w:ascii="Times New Roman" w:hAnsi="Times New Roman"/>
          <w:sz w:val="28"/>
          <w:szCs w:val="28"/>
        </w:rPr>
        <w:t>тормозные позиции со средствами для торможения отцепов, обслуживаемые работниками (вагонные замедлители или ручные тормозные позиции с башмакосбрасывателями, тормозными башмаками и регулировщиками скорости движения отцепов), охранные тормозные башмаки с противоположного конца сортировочных путей.</w:t>
      </w:r>
    </w:p>
    <w:p w14:paraId="6AD0F918" w14:textId="77777777" w:rsidR="00EA30C6" w:rsidRPr="00F3099C" w:rsidRDefault="00EA30C6" w:rsidP="00C17B01">
      <w:pPr>
        <w:spacing w:after="0" w:line="360" w:lineRule="auto"/>
        <w:jc w:val="both"/>
        <w:rPr>
          <w:rFonts w:ascii="Times New Roman" w:hAnsi="Times New Roman"/>
          <w:sz w:val="28"/>
          <w:szCs w:val="28"/>
        </w:rPr>
      </w:pPr>
    </w:p>
    <w:p w14:paraId="245CDCAC" w14:textId="3300886E" w:rsidR="00E15F2A" w:rsidRPr="00677A94" w:rsidRDefault="00A11569" w:rsidP="00A11569">
      <w:pPr>
        <w:pStyle w:val="-2"/>
        <w:spacing w:before="0" w:after="0"/>
        <w:jc w:val="both"/>
        <w:rPr>
          <w:rFonts w:ascii="Times New Roman" w:hAnsi="Times New Roman"/>
          <w:szCs w:val="28"/>
        </w:rPr>
      </w:pPr>
      <w:bookmarkStart w:id="11" w:name="_Toc78885659"/>
      <w:bookmarkStart w:id="12" w:name="_Toc128472123"/>
      <w:r w:rsidRPr="00677A94">
        <w:rPr>
          <w:rFonts w:ascii="Times New Roman" w:hAnsi="Times New Roman"/>
          <w:color w:val="000000"/>
          <w:szCs w:val="28"/>
        </w:rPr>
        <w:t>2</w:t>
      </w:r>
      <w:r w:rsidR="00FB022D" w:rsidRPr="00677A94">
        <w:rPr>
          <w:rFonts w:ascii="Times New Roman" w:hAnsi="Times New Roman"/>
          <w:color w:val="000000"/>
          <w:szCs w:val="28"/>
        </w:rPr>
        <w:t>.</w:t>
      </w:r>
      <w:r w:rsidRPr="00677A94">
        <w:rPr>
          <w:rFonts w:ascii="Times New Roman" w:hAnsi="Times New Roman"/>
          <w:color w:val="000000"/>
          <w:szCs w:val="28"/>
        </w:rPr>
        <w:t>1</w:t>
      </w:r>
      <w:r w:rsidR="00FB022D" w:rsidRPr="00677A94">
        <w:rPr>
          <w:rFonts w:ascii="Times New Roman" w:hAnsi="Times New Roman"/>
          <w:color w:val="000000"/>
          <w:szCs w:val="28"/>
        </w:rPr>
        <w:t xml:space="preserve">. </w:t>
      </w:r>
      <w:bookmarkEnd w:id="11"/>
      <w:r w:rsidRPr="00677A94">
        <w:rPr>
          <w:rFonts w:ascii="Times New Roman" w:hAnsi="Times New Roman"/>
          <w:bCs/>
          <w:iCs/>
          <w:szCs w:val="28"/>
        </w:rPr>
        <w:t>Личный инструмент конкурсанта</w:t>
      </w:r>
      <w:bookmarkEnd w:id="12"/>
    </w:p>
    <w:p w14:paraId="2503C555" w14:textId="6CCE691E" w:rsidR="00E15F2A" w:rsidRPr="00677A94" w:rsidRDefault="00677A94" w:rsidP="00E15F2A">
      <w:pPr>
        <w:spacing w:after="0" w:line="240" w:lineRule="auto"/>
        <w:jc w:val="both"/>
        <w:rPr>
          <w:rFonts w:ascii="Times New Roman" w:eastAsia="Times New Roman" w:hAnsi="Times New Roman" w:cs="Times New Roman"/>
          <w:sz w:val="28"/>
          <w:szCs w:val="28"/>
        </w:rPr>
      </w:pPr>
      <w:r w:rsidRPr="00677A94">
        <w:rPr>
          <w:rFonts w:ascii="Times New Roman" w:eastAsia="Times New Roman" w:hAnsi="Times New Roman" w:cs="Times New Roman"/>
          <w:sz w:val="28"/>
          <w:szCs w:val="28"/>
        </w:rPr>
        <w:t>ЛИК нулевой</w:t>
      </w:r>
    </w:p>
    <w:p w14:paraId="112A6605" w14:textId="73692741" w:rsidR="00E15F2A" w:rsidRPr="00677A94" w:rsidRDefault="00A11569" w:rsidP="00A11569">
      <w:pPr>
        <w:pStyle w:val="3"/>
        <w:spacing w:line="240" w:lineRule="auto"/>
        <w:rPr>
          <w:rFonts w:ascii="Times New Roman" w:hAnsi="Times New Roman" w:cs="Times New Roman"/>
          <w:bCs w:val="0"/>
          <w:iCs/>
          <w:sz w:val="28"/>
          <w:szCs w:val="28"/>
          <w:lang w:val="ru-RU"/>
        </w:rPr>
      </w:pPr>
      <w:bookmarkStart w:id="13" w:name="_Toc78885660"/>
      <w:r w:rsidRPr="00677A94">
        <w:rPr>
          <w:rFonts w:ascii="Times New Roman" w:hAnsi="Times New Roman" w:cs="Times New Roman"/>
          <w:iCs/>
          <w:sz w:val="28"/>
          <w:szCs w:val="28"/>
          <w:lang w:val="ru-RU"/>
        </w:rPr>
        <w:t>2</w:t>
      </w:r>
      <w:r w:rsidR="00FB022D" w:rsidRPr="00677A94">
        <w:rPr>
          <w:rFonts w:ascii="Times New Roman" w:hAnsi="Times New Roman" w:cs="Times New Roman"/>
          <w:iCs/>
          <w:sz w:val="28"/>
          <w:szCs w:val="28"/>
          <w:lang w:val="ru-RU"/>
        </w:rPr>
        <w:t>.2.</w:t>
      </w:r>
      <w:r w:rsidR="00FB022D" w:rsidRPr="00677A94">
        <w:rPr>
          <w:rFonts w:ascii="Times New Roman" w:hAnsi="Times New Roman" w:cs="Times New Roman"/>
          <w:b w:val="0"/>
          <w:i/>
          <w:iCs/>
          <w:sz w:val="28"/>
          <w:szCs w:val="28"/>
          <w:lang w:val="ru-RU"/>
        </w:rPr>
        <w:t xml:space="preserve"> </w:t>
      </w:r>
      <w:r w:rsidR="00E15F2A" w:rsidRPr="00677A94">
        <w:rPr>
          <w:rFonts w:ascii="Times New Roman" w:hAnsi="Times New Roman" w:cs="Times New Roman"/>
          <w:iCs/>
          <w:sz w:val="28"/>
          <w:szCs w:val="28"/>
          <w:lang w:val="ru-RU"/>
        </w:rPr>
        <w:t>Материалы, оборудование и инструменты, запрещенные на площадке</w:t>
      </w:r>
      <w:bookmarkEnd w:id="13"/>
    </w:p>
    <w:p w14:paraId="7A92DBCB" w14:textId="69E9EC21" w:rsidR="00677A94" w:rsidRPr="00163BD5" w:rsidRDefault="00677A94" w:rsidP="00677A94">
      <w:pPr>
        <w:tabs>
          <w:tab w:val="left" w:pos="567"/>
        </w:tabs>
        <w:spacing w:after="0" w:line="360" w:lineRule="auto"/>
        <w:ind w:firstLine="709"/>
        <w:jc w:val="both"/>
        <w:rPr>
          <w:rFonts w:ascii="Times New Roman" w:hAnsi="Times New Roman" w:cs="Times New Roman"/>
          <w:sz w:val="28"/>
          <w:szCs w:val="28"/>
        </w:rPr>
      </w:pPr>
      <w:r w:rsidRPr="00163BD5">
        <w:rPr>
          <w:rFonts w:ascii="Times New Roman" w:hAnsi="Times New Roman" w:cs="Times New Roman"/>
          <w:sz w:val="28"/>
          <w:szCs w:val="28"/>
        </w:rPr>
        <w:t xml:space="preserve">Запрещается использовать материалы и оборудование, не предусмотренные Инфраструктурным листом, не вошедшие в состав </w:t>
      </w:r>
      <w:r>
        <w:rPr>
          <w:rFonts w:ascii="Times New Roman" w:hAnsi="Times New Roman" w:cs="Times New Roman"/>
          <w:sz w:val="28"/>
          <w:szCs w:val="28"/>
        </w:rPr>
        <w:t>ЛИК</w:t>
      </w:r>
      <w:r w:rsidRPr="00163BD5">
        <w:rPr>
          <w:rFonts w:ascii="Times New Roman" w:hAnsi="Times New Roman" w:cs="Times New Roman"/>
          <w:sz w:val="28"/>
          <w:szCs w:val="28"/>
        </w:rPr>
        <w:t>, а также не прописанные дополнительно для каждого чемпионата отдельно.</w:t>
      </w:r>
    </w:p>
    <w:p w14:paraId="538D3EE9" w14:textId="4C086EE3" w:rsidR="00E15F2A" w:rsidRPr="003732A7" w:rsidRDefault="00E15F2A" w:rsidP="00E15F2A">
      <w:pPr>
        <w:spacing w:after="0" w:line="360" w:lineRule="auto"/>
        <w:jc w:val="both"/>
        <w:rPr>
          <w:rFonts w:ascii="Times New Roman" w:eastAsia="Times New Roman" w:hAnsi="Times New Roman" w:cs="Times New Roman"/>
          <w:sz w:val="28"/>
          <w:szCs w:val="28"/>
        </w:rPr>
      </w:pPr>
    </w:p>
    <w:p w14:paraId="03196394" w14:textId="5B970BBB" w:rsidR="00B37579" w:rsidRDefault="00A11569" w:rsidP="00C17B01">
      <w:pPr>
        <w:pStyle w:val="-1"/>
        <w:spacing w:after="0"/>
        <w:jc w:val="both"/>
        <w:rPr>
          <w:rFonts w:ascii="Times New Roman" w:hAnsi="Times New Roman"/>
          <w:caps w:val="0"/>
          <w:color w:val="auto"/>
          <w:sz w:val="28"/>
          <w:szCs w:val="28"/>
        </w:rPr>
      </w:pPr>
      <w:bookmarkStart w:id="14" w:name="_Toc128472124"/>
      <w:r>
        <w:rPr>
          <w:rFonts w:ascii="Times New Roman" w:hAnsi="Times New Roman"/>
          <w:caps w:val="0"/>
          <w:color w:val="auto"/>
          <w:sz w:val="28"/>
          <w:szCs w:val="28"/>
        </w:rPr>
        <w:t>3</w:t>
      </w:r>
      <w:r w:rsidR="00E75567" w:rsidRPr="007604F9">
        <w:rPr>
          <w:rFonts w:ascii="Times New Roman" w:hAnsi="Times New Roman"/>
          <w:caps w:val="0"/>
          <w:color w:val="auto"/>
          <w:sz w:val="28"/>
          <w:szCs w:val="28"/>
        </w:rPr>
        <w:t xml:space="preserve">. </w:t>
      </w:r>
      <w:r w:rsidR="00B37579">
        <w:rPr>
          <w:rFonts w:ascii="Times New Roman" w:hAnsi="Times New Roman"/>
          <w:caps w:val="0"/>
          <w:color w:val="auto"/>
          <w:sz w:val="28"/>
          <w:szCs w:val="28"/>
        </w:rPr>
        <w:t>Приложения</w:t>
      </w:r>
      <w:bookmarkEnd w:id="14"/>
    </w:p>
    <w:p w14:paraId="229D45A2" w14:textId="4060A426"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1CDE1307"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56965589" w14:textId="5271EF3E" w:rsidR="00B37579" w:rsidRDefault="00B3757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3</w:t>
      </w:r>
      <w:r>
        <w:rPr>
          <w:rFonts w:ascii="Times New Roman" w:hAnsi="Times New Roman" w:cs="Times New Roman"/>
          <w:sz w:val="28"/>
          <w:szCs w:val="28"/>
        </w:rPr>
        <w:t xml:space="preserve"> Критерии оценки</w:t>
      </w:r>
    </w:p>
    <w:p w14:paraId="1211BF0E" w14:textId="59F5C0C2" w:rsidR="00A27EE4" w:rsidRDefault="00B3757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4</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 и технике безопасности по компетенции.</w:t>
      </w:r>
    </w:p>
    <w:p w14:paraId="64D734D8" w14:textId="42F358E0" w:rsidR="00677A94" w:rsidRDefault="00677A94" w:rsidP="00AE5F3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Приложения</w:t>
      </w:r>
      <w:r w:rsidR="00B37579">
        <w:rPr>
          <w:rFonts w:ascii="Times New Roman" w:hAnsi="Times New Roman" w:cs="Times New Roman"/>
          <w:sz w:val="28"/>
          <w:szCs w:val="28"/>
        </w:rPr>
        <w:t xml:space="preserve"> № </w:t>
      </w:r>
      <w:r>
        <w:rPr>
          <w:rFonts w:ascii="Times New Roman" w:hAnsi="Times New Roman" w:cs="Times New Roman"/>
          <w:sz w:val="28"/>
          <w:szCs w:val="28"/>
        </w:rPr>
        <w:t>5</w:t>
      </w:r>
      <w:r w:rsidR="007B3FD5">
        <w:rPr>
          <w:rFonts w:ascii="Times New Roman" w:hAnsi="Times New Roman" w:cs="Times New Roman"/>
          <w:sz w:val="28"/>
          <w:szCs w:val="28"/>
        </w:rPr>
        <w:t xml:space="preserve"> </w:t>
      </w:r>
      <w:r>
        <w:rPr>
          <w:rFonts w:ascii="Times New Roman" w:hAnsi="Times New Roman" w:cs="Times New Roman"/>
          <w:sz w:val="28"/>
          <w:szCs w:val="28"/>
        </w:rPr>
        <w:t>-10</w:t>
      </w:r>
    </w:p>
    <w:p w14:paraId="0CA57114" w14:textId="77777777" w:rsidR="00AE5F33" w:rsidRPr="00AE5F33" w:rsidRDefault="00AE5F33" w:rsidP="00AE5F33">
      <w:pPr>
        <w:autoSpaceDE w:val="0"/>
        <w:autoSpaceDN w:val="0"/>
        <w:adjustRightInd w:val="0"/>
        <w:spacing w:after="0" w:line="360" w:lineRule="auto"/>
        <w:jc w:val="both"/>
        <w:rPr>
          <w:rStyle w:val="10"/>
          <w:rFonts w:ascii="Times New Roman" w:eastAsiaTheme="minorHAnsi" w:hAnsi="Times New Roman"/>
          <w:b w:val="0"/>
          <w:bCs w:val="0"/>
          <w:caps w:val="0"/>
          <w:color w:val="auto"/>
          <w:sz w:val="28"/>
          <w:szCs w:val="28"/>
          <w:lang w:val="ru-RU"/>
        </w:rPr>
      </w:pPr>
    </w:p>
    <w:p w14:paraId="2F133988" w14:textId="36BF9B2E" w:rsidR="00677A94" w:rsidRDefault="00677A94" w:rsidP="00677A94">
      <w:pPr>
        <w:pStyle w:val="aff1"/>
        <w:spacing w:after="0" w:line="240" w:lineRule="auto"/>
        <w:jc w:val="right"/>
        <w:rPr>
          <w:rFonts w:ascii="Times New Roman" w:hAnsi="Times New Roman"/>
          <w:i/>
          <w:sz w:val="28"/>
          <w:szCs w:val="28"/>
        </w:rPr>
      </w:pPr>
      <w:r>
        <w:rPr>
          <w:rFonts w:ascii="Times New Roman" w:hAnsi="Times New Roman"/>
          <w:i/>
          <w:sz w:val="28"/>
          <w:szCs w:val="28"/>
        </w:rPr>
        <w:t>Приложение №5</w:t>
      </w:r>
    </w:p>
    <w:p w14:paraId="0F92E1F0" w14:textId="77777777" w:rsidR="00677A94" w:rsidRDefault="00677A94" w:rsidP="00677A94">
      <w:pPr>
        <w:pStyle w:val="aff1"/>
        <w:spacing w:after="0" w:line="240" w:lineRule="auto"/>
        <w:jc w:val="right"/>
        <w:rPr>
          <w:rFonts w:ascii="Times New Roman" w:hAnsi="Times New Roman"/>
          <w:i/>
          <w:sz w:val="28"/>
          <w:szCs w:val="28"/>
        </w:rPr>
      </w:pPr>
    </w:p>
    <w:p w14:paraId="10F26B43" w14:textId="77777777" w:rsidR="00677A94" w:rsidRDefault="00677A94" w:rsidP="00677A94">
      <w:pPr>
        <w:pStyle w:val="aff1"/>
        <w:spacing w:after="0" w:line="240" w:lineRule="auto"/>
        <w:jc w:val="center"/>
        <w:rPr>
          <w:rFonts w:ascii="Verdana" w:hAnsi="Verdana"/>
          <w:b/>
          <w:bCs/>
          <w:sz w:val="24"/>
          <w:szCs w:val="24"/>
        </w:rPr>
      </w:pPr>
    </w:p>
    <w:p w14:paraId="3F09B039" w14:textId="77777777" w:rsidR="00677A94" w:rsidRDefault="00677A94" w:rsidP="00677A94">
      <w:pPr>
        <w:spacing w:after="0" w:line="240" w:lineRule="auto"/>
        <w:rPr>
          <w:rFonts w:ascii="Times New Roman" w:hAnsi="Times New Roman"/>
          <w:i/>
          <w:sz w:val="28"/>
          <w:szCs w:val="28"/>
        </w:rPr>
      </w:pPr>
      <w:r>
        <w:rPr>
          <w:noProof/>
          <w:color w:val="000000" w:themeColor="text1"/>
          <w:sz w:val="28"/>
        </w:rPr>
        <mc:AlternateContent>
          <mc:Choice Requires="wps">
            <w:drawing>
              <wp:anchor distT="0" distB="0" distL="114300" distR="114300" simplePos="0" relativeHeight="251663360" behindDoc="0" locked="0" layoutInCell="1" allowOverlap="1" wp14:anchorId="4A733109" wp14:editId="402D0B93">
                <wp:simplePos x="0" y="0"/>
                <wp:positionH relativeFrom="column">
                  <wp:posOffset>3057525</wp:posOffset>
                </wp:positionH>
                <wp:positionV relativeFrom="paragraph">
                  <wp:posOffset>996315</wp:posOffset>
                </wp:positionV>
                <wp:extent cx="205740" cy="285750"/>
                <wp:effectExtent l="5715" t="49530" r="55245" b="7620"/>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87A18B" id="_x0000_t32" coordsize="21600,21600" o:spt="32" o:oned="t" path="m,l21600,21600e" filled="f">
                <v:path arrowok="t" fillok="f" o:connecttype="none"/>
                <o:lock v:ext="edit" shapetype="t"/>
              </v:shapetype>
              <v:shape id="AutoShape 10" o:spid="_x0000_s1026" type="#_x0000_t32" style="position:absolute;margin-left:240.75pt;margin-top:78.45pt;width:16.2pt;height:2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">
                <v:stroke endarrow="block"/>
              </v:shape>
            </w:pict>
          </mc:Fallback>
        </mc:AlternateContent>
      </w:r>
      <w:r>
        <w:rPr>
          <w:noProof/>
          <w:color w:val="000000" w:themeColor="text1"/>
          <w:sz w:val="28"/>
        </w:rPr>
        <mc:AlternateContent>
          <mc:Choice Requires="wps">
            <w:drawing>
              <wp:anchor distT="0" distB="0" distL="114300" distR="114300" simplePos="0" relativeHeight="251662336" behindDoc="0" locked="0" layoutInCell="1" allowOverlap="1" wp14:anchorId="1B21D00F" wp14:editId="7B379820">
                <wp:simplePos x="0" y="0"/>
                <wp:positionH relativeFrom="column">
                  <wp:posOffset>2480310</wp:posOffset>
                </wp:positionH>
                <wp:positionV relativeFrom="paragraph">
                  <wp:posOffset>784860</wp:posOffset>
                </wp:positionV>
                <wp:extent cx="314325" cy="468630"/>
                <wp:effectExtent l="9525" t="47625" r="57150" b="762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468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5408C" id="AutoShape 9" o:spid="_x0000_s1026" type="#_x0000_t32" style="position:absolute;margin-left:195.3pt;margin-top:61.8pt;width:24.75pt;height:36.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">
                <v:stroke endarrow="block"/>
              </v:shape>
            </w:pict>
          </mc:Fallback>
        </mc:AlternateContent>
      </w:r>
      <w:r>
        <w:rPr>
          <w:noProof/>
          <w:color w:val="000000" w:themeColor="text1"/>
          <w:sz w:val="28"/>
        </w:rPr>
        <w:drawing>
          <wp:inline distT="0" distB="0" distL="0" distR="0" wp14:anchorId="1ED40B2C" wp14:editId="47BD6117">
            <wp:extent cx="4017911" cy="1202076"/>
            <wp:effectExtent l="0" t="0" r="0"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048095" cy="1211106"/>
                    </a:xfrm>
                    <a:prstGeom prst="rect">
                      <a:avLst/>
                    </a:prstGeom>
                    <a:noFill/>
                    <a:ln w="9525">
                      <a:noFill/>
                      <a:miter lim="800000"/>
                      <a:headEnd/>
                      <a:tailEnd/>
                    </a:ln>
                  </pic:spPr>
                </pic:pic>
              </a:graphicData>
            </a:graphic>
          </wp:inline>
        </w:drawing>
      </w:r>
    </w:p>
    <w:p w14:paraId="71BA4E19" w14:textId="77777777" w:rsidR="00677A94" w:rsidRPr="003F0728" w:rsidRDefault="00677A94" w:rsidP="00677A94">
      <w:pPr>
        <w:pStyle w:val="aff1"/>
        <w:numPr>
          <w:ilvl w:val="0"/>
          <w:numId w:val="28"/>
        </w:numPr>
        <w:spacing w:after="0" w:line="240" w:lineRule="auto"/>
        <w:rPr>
          <w:rFonts w:ascii="Times New Roman" w:hAnsi="Times New Roman"/>
          <w:i/>
          <w:sz w:val="28"/>
          <w:szCs w:val="28"/>
        </w:rPr>
      </w:pPr>
      <w:r w:rsidRPr="003F0728">
        <w:rPr>
          <w:rFonts w:ascii="Times New Roman" w:hAnsi="Times New Roman"/>
          <w:i/>
          <w:sz w:val="28"/>
          <w:szCs w:val="28"/>
        </w:rPr>
        <w:t>2</w:t>
      </w:r>
    </w:p>
    <w:p w14:paraId="13531BA8" w14:textId="77777777" w:rsidR="00677A94" w:rsidRDefault="00677A94" w:rsidP="00677A94">
      <w:pPr>
        <w:pStyle w:val="aff1"/>
        <w:spacing w:after="0" w:line="240" w:lineRule="auto"/>
        <w:ind w:left="4550"/>
        <w:rPr>
          <w:rFonts w:ascii="Times New Roman" w:hAnsi="Times New Roman"/>
          <w:i/>
          <w:sz w:val="28"/>
          <w:szCs w:val="28"/>
        </w:rPr>
      </w:pPr>
    </w:p>
    <w:p w14:paraId="7658B832" w14:textId="77777777" w:rsidR="00677A94" w:rsidRDefault="00677A94" w:rsidP="00677A94">
      <w:pPr>
        <w:pStyle w:val="aff1"/>
        <w:spacing w:after="0" w:line="240" w:lineRule="auto"/>
        <w:ind w:left="0"/>
        <w:jc w:val="both"/>
        <w:rPr>
          <w:rFonts w:ascii="Times New Roman" w:hAnsi="Times New Roman"/>
          <w:i/>
          <w:sz w:val="28"/>
          <w:szCs w:val="28"/>
        </w:rPr>
      </w:pPr>
      <w:r>
        <w:rPr>
          <w:rFonts w:ascii="Times New Roman" w:hAnsi="Times New Roman"/>
          <w:i/>
          <w:sz w:val="28"/>
          <w:szCs w:val="28"/>
        </w:rPr>
        <w:t>1 - колесная пара</w:t>
      </w:r>
    </w:p>
    <w:p w14:paraId="449F50E6" w14:textId="77777777" w:rsidR="00677A94" w:rsidRDefault="00677A94" w:rsidP="00677A94">
      <w:pPr>
        <w:pStyle w:val="aff1"/>
        <w:spacing w:after="0" w:line="240" w:lineRule="auto"/>
        <w:ind w:left="0"/>
        <w:jc w:val="both"/>
        <w:rPr>
          <w:rFonts w:ascii="Times New Roman" w:hAnsi="Times New Roman"/>
          <w:i/>
          <w:sz w:val="28"/>
          <w:szCs w:val="28"/>
        </w:rPr>
      </w:pPr>
      <w:r>
        <w:rPr>
          <w:rFonts w:ascii="Times New Roman" w:hAnsi="Times New Roman"/>
          <w:i/>
          <w:sz w:val="28"/>
          <w:szCs w:val="28"/>
        </w:rPr>
        <w:t>2 – тормозной башмак</w:t>
      </w:r>
    </w:p>
    <w:p w14:paraId="2EEF4F6A" w14:textId="77777777" w:rsidR="00677A94" w:rsidRPr="003F0728" w:rsidRDefault="00677A94" w:rsidP="00677A94">
      <w:pPr>
        <w:pStyle w:val="aff1"/>
        <w:spacing w:after="0" w:line="240" w:lineRule="auto"/>
        <w:ind w:left="0"/>
        <w:jc w:val="both"/>
        <w:rPr>
          <w:rFonts w:ascii="Times New Roman" w:hAnsi="Times New Roman"/>
          <w:i/>
          <w:sz w:val="28"/>
          <w:szCs w:val="28"/>
        </w:rPr>
      </w:pPr>
    </w:p>
    <w:p w14:paraId="2DC65067" w14:textId="77777777" w:rsidR="00677A94" w:rsidRDefault="00677A94" w:rsidP="00677A94">
      <w:pPr>
        <w:spacing w:after="0" w:line="240" w:lineRule="auto"/>
        <w:rPr>
          <w:rFonts w:ascii="Times New Roman" w:hAnsi="Times New Roman"/>
          <w:iCs/>
          <w:sz w:val="28"/>
          <w:szCs w:val="28"/>
        </w:rPr>
      </w:pPr>
      <w:r>
        <w:rPr>
          <w:rFonts w:ascii="Times New Roman" w:hAnsi="Times New Roman"/>
          <w:iCs/>
          <w:sz w:val="28"/>
          <w:szCs w:val="28"/>
        </w:rPr>
        <w:t>Схема з</w:t>
      </w:r>
      <w:r w:rsidRPr="003F0728">
        <w:rPr>
          <w:rFonts w:ascii="Times New Roman" w:hAnsi="Times New Roman"/>
          <w:iCs/>
          <w:sz w:val="28"/>
          <w:szCs w:val="28"/>
        </w:rPr>
        <w:t>акреплени</w:t>
      </w:r>
      <w:r>
        <w:rPr>
          <w:rFonts w:ascii="Times New Roman" w:hAnsi="Times New Roman"/>
          <w:iCs/>
          <w:sz w:val="28"/>
          <w:szCs w:val="28"/>
        </w:rPr>
        <w:t>я</w:t>
      </w:r>
      <w:r w:rsidRPr="003F0728">
        <w:rPr>
          <w:rFonts w:ascii="Times New Roman" w:hAnsi="Times New Roman"/>
          <w:iCs/>
          <w:sz w:val="28"/>
          <w:szCs w:val="28"/>
        </w:rPr>
        <w:t xml:space="preserve"> с накатом</w:t>
      </w:r>
      <w:r>
        <w:rPr>
          <w:rFonts w:ascii="Times New Roman" w:hAnsi="Times New Roman"/>
          <w:iCs/>
          <w:sz w:val="28"/>
          <w:szCs w:val="28"/>
        </w:rPr>
        <w:t xml:space="preserve"> колеса на полоз тормозного башмака</w:t>
      </w:r>
    </w:p>
    <w:p w14:paraId="2C07506B" w14:textId="41EFCEBA" w:rsidR="00677A94" w:rsidRDefault="00677A94" w:rsidP="00677A94">
      <w:pPr>
        <w:pStyle w:val="aff1"/>
        <w:spacing w:after="0" w:line="240" w:lineRule="auto"/>
        <w:jc w:val="right"/>
        <w:rPr>
          <w:rFonts w:ascii="Times New Roman" w:hAnsi="Times New Roman"/>
          <w:i/>
          <w:sz w:val="28"/>
          <w:szCs w:val="28"/>
        </w:rPr>
      </w:pPr>
    </w:p>
    <w:p w14:paraId="27DA93D5" w14:textId="07661931" w:rsidR="00AE5F33" w:rsidRDefault="00AE5F33" w:rsidP="00677A94">
      <w:pPr>
        <w:pStyle w:val="aff1"/>
        <w:spacing w:after="0" w:line="240" w:lineRule="auto"/>
        <w:jc w:val="right"/>
        <w:rPr>
          <w:rFonts w:ascii="Times New Roman" w:hAnsi="Times New Roman"/>
          <w:i/>
          <w:sz w:val="28"/>
          <w:szCs w:val="28"/>
        </w:rPr>
      </w:pPr>
    </w:p>
    <w:p w14:paraId="72E112DD" w14:textId="3F9D8C9D" w:rsidR="00AE5F33" w:rsidRDefault="00AE5F33" w:rsidP="00677A94">
      <w:pPr>
        <w:pStyle w:val="aff1"/>
        <w:spacing w:after="0" w:line="240" w:lineRule="auto"/>
        <w:jc w:val="right"/>
        <w:rPr>
          <w:rFonts w:ascii="Times New Roman" w:hAnsi="Times New Roman"/>
          <w:i/>
          <w:sz w:val="28"/>
          <w:szCs w:val="28"/>
        </w:rPr>
      </w:pPr>
    </w:p>
    <w:p w14:paraId="1A284545" w14:textId="15F62091" w:rsidR="00AE5F33" w:rsidRDefault="00AE5F33" w:rsidP="00677A94">
      <w:pPr>
        <w:pStyle w:val="aff1"/>
        <w:spacing w:after="0" w:line="240" w:lineRule="auto"/>
        <w:jc w:val="right"/>
        <w:rPr>
          <w:rFonts w:ascii="Times New Roman" w:hAnsi="Times New Roman"/>
          <w:i/>
          <w:sz w:val="28"/>
          <w:szCs w:val="28"/>
        </w:rPr>
      </w:pPr>
    </w:p>
    <w:p w14:paraId="1E4C0C81" w14:textId="668882AF" w:rsidR="00AE5F33" w:rsidRDefault="00AE5F33" w:rsidP="00677A94">
      <w:pPr>
        <w:pStyle w:val="aff1"/>
        <w:spacing w:after="0" w:line="240" w:lineRule="auto"/>
        <w:jc w:val="right"/>
        <w:rPr>
          <w:rFonts w:ascii="Times New Roman" w:hAnsi="Times New Roman"/>
          <w:i/>
          <w:sz w:val="28"/>
          <w:szCs w:val="28"/>
        </w:rPr>
      </w:pPr>
    </w:p>
    <w:p w14:paraId="1E0A5AE7" w14:textId="0E4E15E8" w:rsidR="00AE5F33" w:rsidRDefault="00AE5F33" w:rsidP="00677A94">
      <w:pPr>
        <w:pStyle w:val="aff1"/>
        <w:spacing w:after="0" w:line="240" w:lineRule="auto"/>
        <w:jc w:val="right"/>
        <w:rPr>
          <w:rFonts w:ascii="Times New Roman" w:hAnsi="Times New Roman"/>
          <w:i/>
          <w:sz w:val="28"/>
          <w:szCs w:val="28"/>
        </w:rPr>
      </w:pPr>
    </w:p>
    <w:p w14:paraId="64AB0B6B" w14:textId="10E1F32C" w:rsidR="00AE5F33" w:rsidRDefault="00AE5F33" w:rsidP="00677A94">
      <w:pPr>
        <w:pStyle w:val="aff1"/>
        <w:spacing w:after="0" w:line="240" w:lineRule="auto"/>
        <w:jc w:val="right"/>
        <w:rPr>
          <w:rFonts w:ascii="Times New Roman" w:hAnsi="Times New Roman"/>
          <w:i/>
          <w:sz w:val="28"/>
          <w:szCs w:val="28"/>
        </w:rPr>
      </w:pPr>
    </w:p>
    <w:p w14:paraId="473A96A8" w14:textId="2DB2834C" w:rsidR="00AE5F33" w:rsidRDefault="00AE5F33" w:rsidP="00677A94">
      <w:pPr>
        <w:pStyle w:val="aff1"/>
        <w:spacing w:after="0" w:line="240" w:lineRule="auto"/>
        <w:jc w:val="right"/>
        <w:rPr>
          <w:rFonts w:ascii="Times New Roman" w:hAnsi="Times New Roman"/>
          <w:i/>
          <w:sz w:val="28"/>
          <w:szCs w:val="28"/>
        </w:rPr>
      </w:pPr>
    </w:p>
    <w:p w14:paraId="3463D367" w14:textId="74B1D342" w:rsidR="00AE5F33" w:rsidRDefault="00AE5F33" w:rsidP="00677A94">
      <w:pPr>
        <w:pStyle w:val="aff1"/>
        <w:spacing w:after="0" w:line="240" w:lineRule="auto"/>
        <w:jc w:val="right"/>
        <w:rPr>
          <w:rFonts w:ascii="Times New Roman" w:hAnsi="Times New Roman"/>
          <w:i/>
          <w:sz w:val="28"/>
          <w:szCs w:val="28"/>
        </w:rPr>
      </w:pPr>
    </w:p>
    <w:p w14:paraId="650277B2" w14:textId="2AB6D716" w:rsidR="00AE5F33" w:rsidRDefault="00AE5F33" w:rsidP="00677A94">
      <w:pPr>
        <w:pStyle w:val="aff1"/>
        <w:spacing w:after="0" w:line="240" w:lineRule="auto"/>
        <w:jc w:val="right"/>
        <w:rPr>
          <w:rFonts w:ascii="Times New Roman" w:hAnsi="Times New Roman"/>
          <w:i/>
          <w:sz w:val="28"/>
          <w:szCs w:val="28"/>
        </w:rPr>
      </w:pPr>
    </w:p>
    <w:p w14:paraId="43661E4A" w14:textId="3FA4D8AC" w:rsidR="00AE5F33" w:rsidRDefault="00AE5F33" w:rsidP="00677A94">
      <w:pPr>
        <w:pStyle w:val="aff1"/>
        <w:spacing w:after="0" w:line="240" w:lineRule="auto"/>
        <w:jc w:val="right"/>
        <w:rPr>
          <w:rFonts w:ascii="Times New Roman" w:hAnsi="Times New Roman"/>
          <w:i/>
          <w:sz w:val="28"/>
          <w:szCs w:val="28"/>
        </w:rPr>
      </w:pPr>
    </w:p>
    <w:p w14:paraId="32190584" w14:textId="04F57A4A" w:rsidR="00AE5F33" w:rsidRDefault="00AE5F33" w:rsidP="00677A94">
      <w:pPr>
        <w:pStyle w:val="aff1"/>
        <w:spacing w:after="0" w:line="240" w:lineRule="auto"/>
        <w:jc w:val="right"/>
        <w:rPr>
          <w:rFonts w:ascii="Times New Roman" w:hAnsi="Times New Roman"/>
          <w:i/>
          <w:sz w:val="28"/>
          <w:szCs w:val="28"/>
        </w:rPr>
      </w:pPr>
    </w:p>
    <w:p w14:paraId="58611A7C" w14:textId="2041EA54" w:rsidR="00AE5F33" w:rsidRDefault="00AE5F33" w:rsidP="00677A94">
      <w:pPr>
        <w:pStyle w:val="aff1"/>
        <w:spacing w:after="0" w:line="240" w:lineRule="auto"/>
        <w:jc w:val="right"/>
        <w:rPr>
          <w:rFonts w:ascii="Times New Roman" w:hAnsi="Times New Roman"/>
          <w:i/>
          <w:sz w:val="28"/>
          <w:szCs w:val="28"/>
        </w:rPr>
      </w:pPr>
    </w:p>
    <w:p w14:paraId="1BC765D8" w14:textId="4B9AD454" w:rsidR="00AE5F33" w:rsidRDefault="00AE5F33" w:rsidP="00677A94">
      <w:pPr>
        <w:pStyle w:val="aff1"/>
        <w:spacing w:after="0" w:line="240" w:lineRule="auto"/>
        <w:jc w:val="right"/>
        <w:rPr>
          <w:rFonts w:ascii="Times New Roman" w:hAnsi="Times New Roman"/>
          <w:i/>
          <w:sz w:val="28"/>
          <w:szCs w:val="28"/>
        </w:rPr>
      </w:pPr>
    </w:p>
    <w:p w14:paraId="0DD07196" w14:textId="10A23D85" w:rsidR="00AE5F33" w:rsidRDefault="00AE5F33" w:rsidP="00677A94">
      <w:pPr>
        <w:pStyle w:val="aff1"/>
        <w:spacing w:after="0" w:line="240" w:lineRule="auto"/>
        <w:jc w:val="right"/>
        <w:rPr>
          <w:rFonts w:ascii="Times New Roman" w:hAnsi="Times New Roman"/>
          <w:i/>
          <w:sz w:val="28"/>
          <w:szCs w:val="28"/>
        </w:rPr>
      </w:pPr>
    </w:p>
    <w:p w14:paraId="3B1EC95E" w14:textId="272001E1" w:rsidR="00AE5F33" w:rsidRDefault="00AE5F33" w:rsidP="00677A94">
      <w:pPr>
        <w:pStyle w:val="aff1"/>
        <w:spacing w:after="0" w:line="240" w:lineRule="auto"/>
        <w:jc w:val="right"/>
        <w:rPr>
          <w:rFonts w:ascii="Times New Roman" w:hAnsi="Times New Roman"/>
          <w:i/>
          <w:sz w:val="28"/>
          <w:szCs w:val="28"/>
        </w:rPr>
      </w:pPr>
    </w:p>
    <w:p w14:paraId="11F4C957" w14:textId="76DCD5B6" w:rsidR="00AE5F33" w:rsidRDefault="00AE5F33" w:rsidP="00677A94">
      <w:pPr>
        <w:pStyle w:val="aff1"/>
        <w:spacing w:after="0" w:line="240" w:lineRule="auto"/>
        <w:jc w:val="right"/>
        <w:rPr>
          <w:rFonts w:ascii="Times New Roman" w:hAnsi="Times New Roman"/>
          <w:i/>
          <w:sz w:val="28"/>
          <w:szCs w:val="28"/>
        </w:rPr>
      </w:pPr>
    </w:p>
    <w:p w14:paraId="10FF8F6C" w14:textId="372DCFB7" w:rsidR="00AE5F33" w:rsidRDefault="00AE5F33" w:rsidP="00677A94">
      <w:pPr>
        <w:pStyle w:val="aff1"/>
        <w:spacing w:after="0" w:line="240" w:lineRule="auto"/>
        <w:jc w:val="right"/>
        <w:rPr>
          <w:rFonts w:ascii="Times New Roman" w:hAnsi="Times New Roman"/>
          <w:i/>
          <w:sz w:val="28"/>
          <w:szCs w:val="28"/>
        </w:rPr>
      </w:pPr>
    </w:p>
    <w:p w14:paraId="73868322" w14:textId="0A619F86" w:rsidR="00AE5F33" w:rsidRDefault="00AE5F33" w:rsidP="00677A94">
      <w:pPr>
        <w:pStyle w:val="aff1"/>
        <w:spacing w:after="0" w:line="240" w:lineRule="auto"/>
        <w:jc w:val="right"/>
        <w:rPr>
          <w:rFonts w:ascii="Times New Roman" w:hAnsi="Times New Roman"/>
          <w:i/>
          <w:sz w:val="28"/>
          <w:szCs w:val="28"/>
        </w:rPr>
      </w:pPr>
    </w:p>
    <w:p w14:paraId="5E318802" w14:textId="2D3B94A3" w:rsidR="00AE5F33" w:rsidRDefault="00AE5F33" w:rsidP="00677A94">
      <w:pPr>
        <w:pStyle w:val="aff1"/>
        <w:spacing w:after="0" w:line="240" w:lineRule="auto"/>
        <w:jc w:val="right"/>
        <w:rPr>
          <w:rFonts w:ascii="Times New Roman" w:hAnsi="Times New Roman"/>
          <w:i/>
          <w:sz w:val="28"/>
          <w:szCs w:val="28"/>
        </w:rPr>
      </w:pPr>
    </w:p>
    <w:p w14:paraId="61C1F7DF" w14:textId="694F0ADD" w:rsidR="00AE5F33" w:rsidRDefault="00AE5F33" w:rsidP="00677A94">
      <w:pPr>
        <w:pStyle w:val="aff1"/>
        <w:spacing w:after="0" w:line="240" w:lineRule="auto"/>
        <w:jc w:val="right"/>
        <w:rPr>
          <w:rFonts w:ascii="Times New Roman" w:hAnsi="Times New Roman"/>
          <w:i/>
          <w:sz w:val="28"/>
          <w:szCs w:val="28"/>
        </w:rPr>
      </w:pPr>
    </w:p>
    <w:p w14:paraId="1860ACDC" w14:textId="4FD42EF7" w:rsidR="00AE5F33" w:rsidRDefault="00AE5F33" w:rsidP="00677A94">
      <w:pPr>
        <w:pStyle w:val="aff1"/>
        <w:spacing w:after="0" w:line="240" w:lineRule="auto"/>
        <w:jc w:val="right"/>
        <w:rPr>
          <w:rFonts w:ascii="Times New Roman" w:hAnsi="Times New Roman"/>
          <w:i/>
          <w:sz w:val="28"/>
          <w:szCs w:val="28"/>
        </w:rPr>
      </w:pPr>
    </w:p>
    <w:p w14:paraId="1A1A98AB" w14:textId="095F90EC" w:rsidR="00AE5F33" w:rsidRDefault="00AE5F33" w:rsidP="00677A94">
      <w:pPr>
        <w:pStyle w:val="aff1"/>
        <w:spacing w:after="0" w:line="240" w:lineRule="auto"/>
        <w:jc w:val="right"/>
        <w:rPr>
          <w:rFonts w:ascii="Times New Roman" w:hAnsi="Times New Roman"/>
          <w:i/>
          <w:sz w:val="28"/>
          <w:szCs w:val="28"/>
        </w:rPr>
      </w:pPr>
    </w:p>
    <w:p w14:paraId="32475513" w14:textId="75977B3D" w:rsidR="00AE5F33" w:rsidRDefault="00AE5F33" w:rsidP="00677A94">
      <w:pPr>
        <w:pStyle w:val="aff1"/>
        <w:spacing w:after="0" w:line="240" w:lineRule="auto"/>
        <w:jc w:val="right"/>
        <w:rPr>
          <w:rFonts w:ascii="Times New Roman" w:hAnsi="Times New Roman"/>
          <w:i/>
          <w:sz w:val="28"/>
          <w:szCs w:val="28"/>
        </w:rPr>
      </w:pPr>
    </w:p>
    <w:p w14:paraId="4F5FBBFC" w14:textId="26BB90E2" w:rsidR="00AE5F33" w:rsidRDefault="00AE5F33" w:rsidP="00677A94">
      <w:pPr>
        <w:pStyle w:val="aff1"/>
        <w:spacing w:after="0" w:line="240" w:lineRule="auto"/>
        <w:jc w:val="right"/>
        <w:rPr>
          <w:rFonts w:ascii="Times New Roman" w:hAnsi="Times New Roman"/>
          <w:i/>
          <w:sz w:val="28"/>
          <w:szCs w:val="28"/>
        </w:rPr>
      </w:pPr>
    </w:p>
    <w:p w14:paraId="04B1FBE2" w14:textId="3B18AF0B" w:rsidR="00AE5F33" w:rsidRDefault="00AE5F33" w:rsidP="00677A94">
      <w:pPr>
        <w:pStyle w:val="aff1"/>
        <w:spacing w:after="0" w:line="240" w:lineRule="auto"/>
        <w:jc w:val="right"/>
        <w:rPr>
          <w:rFonts w:ascii="Times New Roman" w:hAnsi="Times New Roman"/>
          <w:i/>
          <w:sz w:val="28"/>
          <w:szCs w:val="28"/>
        </w:rPr>
      </w:pPr>
    </w:p>
    <w:p w14:paraId="3D001DB3" w14:textId="48803AA9" w:rsidR="00AE5F33" w:rsidRDefault="00AE5F33" w:rsidP="00677A94">
      <w:pPr>
        <w:pStyle w:val="aff1"/>
        <w:spacing w:after="0" w:line="240" w:lineRule="auto"/>
        <w:jc w:val="right"/>
        <w:rPr>
          <w:rFonts w:ascii="Times New Roman" w:hAnsi="Times New Roman"/>
          <w:i/>
          <w:sz w:val="28"/>
          <w:szCs w:val="28"/>
        </w:rPr>
      </w:pPr>
    </w:p>
    <w:p w14:paraId="7A574F0A" w14:textId="0280372F" w:rsidR="00AE5F33" w:rsidRDefault="00AE5F33" w:rsidP="00677A94">
      <w:pPr>
        <w:pStyle w:val="aff1"/>
        <w:spacing w:after="0" w:line="240" w:lineRule="auto"/>
        <w:jc w:val="right"/>
        <w:rPr>
          <w:rFonts w:ascii="Times New Roman" w:hAnsi="Times New Roman"/>
          <w:i/>
          <w:sz w:val="28"/>
          <w:szCs w:val="28"/>
        </w:rPr>
      </w:pPr>
    </w:p>
    <w:p w14:paraId="0BD1C5FE" w14:textId="77777777" w:rsidR="00AE5F33" w:rsidRDefault="00AE5F33" w:rsidP="00677A94">
      <w:pPr>
        <w:pStyle w:val="aff1"/>
        <w:spacing w:after="0" w:line="240" w:lineRule="auto"/>
        <w:jc w:val="right"/>
        <w:rPr>
          <w:rFonts w:ascii="Times New Roman" w:hAnsi="Times New Roman"/>
          <w:i/>
          <w:sz w:val="28"/>
          <w:szCs w:val="28"/>
        </w:rPr>
      </w:pPr>
    </w:p>
    <w:p w14:paraId="2FA4D9E9" w14:textId="77777777" w:rsidR="00677A94" w:rsidRDefault="00677A94" w:rsidP="00677A94">
      <w:pPr>
        <w:pStyle w:val="aff1"/>
        <w:spacing w:after="0" w:line="240" w:lineRule="auto"/>
        <w:jc w:val="right"/>
        <w:rPr>
          <w:rFonts w:ascii="Times New Roman" w:hAnsi="Times New Roman"/>
          <w:i/>
          <w:sz w:val="28"/>
          <w:szCs w:val="28"/>
        </w:rPr>
      </w:pPr>
    </w:p>
    <w:p w14:paraId="62488C98" w14:textId="2581521E" w:rsidR="00677A94" w:rsidRDefault="00677A94" w:rsidP="00677A94">
      <w:pPr>
        <w:pStyle w:val="aff1"/>
        <w:spacing w:after="0" w:line="240" w:lineRule="auto"/>
        <w:jc w:val="right"/>
        <w:rPr>
          <w:rFonts w:ascii="Times New Roman" w:hAnsi="Times New Roman"/>
          <w:i/>
          <w:sz w:val="28"/>
          <w:szCs w:val="28"/>
        </w:rPr>
      </w:pPr>
      <w:r>
        <w:rPr>
          <w:rFonts w:ascii="Times New Roman" w:hAnsi="Times New Roman"/>
          <w:i/>
          <w:sz w:val="28"/>
          <w:szCs w:val="28"/>
        </w:rPr>
        <w:t>Приложение №6</w:t>
      </w:r>
    </w:p>
    <w:p w14:paraId="144691F7" w14:textId="77777777" w:rsidR="00677A94" w:rsidRPr="003F0728" w:rsidRDefault="00677A94" w:rsidP="00677A94">
      <w:pPr>
        <w:spacing w:after="0" w:line="240" w:lineRule="auto"/>
        <w:rPr>
          <w:rFonts w:ascii="Times New Roman" w:hAnsi="Times New Roman"/>
          <w:iCs/>
          <w:sz w:val="28"/>
          <w:szCs w:val="28"/>
        </w:rPr>
      </w:pPr>
    </w:p>
    <w:p w14:paraId="725A7609" w14:textId="77777777" w:rsidR="00677A94" w:rsidRDefault="00677A94" w:rsidP="00677A94">
      <w:pPr>
        <w:pStyle w:val="aff1"/>
        <w:spacing w:after="0" w:line="240" w:lineRule="auto"/>
        <w:jc w:val="center"/>
        <w:rPr>
          <w:rFonts w:ascii="Verdana" w:hAnsi="Verdana"/>
          <w:b/>
          <w:bCs/>
          <w:sz w:val="24"/>
          <w:szCs w:val="24"/>
        </w:rPr>
      </w:pPr>
    </w:p>
    <w:p w14:paraId="136F3826" w14:textId="77777777" w:rsidR="00677A94" w:rsidRPr="00677A94" w:rsidRDefault="00677A94" w:rsidP="00677A94">
      <w:pPr>
        <w:pStyle w:val="aff1"/>
        <w:spacing w:after="0" w:line="240" w:lineRule="auto"/>
        <w:jc w:val="center"/>
        <w:rPr>
          <w:rFonts w:ascii="Times New Roman" w:hAnsi="Times New Roman"/>
          <w:b/>
          <w:bCs/>
          <w:sz w:val="20"/>
          <w:szCs w:val="20"/>
        </w:rPr>
      </w:pPr>
      <w:r w:rsidRPr="00677A94">
        <w:rPr>
          <w:rFonts w:ascii="Times New Roman" w:hAnsi="Times New Roman"/>
          <w:b/>
          <w:bCs/>
          <w:sz w:val="24"/>
          <w:szCs w:val="24"/>
        </w:rPr>
        <w:t>ТЕХНИЧЕСКО-РАСПОРЯДИТЕЛЬНЫЙ АКТ</w:t>
      </w:r>
      <w:r w:rsidRPr="00677A94">
        <w:rPr>
          <w:rFonts w:ascii="Times New Roman" w:hAnsi="Times New Roman"/>
          <w:b/>
          <w:bCs/>
          <w:sz w:val="20"/>
          <w:szCs w:val="20"/>
        </w:rPr>
        <w:t xml:space="preserve"> </w:t>
      </w:r>
    </w:p>
    <w:p w14:paraId="2CC9CD77" w14:textId="77777777" w:rsidR="00677A94" w:rsidRPr="00677A94" w:rsidRDefault="00677A94" w:rsidP="00677A94">
      <w:pPr>
        <w:pStyle w:val="aff1"/>
        <w:spacing w:after="0" w:line="240" w:lineRule="auto"/>
        <w:jc w:val="center"/>
        <w:rPr>
          <w:rFonts w:ascii="Times New Roman" w:hAnsi="Times New Roman"/>
          <w:b/>
          <w:bCs/>
          <w:sz w:val="20"/>
          <w:szCs w:val="20"/>
        </w:rPr>
      </w:pPr>
    </w:p>
    <w:p w14:paraId="54DC28E5" w14:textId="77777777" w:rsidR="00677A94" w:rsidRPr="00677A94" w:rsidRDefault="00677A94" w:rsidP="00677A94">
      <w:pPr>
        <w:pStyle w:val="aff1"/>
        <w:spacing w:after="0" w:line="240" w:lineRule="auto"/>
        <w:jc w:val="center"/>
        <w:rPr>
          <w:rFonts w:ascii="Times New Roman" w:hAnsi="Times New Roman"/>
          <w:b/>
          <w:bCs/>
          <w:sz w:val="20"/>
          <w:szCs w:val="20"/>
        </w:rPr>
      </w:pPr>
      <w:r w:rsidRPr="00677A94">
        <w:rPr>
          <w:rFonts w:ascii="Times New Roman" w:hAnsi="Times New Roman"/>
          <w:b/>
          <w:bCs/>
          <w:sz w:val="20"/>
          <w:szCs w:val="20"/>
        </w:rPr>
        <w:t>условной железнодорожной станции</w:t>
      </w:r>
    </w:p>
    <w:p w14:paraId="1D19AACA" w14:textId="77777777" w:rsidR="00677A94" w:rsidRPr="00677A94" w:rsidRDefault="00677A94" w:rsidP="00677A94">
      <w:pPr>
        <w:pStyle w:val="aff1"/>
        <w:spacing w:after="0" w:line="240" w:lineRule="auto"/>
        <w:jc w:val="center"/>
        <w:rPr>
          <w:rFonts w:ascii="Times New Roman" w:hAnsi="Times New Roman"/>
          <w:b/>
          <w:bCs/>
          <w:sz w:val="20"/>
          <w:szCs w:val="20"/>
        </w:rPr>
      </w:pPr>
    </w:p>
    <w:p w14:paraId="7CB9D9CD" w14:textId="321016C0" w:rsidR="00677A94" w:rsidRPr="00677A94" w:rsidRDefault="00677A94" w:rsidP="00677A94">
      <w:pPr>
        <w:pStyle w:val="aff1"/>
        <w:spacing w:after="0" w:line="240" w:lineRule="auto"/>
        <w:rPr>
          <w:rFonts w:ascii="Times New Roman" w:hAnsi="Times New Roman"/>
          <w:b/>
          <w:bCs/>
          <w:sz w:val="20"/>
          <w:szCs w:val="20"/>
        </w:rPr>
      </w:pPr>
      <w:r w:rsidRPr="00677A94">
        <w:rPr>
          <w:rFonts w:ascii="Times New Roman" w:hAnsi="Times New Roman"/>
          <w:b/>
          <w:bCs/>
          <w:sz w:val="20"/>
          <w:szCs w:val="20"/>
        </w:rPr>
        <w:t>Порядок и нормы закрепления:</w:t>
      </w:r>
    </w:p>
    <w:p w14:paraId="00E58630" w14:textId="77777777" w:rsidR="00677A94" w:rsidRDefault="00677A94" w:rsidP="00677A94">
      <w:pPr>
        <w:pStyle w:val="aff1"/>
        <w:spacing w:after="0" w:line="240" w:lineRule="auto"/>
        <w:rPr>
          <w:rFonts w:ascii="Times New Roman" w:hAnsi="Times New Roman"/>
          <w:i/>
          <w:sz w:val="28"/>
          <w:szCs w:val="28"/>
        </w:rPr>
      </w:pPr>
    </w:p>
    <w:tbl>
      <w:tblPr>
        <w:tblStyle w:val="af"/>
        <w:tblW w:w="0" w:type="auto"/>
        <w:tblLayout w:type="fixed"/>
        <w:tblLook w:val="04A0" w:firstRow="1" w:lastRow="0" w:firstColumn="1" w:lastColumn="0" w:noHBand="0" w:noVBand="1"/>
      </w:tblPr>
      <w:tblGrid>
        <w:gridCol w:w="1010"/>
        <w:gridCol w:w="799"/>
        <w:gridCol w:w="993"/>
        <w:gridCol w:w="992"/>
        <w:gridCol w:w="1134"/>
        <w:gridCol w:w="992"/>
        <w:gridCol w:w="992"/>
        <w:gridCol w:w="1701"/>
        <w:gridCol w:w="1666"/>
      </w:tblGrid>
      <w:tr w:rsidR="00677A94" w:rsidRPr="00F5468D" w14:paraId="35749E95" w14:textId="77777777" w:rsidTr="00B82F6C">
        <w:tc>
          <w:tcPr>
            <w:tcW w:w="1010" w:type="dxa"/>
            <w:vMerge w:val="restart"/>
            <w:shd w:val="clear" w:color="auto" w:fill="D9D9D9" w:themeFill="background1" w:themeFillShade="D9"/>
          </w:tcPr>
          <w:p w14:paraId="00598488"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Парки и номера железно</w:t>
            </w:r>
            <w:r w:rsidRPr="00F5468D">
              <w:rPr>
                <w:rFonts w:ascii="Times New Roman" w:hAnsi="Times New Roman"/>
                <w:bCs/>
                <w:sz w:val="18"/>
                <w:szCs w:val="18"/>
              </w:rPr>
              <w:t>-</w:t>
            </w:r>
            <w:r w:rsidRPr="00655C98">
              <w:rPr>
                <w:rFonts w:ascii="Times New Roman" w:hAnsi="Times New Roman"/>
                <w:bCs/>
                <w:sz w:val="18"/>
                <w:szCs w:val="18"/>
              </w:rPr>
              <w:t>дорожных путей (по паркам)</w:t>
            </w:r>
          </w:p>
        </w:tc>
        <w:tc>
          <w:tcPr>
            <w:tcW w:w="799" w:type="dxa"/>
            <w:vMerge w:val="restart"/>
            <w:shd w:val="clear" w:color="auto" w:fill="D9D9D9" w:themeFill="background1" w:themeFillShade="D9"/>
          </w:tcPr>
          <w:p w14:paraId="053E0584" w14:textId="77777777" w:rsidR="00677A94" w:rsidRPr="00F5468D" w:rsidRDefault="00677A94" w:rsidP="00B82F6C">
            <w:pPr>
              <w:rPr>
                <w:bCs/>
                <w:sz w:val="18"/>
                <w:szCs w:val="18"/>
              </w:rPr>
            </w:pPr>
            <w:r w:rsidRPr="00655C98">
              <w:rPr>
                <w:bCs/>
                <w:sz w:val="18"/>
                <w:szCs w:val="18"/>
              </w:rPr>
              <w:t>Величина уклона</w:t>
            </w:r>
          </w:p>
          <w:p w14:paraId="37664918"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в тысячных</w:t>
            </w:r>
          </w:p>
        </w:tc>
        <w:tc>
          <w:tcPr>
            <w:tcW w:w="993" w:type="dxa"/>
            <w:vMerge w:val="restart"/>
            <w:shd w:val="clear" w:color="auto" w:fill="D9D9D9" w:themeFill="background1" w:themeFillShade="D9"/>
          </w:tcPr>
          <w:p w14:paraId="6A0EEB43"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С какой стороны произво- дится закрепле- ние</w:t>
            </w:r>
          </w:p>
        </w:tc>
        <w:tc>
          <w:tcPr>
            <w:tcW w:w="4110" w:type="dxa"/>
            <w:gridSpan w:val="4"/>
            <w:shd w:val="clear" w:color="auto" w:fill="D9D9D9" w:themeFill="background1" w:themeFillShade="D9"/>
          </w:tcPr>
          <w:p w14:paraId="596461D3" w14:textId="77777777" w:rsidR="00677A94" w:rsidRPr="00F5468D" w:rsidRDefault="00677A94" w:rsidP="00B82F6C">
            <w:pPr>
              <w:pStyle w:val="aff1"/>
              <w:spacing w:after="0" w:line="240" w:lineRule="auto"/>
              <w:ind w:left="0"/>
              <w:jc w:val="center"/>
              <w:rPr>
                <w:rFonts w:ascii="Times New Roman" w:hAnsi="Times New Roman"/>
                <w:i/>
                <w:sz w:val="18"/>
                <w:szCs w:val="18"/>
              </w:rPr>
            </w:pPr>
            <w:r w:rsidRPr="00655C98">
              <w:rPr>
                <w:rFonts w:ascii="Times New Roman" w:hAnsi="Times New Roman"/>
                <w:bCs/>
                <w:sz w:val="18"/>
                <w:szCs w:val="18"/>
              </w:rPr>
              <w:t>Нормы закрепления</w:t>
            </w:r>
          </w:p>
        </w:tc>
        <w:tc>
          <w:tcPr>
            <w:tcW w:w="1701" w:type="dxa"/>
            <w:vMerge w:val="restart"/>
            <w:shd w:val="clear" w:color="auto" w:fill="D9D9D9" w:themeFill="background1" w:themeFillShade="D9"/>
          </w:tcPr>
          <w:p w14:paraId="7B09B87C"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Должность работника железнодорожной станции, который производит закрепление тормозными башмаками, способ доклада о закреплении</w:t>
            </w:r>
          </w:p>
        </w:tc>
        <w:tc>
          <w:tcPr>
            <w:tcW w:w="1666" w:type="dxa"/>
            <w:vMerge w:val="restart"/>
            <w:shd w:val="clear" w:color="auto" w:fill="D9D9D9" w:themeFill="background1" w:themeFillShade="D9"/>
          </w:tcPr>
          <w:p w14:paraId="3EF76F46"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Должность работника железнодорожной станции, который снимает тормозные башмаки, способ доклада о снятии</w:t>
            </w:r>
          </w:p>
        </w:tc>
      </w:tr>
      <w:tr w:rsidR="00677A94" w:rsidRPr="00F5468D" w14:paraId="14F4D635" w14:textId="77777777" w:rsidTr="00B82F6C">
        <w:tc>
          <w:tcPr>
            <w:tcW w:w="1010" w:type="dxa"/>
            <w:vMerge/>
            <w:shd w:val="clear" w:color="auto" w:fill="D9D9D9" w:themeFill="background1" w:themeFillShade="D9"/>
          </w:tcPr>
          <w:p w14:paraId="55F47EE9" w14:textId="77777777" w:rsidR="00677A94" w:rsidRPr="00F5468D" w:rsidRDefault="00677A94" w:rsidP="00B82F6C">
            <w:pPr>
              <w:pStyle w:val="aff1"/>
              <w:spacing w:after="0" w:line="240" w:lineRule="auto"/>
              <w:ind w:left="0"/>
              <w:rPr>
                <w:rFonts w:ascii="Akrobat Light" w:hAnsi="Akrobat Light"/>
                <w:i/>
                <w:sz w:val="18"/>
                <w:szCs w:val="18"/>
              </w:rPr>
            </w:pPr>
          </w:p>
        </w:tc>
        <w:tc>
          <w:tcPr>
            <w:tcW w:w="799" w:type="dxa"/>
            <w:vMerge/>
            <w:shd w:val="clear" w:color="auto" w:fill="D9D9D9" w:themeFill="background1" w:themeFillShade="D9"/>
          </w:tcPr>
          <w:p w14:paraId="1FB5A71C" w14:textId="77777777" w:rsidR="00677A94" w:rsidRPr="00F5468D" w:rsidRDefault="00677A94" w:rsidP="00B82F6C">
            <w:pPr>
              <w:pStyle w:val="aff1"/>
              <w:spacing w:after="0" w:line="240" w:lineRule="auto"/>
              <w:ind w:left="0"/>
              <w:rPr>
                <w:rFonts w:ascii="Akrobat Light" w:hAnsi="Akrobat Light"/>
                <w:i/>
                <w:sz w:val="18"/>
                <w:szCs w:val="18"/>
              </w:rPr>
            </w:pPr>
          </w:p>
        </w:tc>
        <w:tc>
          <w:tcPr>
            <w:tcW w:w="993" w:type="dxa"/>
            <w:vMerge/>
            <w:shd w:val="clear" w:color="auto" w:fill="D9D9D9" w:themeFill="background1" w:themeFillShade="D9"/>
          </w:tcPr>
          <w:p w14:paraId="16D89752" w14:textId="77777777" w:rsidR="00677A94" w:rsidRPr="00F5468D" w:rsidRDefault="00677A94" w:rsidP="00B82F6C">
            <w:pPr>
              <w:pStyle w:val="aff1"/>
              <w:spacing w:after="0" w:line="240" w:lineRule="auto"/>
              <w:ind w:left="0"/>
              <w:rPr>
                <w:rFonts w:ascii="Akrobat Light" w:hAnsi="Akrobat Light"/>
                <w:i/>
                <w:sz w:val="18"/>
                <w:szCs w:val="18"/>
              </w:rPr>
            </w:pPr>
          </w:p>
        </w:tc>
        <w:tc>
          <w:tcPr>
            <w:tcW w:w="992" w:type="dxa"/>
            <w:vMerge w:val="restart"/>
            <w:shd w:val="clear" w:color="auto" w:fill="D9D9D9" w:themeFill="background1" w:themeFillShade="D9"/>
          </w:tcPr>
          <w:p w14:paraId="0E31D678" w14:textId="77777777" w:rsidR="00677A94" w:rsidRPr="00F5468D" w:rsidRDefault="00677A94" w:rsidP="00B82F6C">
            <w:pPr>
              <w:pStyle w:val="aff1"/>
              <w:spacing w:after="0" w:line="240" w:lineRule="auto"/>
              <w:ind w:left="0"/>
              <w:jc w:val="center"/>
              <w:rPr>
                <w:rFonts w:ascii="Times New Roman" w:hAnsi="Times New Roman"/>
                <w:i/>
                <w:sz w:val="18"/>
                <w:szCs w:val="18"/>
              </w:rPr>
            </w:pPr>
            <w:r w:rsidRPr="00655C98">
              <w:rPr>
                <w:rFonts w:ascii="Times New Roman" w:hAnsi="Times New Roman"/>
                <w:bCs/>
                <w:sz w:val="18"/>
                <w:szCs w:val="18"/>
              </w:rPr>
              <w:t>Наличие стацио- нарных устройств</w:t>
            </w:r>
          </w:p>
        </w:tc>
        <w:tc>
          <w:tcPr>
            <w:tcW w:w="1134" w:type="dxa"/>
            <w:vMerge w:val="restart"/>
            <w:shd w:val="clear" w:color="auto" w:fill="D9D9D9" w:themeFill="background1" w:themeFillShade="D9"/>
          </w:tcPr>
          <w:p w14:paraId="28FD7D7B"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Количество тормозных башмаков</w:t>
            </w:r>
          </w:p>
        </w:tc>
        <w:tc>
          <w:tcPr>
            <w:tcW w:w="1984" w:type="dxa"/>
            <w:gridSpan w:val="2"/>
            <w:shd w:val="clear" w:color="auto" w:fill="D9D9D9" w:themeFill="background1" w:themeFillShade="D9"/>
          </w:tcPr>
          <w:p w14:paraId="1FC3A0E4" w14:textId="77777777" w:rsidR="00677A94" w:rsidRPr="00F5468D" w:rsidRDefault="00677A94" w:rsidP="00B82F6C">
            <w:pPr>
              <w:pStyle w:val="aff1"/>
              <w:spacing w:after="0" w:line="240" w:lineRule="auto"/>
              <w:ind w:left="0"/>
              <w:jc w:val="center"/>
              <w:rPr>
                <w:rFonts w:ascii="Times New Roman" w:hAnsi="Times New Roman"/>
                <w:i/>
                <w:sz w:val="18"/>
                <w:szCs w:val="18"/>
              </w:rPr>
            </w:pPr>
            <w:r w:rsidRPr="00655C98">
              <w:rPr>
                <w:rFonts w:ascii="Times New Roman" w:hAnsi="Times New Roman"/>
                <w:bCs/>
                <w:sz w:val="18"/>
                <w:szCs w:val="18"/>
              </w:rPr>
              <w:t>Количество осей</w:t>
            </w:r>
          </w:p>
        </w:tc>
        <w:tc>
          <w:tcPr>
            <w:tcW w:w="1701" w:type="dxa"/>
            <w:vMerge/>
            <w:shd w:val="clear" w:color="auto" w:fill="D9D9D9" w:themeFill="background1" w:themeFillShade="D9"/>
          </w:tcPr>
          <w:p w14:paraId="2F001010" w14:textId="77777777" w:rsidR="00677A94" w:rsidRPr="00F5468D" w:rsidRDefault="00677A94" w:rsidP="00B82F6C">
            <w:pPr>
              <w:pStyle w:val="aff1"/>
              <w:spacing w:after="0" w:line="240" w:lineRule="auto"/>
              <w:ind w:left="0"/>
              <w:rPr>
                <w:rFonts w:ascii="Akrobat Light" w:hAnsi="Akrobat Light"/>
                <w:i/>
                <w:sz w:val="18"/>
                <w:szCs w:val="18"/>
              </w:rPr>
            </w:pPr>
          </w:p>
        </w:tc>
        <w:tc>
          <w:tcPr>
            <w:tcW w:w="1666" w:type="dxa"/>
            <w:vMerge/>
            <w:shd w:val="clear" w:color="auto" w:fill="D9D9D9" w:themeFill="background1" w:themeFillShade="D9"/>
          </w:tcPr>
          <w:p w14:paraId="3075095C" w14:textId="77777777" w:rsidR="00677A94" w:rsidRPr="00F5468D" w:rsidRDefault="00677A94" w:rsidP="00B82F6C">
            <w:pPr>
              <w:pStyle w:val="aff1"/>
              <w:spacing w:after="0" w:line="240" w:lineRule="auto"/>
              <w:ind w:left="0"/>
              <w:rPr>
                <w:rFonts w:ascii="Akrobat Light" w:hAnsi="Akrobat Light"/>
                <w:i/>
                <w:sz w:val="18"/>
                <w:szCs w:val="18"/>
              </w:rPr>
            </w:pPr>
          </w:p>
        </w:tc>
      </w:tr>
      <w:tr w:rsidR="00677A94" w:rsidRPr="00F5468D" w14:paraId="59A03434" w14:textId="77777777" w:rsidTr="00B82F6C">
        <w:tc>
          <w:tcPr>
            <w:tcW w:w="1010" w:type="dxa"/>
            <w:vMerge/>
            <w:shd w:val="clear" w:color="auto" w:fill="D9D9D9" w:themeFill="background1" w:themeFillShade="D9"/>
          </w:tcPr>
          <w:p w14:paraId="0FCA632F" w14:textId="77777777" w:rsidR="00677A94" w:rsidRPr="00F5468D" w:rsidRDefault="00677A94" w:rsidP="00B82F6C">
            <w:pPr>
              <w:pStyle w:val="aff1"/>
              <w:spacing w:after="0" w:line="240" w:lineRule="auto"/>
              <w:ind w:left="0"/>
              <w:rPr>
                <w:rFonts w:ascii="Akrobat Light" w:hAnsi="Akrobat Light"/>
                <w:i/>
                <w:sz w:val="18"/>
                <w:szCs w:val="18"/>
              </w:rPr>
            </w:pPr>
          </w:p>
        </w:tc>
        <w:tc>
          <w:tcPr>
            <w:tcW w:w="799" w:type="dxa"/>
            <w:vMerge/>
            <w:shd w:val="clear" w:color="auto" w:fill="D9D9D9" w:themeFill="background1" w:themeFillShade="D9"/>
          </w:tcPr>
          <w:p w14:paraId="624BB0D4" w14:textId="77777777" w:rsidR="00677A94" w:rsidRPr="00F5468D" w:rsidRDefault="00677A94" w:rsidP="00B82F6C">
            <w:pPr>
              <w:pStyle w:val="aff1"/>
              <w:spacing w:after="0" w:line="240" w:lineRule="auto"/>
              <w:ind w:left="0"/>
              <w:rPr>
                <w:rFonts w:ascii="Akrobat Light" w:hAnsi="Akrobat Light"/>
                <w:i/>
                <w:sz w:val="18"/>
                <w:szCs w:val="18"/>
              </w:rPr>
            </w:pPr>
          </w:p>
        </w:tc>
        <w:tc>
          <w:tcPr>
            <w:tcW w:w="993" w:type="dxa"/>
            <w:vMerge/>
            <w:shd w:val="clear" w:color="auto" w:fill="D9D9D9" w:themeFill="background1" w:themeFillShade="D9"/>
          </w:tcPr>
          <w:p w14:paraId="0CCB9C0C" w14:textId="77777777" w:rsidR="00677A94" w:rsidRPr="00F5468D" w:rsidRDefault="00677A94" w:rsidP="00B82F6C">
            <w:pPr>
              <w:pStyle w:val="aff1"/>
              <w:spacing w:after="0" w:line="240" w:lineRule="auto"/>
              <w:ind w:left="0"/>
              <w:rPr>
                <w:rFonts w:ascii="Akrobat Light" w:hAnsi="Akrobat Light"/>
                <w:i/>
                <w:sz w:val="18"/>
                <w:szCs w:val="18"/>
              </w:rPr>
            </w:pPr>
          </w:p>
        </w:tc>
        <w:tc>
          <w:tcPr>
            <w:tcW w:w="992" w:type="dxa"/>
            <w:vMerge/>
            <w:shd w:val="clear" w:color="auto" w:fill="D9D9D9" w:themeFill="background1" w:themeFillShade="D9"/>
          </w:tcPr>
          <w:p w14:paraId="7A2E2277" w14:textId="77777777" w:rsidR="00677A94" w:rsidRPr="00F5468D" w:rsidRDefault="00677A94" w:rsidP="00B82F6C">
            <w:pPr>
              <w:pStyle w:val="aff1"/>
              <w:spacing w:after="0" w:line="240" w:lineRule="auto"/>
              <w:ind w:left="0"/>
              <w:rPr>
                <w:rFonts w:ascii="Times New Roman" w:hAnsi="Times New Roman"/>
                <w:i/>
                <w:sz w:val="18"/>
                <w:szCs w:val="18"/>
              </w:rPr>
            </w:pPr>
          </w:p>
        </w:tc>
        <w:tc>
          <w:tcPr>
            <w:tcW w:w="1134" w:type="dxa"/>
            <w:vMerge/>
            <w:shd w:val="clear" w:color="auto" w:fill="D9D9D9" w:themeFill="background1" w:themeFillShade="D9"/>
          </w:tcPr>
          <w:p w14:paraId="56ED3294" w14:textId="77777777" w:rsidR="00677A94" w:rsidRPr="00F5468D" w:rsidRDefault="00677A94" w:rsidP="00B82F6C">
            <w:pPr>
              <w:pStyle w:val="aff1"/>
              <w:spacing w:after="0" w:line="240" w:lineRule="auto"/>
              <w:ind w:left="0"/>
              <w:rPr>
                <w:rFonts w:ascii="Times New Roman" w:hAnsi="Times New Roman"/>
                <w:i/>
                <w:sz w:val="18"/>
                <w:szCs w:val="18"/>
              </w:rPr>
            </w:pPr>
          </w:p>
        </w:tc>
        <w:tc>
          <w:tcPr>
            <w:tcW w:w="992" w:type="dxa"/>
            <w:shd w:val="clear" w:color="auto" w:fill="D9D9D9" w:themeFill="background1" w:themeFillShade="D9"/>
          </w:tcPr>
          <w:p w14:paraId="64BA41A3"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Норма по формуле (1) ИДП</w:t>
            </w:r>
          </w:p>
        </w:tc>
        <w:tc>
          <w:tcPr>
            <w:tcW w:w="992" w:type="dxa"/>
            <w:shd w:val="clear" w:color="auto" w:fill="D9D9D9" w:themeFill="background1" w:themeFillShade="D9"/>
          </w:tcPr>
          <w:p w14:paraId="5874FD4E" w14:textId="77777777" w:rsidR="00677A94" w:rsidRPr="00F5468D" w:rsidRDefault="00677A94" w:rsidP="00B82F6C">
            <w:pPr>
              <w:pStyle w:val="aff1"/>
              <w:spacing w:after="0" w:line="240" w:lineRule="auto"/>
              <w:ind w:left="0"/>
              <w:rPr>
                <w:rFonts w:ascii="Times New Roman" w:hAnsi="Times New Roman"/>
                <w:i/>
                <w:sz w:val="18"/>
                <w:szCs w:val="18"/>
              </w:rPr>
            </w:pPr>
            <w:r w:rsidRPr="00655C98">
              <w:rPr>
                <w:rFonts w:ascii="Times New Roman" w:hAnsi="Times New Roman"/>
                <w:bCs/>
                <w:sz w:val="18"/>
                <w:szCs w:val="18"/>
              </w:rPr>
              <w:t>Норма по формуле (2) ИДП</w:t>
            </w:r>
          </w:p>
        </w:tc>
        <w:tc>
          <w:tcPr>
            <w:tcW w:w="1701" w:type="dxa"/>
            <w:vMerge/>
            <w:shd w:val="clear" w:color="auto" w:fill="D9D9D9" w:themeFill="background1" w:themeFillShade="D9"/>
          </w:tcPr>
          <w:p w14:paraId="1B26732D" w14:textId="77777777" w:rsidR="00677A94" w:rsidRPr="00F5468D" w:rsidRDefault="00677A94" w:rsidP="00B82F6C">
            <w:pPr>
              <w:pStyle w:val="aff1"/>
              <w:spacing w:after="0" w:line="240" w:lineRule="auto"/>
              <w:ind w:left="0"/>
              <w:rPr>
                <w:rFonts w:ascii="Akrobat Light" w:hAnsi="Akrobat Light"/>
                <w:i/>
                <w:sz w:val="18"/>
                <w:szCs w:val="18"/>
              </w:rPr>
            </w:pPr>
          </w:p>
        </w:tc>
        <w:tc>
          <w:tcPr>
            <w:tcW w:w="1666" w:type="dxa"/>
            <w:vMerge/>
            <w:shd w:val="clear" w:color="auto" w:fill="D9D9D9" w:themeFill="background1" w:themeFillShade="D9"/>
          </w:tcPr>
          <w:p w14:paraId="2D1D5705" w14:textId="77777777" w:rsidR="00677A94" w:rsidRPr="00F5468D" w:rsidRDefault="00677A94" w:rsidP="00B82F6C">
            <w:pPr>
              <w:pStyle w:val="aff1"/>
              <w:spacing w:after="0" w:line="240" w:lineRule="auto"/>
              <w:ind w:left="0"/>
              <w:rPr>
                <w:rFonts w:ascii="Akrobat Light" w:hAnsi="Akrobat Light"/>
                <w:i/>
                <w:sz w:val="18"/>
                <w:szCs w:val="18"/>
              </w:rPr>
            </w:pPr>
          </w:p>
        </w:tc>
      </w:tr>
      <w:tr w:rsidR="00677A94" w:rsidRPr="00C4268A" w14:paraId="306AF5B1" w14:textId="77777777" w:rsidTr="00B82F6C">
        <w:tc>
          <w:tcPr>
            <w:tcW w:w="1010" w:type="dxa"/>
            <w:shd w:val="clear" w:color="auto" w:fill="D9D9D9" w:themeFill="background1" w:themeFillShade="D9"/>
          </w:tcPr>
          <w:p w14:paraId="71FFA37A" w14:textId="77777777" w:rsidR="00677A94" w:rsidRPr="00C4268A" w:rsidRDefault="00677A94" w:rsidP="00B82F6C">
            <w:pPr>
              <w:jc w:val="center"/>
            </w:pPr>
            <w:r w:rsidRPr="00C4268A">
              <w:t>1</w:t>
            </w:r>
          </w:p>
        </w:tc>
        <w:tc>
          <w:tcPr>
            <w:tcW w:w="799" w:type="dxa"/>
            <w:shd w:val="clear" w:color="auto" w:fill="D9D9D9" w:themeFill="background1" w:themeFillShade="D9"/>
          </w:tcPr>
          <w:p w14:paraId="772F716F" w14:textId="77777777" w:rsidR="00677A94" w:rsidRPr="00C4268A" w:rsidRDefault="00677A94" w:rsidP="00B82F6C">
            <w:pPr>
              <w:jc w:val="center"/>
            </w:pPr>
            <w:r w:rsidRPr="00C4268A">
              <w:t>2</w:t>
            </w:r>
          </w:p>
        </w:tc>
        <w:tc>
          <w:tcPr>
            <w:tcW w:w="993" w:type="dxa"/>
            <w:shd w:val="clear" w:color="auto" w:fill="D9D9D9" w:themeFill="background1" w:themeFillShade="D9"/>
          </w:tcPr>
          <w:p w14:paraId="721FA1BD" w14:textId="77777777" w:rsidR="00677A94" w:rsidRPr="00C4268A" w:rsidRDefault="00677A94" w:rsidP="00B82F6C">
            <w:pPr>
              <w:jc w:val="center"/>
            </w:pPr>
            <w:r w:rsidRPr="00C4268A">
              <w:t>3</w:t>
            </w:r>
          </w:p>
        </w:tc>
        <w:tc>
          <w:tcPr>
            <w:tcW w:w="992" w:type="dxa"/>
            <w:shd w:val="clear" w:color="auto" w:fill="D9D9D9" w:themeFill="background1" w:themeFillShade="D9"/>
          </w:tcPr>
          <w:p w14:paraId="428CB796" w14:textId="77777777" w:rsidR="00677A94" w:rsidRPr="00C4268A" w:rsidRDefault="00677A94" w:rsidP="00B82F6C">
            <w:pPr>
              <w:jc w:val="center"/>
            </w:pPr>
            <w:r w:rsidRPr="00C4268A">
              <w:t>4</w:t>
            </w:r>
          </w:p>
        </w:tc>
        <w:tc>
          <w:tcPr>
            <w:tcW w:w="1134" w:type="dxa"/>
            <w:shd w:val="clear" w:color="auto" w:fill="D9D9D9" w:themeFill="background1" w:themeFillShade="D9"/>
          </w:tcPr>
          <w:p w14:paraId="2B6BCCEF" w14:textId="77777777" w:rsidR="00677A94" w:rsidRPr="00C4268A" w:rsidRDefault="00677A94" w:rsidP="00B82F6C">
            <w:pPr>
              <w:jc w:val="center"/>
            </w:pPr>
            <w:r w:rsidRPr="00C4268A">
              <w:t>5</w:t>
            </w:r>
          </w:p>
        </w:tc>
        <w:tc>
          <w:tcPr>
            <w:tcW w:w="992" w:type="dxa"/>
            <w:shd w:val="clear" w:color="auto" w:fill="D9D9D9" w:themeFill="background1" w:themeFillShade="D9"/>
          </w:tcPr>
          <w:p w14:paraId="61A1C5B0" w14:textId="77777777" w:rsidR="00677A94" w:rsidRPr="00C4268A" w:rsidRDefault="00677A94" w:rsidP="00B82F6C">
            <w:pPr>
              <w:jc w:val="center"/>
            </w:pPr>
            <w:r w:rsidRPr="00C4268A">
              <w:t>6</w:t>
            </w:r>
          </w:p>
        </w:tc>
        <w:tc>
          <w:tcPr>
            <w:tcW w:w="992" w:type="dxa"/>
            <w:shd w:val="clear" w:color="auto" w:fill="D9D9D9" w:themeFill="background1" w:themeFillShade="D9"/>
          </w:tcPr>
          <w:p w14:paraId="1629DB1D" w14:textId="77777777" w:rsidR="00677A94" w:rsidRPr="00C4268A" w:rsidRDefault="00677A94" w:rsidP="00B82F6C">
            <w:pPr>
              <w:jc w:val="center"/>
            </w:pPr>
            <w:r w:rsidRPr="00C4268A">
              <w:t>7</w:t>
            </w:r>
          </w:p>
        </w:tc>
        <w:tc>
          <w:tcPr>
            <w:tcW w:w="1701" w:type="dxa"/>
            <w:shd w:val="clear" w:color="auto" w:fill="D9D9D9" w:themeFill="background1" w:themeFillShade="D9"/>
          </w:tcPr>
          <w:p w14:paraId="5EC7A9C5" w14:textId="77777777" w:rsidR="00677A94" w:rsidRPr="00C4268A" w:rsidRDefault="00677A94" w:rsidP="00B82F6C">
            <w:pPr>
              <w:jc w:val="center"/>
            </w:pPr>
            <w:r w:rsidRPr="00C4268A">
              <w:t>8</w:t>
            </w:r>
          </w:p>
        </w:tc>
        <w:tc>
          <w:tcPr>
            <w:tcW w:w="1666" w:type="dxa"/>
            <w:shd w:val="clear" w:color="auto" w:fill="D9D9D9" w:themeFill="background1" w:themeFillShade="D9"/>
          </w:tcPr>
          <w:p w14:paraId="2CC8DA49" w14:textId="77777777" w:rsidR="00677A94" w:rsidRPr="00C4268A" w:rsidRDefault="00677A94" w:rsidP="00B82F6C">
            <w:pPr>
              <w:jc w:val="center"/>
            </w:pPr>
            <w:r w:rsidRPr="00C4268A">
              <w:t>9</w:t>
            </w:r>
          </w:p>
        </w:tc>
      </w:tr>
      <w:tr w:rsidR="00677A94" w:rsidRPr="00C4268A" w14:paraId="2E1C98EB" w14:textId="77777777" w:rsidTr="00B82F6C">
        <w:tc>
          <w:tcPr>
            <w:tcW w:w="1010" w:type="dxa"/>
          </w:tcPr>
          <w:p w14:paraId="1260529B" w14:textId="77777777" w:rsidR="00677A94" w:rsidRPr="00C4268A" w:rsidRDefault="00677A94" w:rsidP="00B82F6C"/>
        </w:tc>
        <w:tc>
          <w:tcPr>
            <w:tcW w:w="799" w:type="dxa"/>
          </w:tcPr>
          <w:p w14:paraId="144DCCD8" w14:textId="77777777" w:rsidR="00677A94" w:rsidRPr="00C4268A" w:rsidRDefault="00677A94" w:rsidP="00B82F6C"/>
        </w:tc>
        <w:tc>
          <w:tcPr>
            <w:tcW w:w="993" w:type="dxa"/>
          </w:tcPr>
          <w:p w14:paraId="07B8275B" w14:textId="77777777" w:rsidR="00677A94" w:rsidRPr="00C4268A" w:rsidRDefault="00677A94" w:rsidP="00B82F6C"/>
        </w:tc>
        <w:tc>
          <w:tcPr>
            <w:tcW w:w="992" w:type="dxa"/>
          </w:tcPr>
          <w:p w14:paraId="3ECA79F8" w14:textId="77777777" w:rsidR="00677A94" w:rsidRPr="00C4268A" w:rsidRDefault="00677A94" w:rsidP="00B82F6C"/>
        </w:tc>
        <w:tc>
          <w:tcPr>
            <w:tcW w:w="1134" w:type="dxa"/>
          </w:tcPr>
          <w:p w14:paraId="78B5E380" w14:textId="77777777" w:rsidR="00677A94" w:rsidRPr="00C4268A" w:rsidRDefault="00677A94" w:rsidP="00B82F6C"/>
        </w:tc>
        <w:tc>
          <w:tcPr>
            <w:tcW w:w="992" w:type="dxa"/>
          </w:tcPr>
          <w:p w14:paraId="74E59F7B" w14:textId="77777777" w:rsidR="00677A94" w:rsidRPr="00C4268A" w:rsidRDefault="00677A94" w:rsidP="00B82F6C"/>
        </w:tc>
        <w:tc>
          <w:tcPr>
            <w:tcW w:w="992" w:type="dxa"/>
          </w:tcPr>
          <w:p w14:paraId="282426CC" w14:textId="77777777" w:rsidR="00677A94" w:rsidRPr="00C4268A" w:rsidRDefault="00677A94" w:rsidP="00B82F6C"/>
        </w:tc>
        <w:tc>
          <w:tcPr>
            <w:tcW w:w="1701" w:type="dxa"/>
          </w:tcPr>
          <w:p w14:paraId="0DF1365B" w14:textId="77777777" w:rsidR="00677A94" w:rsidRPr="00C4268A" w:rsidRDefault="00677A94" w:rsidP="00B82F6C"/>
        </w:tc>
        <w:tc>
          <w:tcPr>
            <w:tcW w:w="1666" w:type="dxa"/>
          </w:tcPr>
          <w:p w14:paraId="79BEF727" w14:textId="77777777" w:rsidR="00677A94" w:rsidRPr="00C4268A" w:rsidRDefault="00677A94" w:rsidP="00B82F6C"/>
        </w:tc>
      </w:tr>
      <w:tr w:rsidR="00677A94" w:rsidRPr="00C4268A" w14:paraId="485A70BB" w14:textId="77777777" w:rsidTr="00B82F6C">
        <w:tc>
          <w:tcPr>
            <w:tcW w:w="1010" w:type="dxa"/>
          </w:tcPr>
          <w:p w14:paraId="1A232BB1" w14:textId="77777777" w:rsidR="00677A94" w:rsidRPr="00C4268A" w:rsidRDefault="00677A94" w:rsidP="00B82F6C"/>
        </w:tc>
        <w:tc>
          <w:tcPr>
            <w:tcW w:w="799" w:type="dxa"/>
          </w:tcPr>
          <w:p w14:paraId="524FE13E" w14:textId="77777777" w:rsidR="00677A94" w:rsidRPr="00C4268A" w:rsidRDefault="00677A94" w:rsidP="00B82F6C"/>
        </w:tc>
        <w:tc>
          <w:tcPr>
            <w:tcW w:w="993" w:type="dxa"/>
          </w:tcPr>
          <w:p w14:paraId="5D80ED59" w14:textId="77777777" w:rsidR="00677A94" w:rsidRPr="00C4268A" w:rsidRDefault="00677A94" w:rsidP="00B82F6C"/>
        </w:tc>
        <w:tc>
          <w:tcPr>
            <w:tcW w:w="992" w:type="dxa"/>
          </w:tcPr>
          <w:p w14:paraId="361E69C4" w14:textId="77777777" w:rsidR="00677A94" w:rsidRPr="00C4268A" w:rsidRDefault="00677A94" w:rsidP="00B82F6C"/>
        </w:tc>
        <w:tc>
          <w:tcPr>
            <w:tcW w:w="1134" w:type="dxa"/>
          </w:tcPr>
          <w:p w14:paraId="47CC5666" w14:textId="77777777" w:rsidR="00677A94" w:rsidRPr="00C4268A" w:rsidRDefault="00677A94" w:rsidP="00B82F6C"/>
        </w:tc>
        <w:tc>
          <w:tcPr>
            <w:tcW w:w="992" w:type="dxa"/>
          </w:tcPr>
          <w:p w14:paraId="051B6ADD" w14:textId="77777777" w:rsidR="00677A94" w:rsidRPr="00C4268A" w:rsidRDefault="00677A94" w:rsidP="00B82F6C"/>
        </w:tc>
        <w:tc>
          <w:tcPr>
            <w:tcW w:w="992" w:type="dxa"/>
          </w:tcPr>
          <w:p w14:paraId="07DF51AB" w14:textId="77777777" w:rsidR="00677A94" w:rsidRPr="00C4268A" w:rsidRDefault="00677A94" w:rsidP="00B82F6C"/>
        </w:tc>
        <w:tc>
          <w:tcPr>
            <w:tcW w:w="1701" w:type="dxa"/>
          </w:tcPr>
          <w:p w14:paraId="1D4CB523" w14:textId="77777777" w:rsidR="00677A94" w:rsidRPr="00C4268A" w:rsidRDefault="00677A94" w:rsidP="00B82F6C"/>
        </w:tc>
        <w:tc>
          <w:tcPr>
            <w:tcW w:w="1666" w:type="dxa"/>
          </w:tcPr>
          <w:p w14:paraId="22CDB30B" w14:textId="77777777" w:rsidR="00677A94" w:rsidRPr="00C4268A" w:rsidRDefault="00677A94" w:rsidP="00B82F6C"/>
        </w:tc>
      </w:tr>
      <w:tr w:rsidR="00677A94" w:rsidRPr="00C4268A" w14:paraId="54A629CC" w14:textId="77777777" w:rsidTr="00B82F6C">
        <w:tc>
          <w:tcPr>
            <w:tcW w:w="1010" w:type="dxa"/>
          </w:tcPr>
          <w:p w14:paraId="50A39791" w14:textId="77777777" w:rsidR="00677A94" w:rsidRPr="00C4268A" w:rsidRDefault="00677A94" w:rsidP="00B82F6C"/>
        </w:tc>
        <w:tc>
          <w:tcPr>
            <w:tcW w:w="799" w:type="dxa"/>
          </w:tcPr>
          <w:p w14:paraId="2EFA6327" w14:textId="77777777" w:rsidR="00677A94" w:rsidRPr="00C4268A" w:rsidRDefault="00677A94" w:rsidP="00B82F6C"/>
        </w:tc>
        <w:tc>
          <w:tcPr>
            <w:tcW w:w="993" w:type="dxa"/>
          </w:tcPr>
          <w:p w14:paraId="56BAA1F6" w14:textId="77777777" w:rsidR="00677A94" w:rsidRPr="00C4268A" w:rsidRDefault="00677A94" w:rsidP="00B82F6C"/>
        </w:tc>
        <w:tc>
          <w:tcPr>
            <w:tcW w:w="992" w:type="dxa"/>
          </w:tcPr>
          <w:p w14:paraId="50E44F8E" w14:textId="77777777" w:rsidR="00677A94" w:rsidRPr="00C4268A" w:rsidRDefault="00677A94" w:rsidP="00B82F6C"/>
        </w:tc>
        <w:tc>
          <w:tcPr>
            <w:tcW w:w="1134" w:type="dxa"/>
          </w:tcPr>
          <w:p w14:paraId="61CCD7B8" w14:textId="77777777" w:rsidR="00677A94" w:rsidRPr="00C4268A" w:rsidRDefault="00677A94" w:rsidP="00B82F6C"/>
        </w:tc>
        <w:tc>
          <w:tcPr>
            <w:tcW w:w="992" w:type="dxa"/>
          </w:tcPr>
          <w:p w14:paraId="0A7CA595" w14:textId="77777777" w:rsidR="00677A94" w:rsidRPr="00C4268A" w:rsidRDefault="00677A94" w:rsidP="00B82F6C"/>
        </w:tc>
        <w:tc>
          <w:tcPr>
            <w:tcW w:w="992" w:type="dxa"/>
          </w:tcPr>
          <w:p w14:paraId="6AE902A5" w14:textId="77777777" w:rsidR="00677A94" w:rsidRPr="00C4268A" w:rsidRDefault="00677A94" w:rsidP="00B82F6C"/>
        </w:tc>
        <w:tc>
          <w:tcPr>
            <w:tcW w:w="1701" w:type="dxa"/>
          </w:tcPr>
          <w:p w14:paraId="081752A8" w14:textId="77777777" w:rsidR="00677A94" w:rsidRPr="00C4268A" w:rsidRDefault="00677A94" w:rsidP="00B82F6C"/>
        </w:tc>
        <w:tc>
          <w:tcPr>
            <w:tcW w:w="1666" w:type="dxa"/>
          </w:tcPr>
          <w:p w14:paraId="01CA9AED" w14:textId="77777777" w:rsidR="00677A94" w:rsidRPr="00C4268A" w:rsidRDefault="00677A94" w:rsidP="00B82F6C"/>
        </w:tc>
      </w:tr>
      <w:tr w:rsidR="00677A94" w:rsidRPr="00C4268A" w14:paraId="3F8A8016" w14:textId="77777777" w:rsidTr="00B82F6C">
        <w:tc>
          <w:tcPr>
            <w:tcW w:w="1010" w:type="dxa"/>
          </w:tcPr>
          <w:p w14:paraId="059E5DB1" w14:textId="77777777" w:rsidR="00677A94" w:rsidRPr="00C4268A" w:rsidRDefault="00677A94" w:rsidP="00B82F6C"/>
        </w:tc>
        <w:tc>
          <w:tcPr>
            <w:tcW w:w="799" w:type="dxa"/>
          </w:tcPr>
          <w:p w14:paraId="277D0CF8" w14:textId="77777777" w:rsidR="00677A94" w:rsidRPr="00C4268A" w:rsidRDefault="00677A94" w:rsidP="00B82F6C"/>
        </w:tc>
        <w:tc>
          <w:tcPr>
            <w:tcW w:w="993" w:type="dxa"/>
          </w:tcPr>
          <w:p w14:paraId="03674C61" w14:textId="77777777" w:rsidR="00677A94" w:rsidRPr="00C4268A" w:rsidRDefault="00677A94" w:rsidP="00B82F6C"/>
        </w:tc>
        <w:tc>
          <w:tcPr>
            <w:tcW w:w="992" w:type="dxa"/>
          </w:tcPr>
          <w:p w14:paraId="2CE9E740" w14:textId="77777777" w:rsidR="00677A94" w:rsidRPr="00C4268A" w:rsidRDefault="00677A94" w:rsidP="00B82F6C"/>
        </w:tc>
        <w:tc>
          <w:tcPr>
            <w:tcW w:w="1134" w:type="dxa"/>
          </w:tcPr>
          <w:p w14:paraId="24595D11" w14:textId="77777777" w:rsidR="00677A94" w:rsidRPr="00C4268A" w:rsidRDefault="00677A94" w:rsidP="00B82F6C"/>
        </w:tc>
        <w:tc>
          <w:tcPr>
            <w:tcW w:w="992" w:type="dxa"/>
          </w:tcPr>
          <w:p w14:paraId="13540E59" w14:textId="77777777" w:rsidR="00677A94" w:rsidRPr="00C4268A" w:rsidRDefault="00677A94" w:rsidP="00B82F6C"/>
        </w:tc>
        <w:tc>
          <w:tcPr>
            <w:tcW w:w="992" w:type="dxa"/>
          </w:tcPr>
          <w:p w14:paraId="1AB73683" w14:textId="77777777" w:rsidR="00677A94" w:rsidRPr="00C4268A" w:rsidRDefault="00677A94" w:rsidP="00B82F6C"/>
        </w:tc>
        <w:tc>
          <w:tcPr>
            <w:tcW w:w="1701" w:type="dxa"/>
          </w:tcPr>
          <w:p w14:paraId="01B312B0" w14:textId="77777777" w:rsidR="00677A94" w:rsidRPr="00C4268A" w:rsidRDefault="00677A94" w:rsidP="00B82F6C"/>
        </w:tc>
        <w:tc>
          <w:tcPr>
            <w:tcW w:w="1666" w:type="dxa"/>
          </w:tcPr>
          <w:p w14:paraId="4DE0AE46" w14:textId="77777777" w:rsidR="00677A94" w:rsidRPr="00C4268A" w:rsidRDefault="00677A94" w:rsidP="00B82F6C"/>
        </w:tc>
      </w:tr>
    </w:tbl>
    <w:p w14:paraId="3F608F81" w14:textId="77777777" w:rsidR="00677A94" w:rsidRDefault="00677A94" w:rsidP="00677A94">
      <w:pPr>
        <w:pStyle w:val="aff1"/>
        <w:spacing w:after="0" w:line="240" w:lineRule="auto"/>
        <w:jc w:val="both"/>
        <w:rPr>
          <w:rFonts w:ascii="Times New Roman" w:hAnsi="Times New Roman"/>
          <w:i/>
          <w:sz w:val="28"/>
          <w:szCs w:val="28"/>
        </w:rPr>
      </w:pPr>
    </w:p>
    <w:p w14:paraId="766E1496" w14:textId="77777777" w:rsidR="00677A94" w:rsidRDefault="00677A94" w:rsidP="00677A94">
      <w:pPr>
        <w:pStyle w:val="aff1"/>
        <w:spacing w:after="0" w:line="240" w:lineRule="auto"/>
        <w:jc w:val="both"/>
        <w:rPr>
          <w:rFonts w:ascii="Times New Roman" w:hAnsi="Times New Roman"/>
          <w:i/>
          <w:sz w:val="28"/>
          <w:szCs w:val="28"/>
        </w:rPr>
      </w:pPr>
    </w:p>
    <w:p w14:paraId="7818BEB1" w14:textId="77777777" w:rsidR="00677A94" w:rsidRDefault="00677A94" w:rsidP="00677A94">
      <w:pPr>
        <w:pStyle w:val="aff1"/>
        <w:spacing w:after="0" w:line="240" w:lineRule="auto"/>
        <w:jc w:val="both"/>
        <w:rPr>
          <w:rFonts w:ascii="Times New Roman" w:hAnsi="Times New Roman"/>
          <w:i/>
          <w:sz w:val="28"/>
          <w:szCs w:val="28"/>
        </w:rPr>
      </w:pPr>
    </w:p>
    <w:p w14:paraId="2658166D" w14:textId="77777777" w:rsidR="00AE5F33" w:rsidRDefault="00AE5F33" w:rsidP="00677A94">
      <w:pPr>
        <w:pStyle w:val="aff1"/>
        <w:spacing w:after="0" w:line="240" w:lineRule="auto"/>
        <w:jc w:val="right"/>
        <w:rPr>
          <w:rFonts w:ascii="Times New Roman" w:hAnsi="Times New Roman"/>
          <w:i/>
          <w:sz w:val="28"/>
          <w:szCs w:val="28"/>
        </w:rPr>
      </w:pPr>
    </w:p>
    <w:p w14:paraId="55485C45" w14:textId="77777777" w:rsidR="00AE5F33" w:rsidRDefault="00AE5F33" w:rsidP="00677A94">
      <w:pPr>
        <w:pStyle w:val="aff1"/>
        <w:spacing w:after="0" w:line="240" w:lineRule="auto"/>
        <w:jc w:val="right"/>
        <w:rPr>
          <w:rFonts w:ascii="Times New Roman" w:hAnsi="Times New Roman"/>
          <w:i/>
          <w:sz w:val="28"/>
          <w:szCs w:val="28"/>
        </w:rPr>
      </w:pPr>
    </w:p>
    <w:p w14:paraId="6B9D4940" w14:textId="77777777" w:rsidR="00AE5F33" w:rsidRDefault="00AE5F33" w:rsidP="00677A94">
      <w:pPr>
        <w:pStyle w:val="aff1"/>
        <w:spacing w:after="0" w:line="240" w:lineRule="auto"/>
        <w:jc w:val="right"/>
        <w:rPr>
          <w:rFonts w:ascii="Times New Roman" w:hAnsi="Times New Roman"/>
          <w:i/>
          <w:sz w:val="28"/>
          <w:szCs w:val="28"/>
        </w:rPr>
      </w:pPr>
    </w:p>
    <w:p w14:paraId="5E1562DC" w14:textId="77777777" w:rsidR="00AE5F33" w:rsidRDefault="00AE5F33" w:rsidP="00677A94">
      <w:pPr>
        <w:pStyle w:val="aff1"/>
        <w:spacing w:after="0" w:line="240" w:lineRule="auto"/>
        <w:jc w:val="right"/>
        <w:rPr>
          <w:rFonts w:ascii="Times New Roman" w:hAnsi="Times New Roman"/>
          <w:i/>
          <w:sz w:val="28"/>
          <w:szCs w:val="28"/>
        </w:rPr>
      </w:pPr>
    </w:p>
    <w:p w14:paraId="0E8B82EB" w14:textId="77777777" w:rsidR="00AE5F33" w:rsidRDefault="00AE5F33" w:rsidP="00677A94">
      <w:pPr>
        <w:pStyle w:val="aff1"/>
        <w:spacing w:after="0" w:line="240" w:lineRule="auto"/>
        <w:jc w:val="right"/>
        <w:rPr>
          <w:rFonts w:ascii="Times New Roman" w:hAnsi="Times New Roman"/>
          <w:i/>
          <w:sz w:val="28"/>
          <w:szCs w:val="28"/>
        </w:rPr>
      </w:pPr>
    </w:p>
    <w:p w14:paraId="03C588A0" w14:textId="77777777" w:rsidR="00AE5F33" w:rsidRDefault="00AE5F33" w:rsidP="00677A94">
      <w:pPr>
        <w:pStyle w:val="aff1"/>
        <w:spacing w:after="0" w:line="240" w:lineRule="auto"/>
        <w:jc w:val="right"/>
        <w:rPr>
          <w:rFonts w:ascii="Times New Roman" w:hAnsi="Times New Roman"/>
          <w:i/>
          <w:sz w:val="28"/>
          <w:szCs w:val="28"/>
        </w:rPr>
      </w:pPr>
    </w:p>
    <w:p w14:paraId="2BBE90F7" w14:textId="77777777" w:rsidR="00AE5F33" w:rsidRDefault="00AE5F33" w:rsidP="00677A94">
      <w:pPr>
        <w:pStyle w:val="aff1"/>
        <w:spacing w:after="0" w:line="240" w:lineRule="auto"/>
        <w:jc w:val="right"/>
        <w:rPr>
          <w:rFonts w:ascii="Times New Roman" w:hAnsi="Times New Roman"/>
          <w:i/>
          <w:sz w:val="28"/>
          <w:szCs w:val="28"/>
        </w:rPr>
      </w:pPr>
    </w:p>
    <w:p w14:paraId="5995E763" w14:textId="77777777" w:rsidR="00AE5F33" w:rsidRDefault="00AE5F33" w:rsidP="00677A94">
      <w:pPr>
        <w:pStyle w:val="aff1"/>
        <w:spacing w:after="0" w:line="240" w:lineRule="auto"/>
        <w:jc w:val="right"/>
        <w:rPr>
          <w:rFonts w:ascii="Times New Roman" w:hAnsi="Times New Roman"/>
          <w:i/>
          <w:sz w:val="28"/>
          <w:szCs w:val="28"/>
        </w:rPr>
      </w:pPr>
    </w:p>
    <w:p w14:paraId="6B4F240F" w14:textId="77777777" w:rsidR="00AE5F33" w:rsidRDefault="00AE5F33" w:rsidP="00677A94">
      <w:pPr>
        <w:pStyle w:val="aff1"/>
        <w:spacing w:after="0" w:line="240" w:lineRule="auto"/>
        <w:jc w:val="right"/>
        <w:rPr>
          <w:rFonts w:ascii="Times New Roman" w:hAnsi="Times New Roman"/>
          <w:i/>
          <w:sz w:val="28"/>
          <w:szCs w:val="28"/>
        </w:rPr>
      </w:pPr>
    </w:p>
    <w:p w14:paraId="39996F44" w14:textId="77777777" w:rsidR="00AE5F33" w:rsidRDefault="00AE5F33" w:rsidP="00677A94">
      <w:pPr>
        <w:pStyle w:val="aff1"/>
        <w:spacing w:after="0" w:line="240" w:lineRule="auto"/>
        <w:jc w:val="right"/>
        <w:rPr>
          <w:rFonts w:ascii="Times New Roman" w:hAnsi="Times New Roman"/>
          <w:i/>
          <w:sz w:val="28"/>
          <w:szCs w:val="28"/>
        </w:rPr>
      </w:pPr>
    </w:p>
    <w:p w14:paraId="2EEBD4BB" w14:textId="77777777" w:rsidR="00AE5F33" w:rsidRDefault="00AE5F33" w:rsidP="00677A94">
      <w:pPr>
        <w:pStyle w:val="aff1"/>
        <w:spacing w:after="0" w:line="240" w:lineRule="auto"/>
        <w:jc w:val="right"/>
        <w:rPr>
          <w:rFonts w:ascii="Times New Roman" w:hAnsi="Times New Roman"/>
          <w:i/>
          <w:sz w:val="28"/>
          <w:szCs w:val="28"/>
        </w:rPr>
      </w:pPr>
    </w:p>
    <w:p w14:paraId="26892E99" w14:textId="77777777" w:rsidR="00AE5F33" w:rsidRDefault="00AE5F33" w:rsidP="00677A94">
      <w:pPr>
        <w:pStyle w:val="aff1"/>
        <w:spacing w:after="0" w:line="240" w:lineRule="auto"/>
        <w:jc w:val="right"/>
        <w:rPr>
          <w:rFonts w:ascii="Times New Roman" w:hAnsi="Times New Roman"/>
          <w:i/>
          <w:sz w:val="28"/>
          <w:szCs w:val="28"/>
        </w:rPr>
      </w:pPr>
    </w:p>
    <w:p w14:paraId="1EE765B7" w14:textId="77777777" w:rsidR="00AE5F33" w:rsidRDefault="00AE5F33" w:rsidP="00677A94">
      <w:pPr>
        <w:pStyle w:val="aff1"/>
        <w:spacing w:after="0" w:line="240" w:lineRule="auto"/>
        <w:jc w:val="right"/>
        <w:rPr>
          <w:rFonts w:ascii="Times New Roman" w:hAnsi="Times New Roman"/>
          <w:i/>
          <w:sz w:val="28"/>
          <w:szCs w:val="28"/>
        </w:rPr>
      </w:pPr>
    </w:p>
    <w:p w14:paraId="621C92FC" w14:textId="77777777" w:rsidR="00AE5F33" w:rsidRDefault="00AE5F33" w:rsidP="00677A94">
      <w:pPr>
        <w:pStyle w:val="aff1"/>
        <w:spacing w:after="0" w:line="240" w:lineRule="auto"/>
        <w:jc w:val="right"/>
        <w:rPr>
          <w:rFonts w:ascii="Times New Roman" w:hAnsi="Times New Roman"/>
          <w:i/>
          <w:sz w:val="28"/>
          <w:szCs w:val="28"/>
        </w:rPr>
      </w:pPr>
    </w:p>
    <w:p w14:paraId="0F86814F" w14:textId="77777777" w:rsidR="00AE5F33" w:rsidRDefault="00AE5F33" w:rsidP="00677A94">
      <w:pPr>
        <w:pStyle w:val="aff1"/>
        <w:spacing w:after="0" w:line="240" w:lineRule="auto"/>
        <w:jc w:val="right"/>
        <w:rPr>
          <w:rFonts w:ascii="Times New Roman" w:hAnsi="Times New Roman"/>
          <w:i/>
          <w:sz w:val="28"/>
          <w:szCs w:val="28"/>
        </w:rPr>
      </w:pPr>
    </w:p>
    <w:p w14:paraId="57BBD3B4" w14:textId="77777777" w:rsidR="00AE5F33" w:rsidRDefault="00AE5F33" w:rsidP="00677A94">
      <w:pPr>
        <w:pStyle w:val="aff1"/>
        <w:spacing w:after="0" w:line="240" w:lineRule="auto"/>
        <w:jc w:val="right"/>
        <w:rPr>
          <w:rFonts w:ascii="Times New Roman" w:hAnsi="Times New Roman"/>
          <w:i/>
          <w:sz w:val="28"/>
          <w:szCs w:val="28"/>
        </w:rPr>
      </w:pPr>
    </w:p>
    <w:p w14:paraId="5E07A51E" w14:textId="77777777" w:rsidR="00AE5F33" w:rsidRDefault="00AE5F33" w:rsidP="00677A94">
      <w:pPr>
        <w:pStyle w:val="aff1"/>
        <w:spacing w:after="0" w:line="240" w:lineRule="auto"/>
        <w:jc w:val="right"/>
        <w:rPr>
          <w:rFonts w:ascii="Times New Roman" w:hAnsi="Times New Roman"/>
          <w:i/>
          <w:sz w:val="28"/>
          <w:szCs w:val="28"/>
        </w:rPr>
      </w:pPr>
    </w:p>
    <w:p w14:paraId="1B84F93A" w14:textId="77777777" w:rsidR="00AE5F33" w:rsidRDefault="00AE5F33" w:rsidP="00677A94">
      <w:pPr>
        <w:pStyle w:val="aff1"/>
        <w:spacing w:after="0" w:line="240" w:lineRule="auto"/>
        <w:jc w:val="right"/>
        <w:rPr>
          <w:rFonts w:ascii="Times New Roman" w:hAnsi="Times New Roman"/>
          <w:i/>
          <w:sz w:val="28"/>
          <w:szCs w:val="28"/>
        </w:rPr>
      </w:pPr>
    </w:p>
    <w:p w14:paraId="2D23DFB9" w14:textId="77777777" w:rsidR="00AE5F33" w:rsidRDefault="00AE5F33" w:rsidP="00677A94">
      <w:pPr>
        <w:pStyle w:val="aff1"/>
        <w:spacing w:after="0" w:line="240" w:lineRule="auto"/>
        <w:jc w:val="right"/>
        <w:rPr>
          <w:rFonts w:ascii="Times New Roman" w:hAnsi="Times New Roman"/>
          <w:i/>
          <w:sz w:val="28"/>
          <w:szCs w:val="28"/>
        </w:rPr>
      </w:pPr>
    </w:p>
    <w:p w14:paraId="49743E2C" w14:textId="77777777" w:rsidR="00AE5F33" w:rsidRDefault="00AE5F33" w:rsidP="00677A94">
      <w:pPr>
        <w:pStyle w:val="aff1"/>
        <w:spacing w:after="0" w:line="240" w:lineRule="auto"/>
        <w:jc w:val="right"/>
        <w:rPr>
          <w:rFonts w:ascii="Times New Roman" w:hAnsi="Times New Roman"/>
          <w:i/>
          <w:sz w:val="28"/>
          <w:szCs w:val="28"/>
        </w:rPr>
      </w:pPr>
    </w:p>
    <w:p w14:paraId="160CD44F" w14:textId="77777777" w:rsidR="00AE5F33" w:rsidRDefault="00AE5F33" w:rsidP="00677A94">
      <w:pPr>
        <w:pStyle w:val="aff1"/>
        <w:spacing w:after="0" w:line="240" w:lineRule="auto"/>
        <w:jc w:val="right"/>
        <w:rPr>
          <w:rFonts w:ascii="Times New Roman" w:hAnsi="Times New Roman"/>
          <w:i/>
          <w:sz w:val="28"/>
          <w:szCs w:val="28"/>
        </w:rPr>
      </w:pPr>
    </w:p>
    <w:p w14:paraId="0B4CAED1" w14:textId="77777777" w:rsidR="00AE5F33" w:rsidRDefault="00AE5F33" w:rsidP="00677A94">
      <w:pPr>
        <w:pStyle w:val="aff1"/>
        <w:spacing w:after="0" w:line="240" w:lineRule="auto"/>
        <w:jc w:val="right"/>
        <w:rPr>
          <w:rFonts w:ascii="Times New Roman" w:hAnsi="Times New Roman"/>
          <w:i/>
          <w:sz w:val="28"/>
          <w:szCs w:val="28"/>
        </w:rPr>
      </w:pPr>
    </w:p>
    <w:p w14:paraId="5231DCB1" w14:textId="77777777" w:rsidR="00AE5F33" w:rsidRDefault="00AE5F33" w:rsidP="00677A94">
      <w:pPr>
        <w:pStyle w:val="aff1"/>
        <w:spacing w:after="0" w:line="240" w:lineRule="auto"/>
        <w:jc w:val="right"/>
        <w:rPr>
          <w:rFonts w:ascii="Times New Roman" w:hAnsi="Times New Roman"/>
          <w:i/>
          <w:sz w:val="28"/>
          <w:szCs w:val="28"/>
        </w:rPr>
      </w:pPr>
    </w:p>
    <w:p w14:paraId="4C79DB07" w14:textId="77777777" w:rsidR="00AE5F33" w:rsidRDefault="00AE5F33" w:rsidP="00677A94">
      <w:pPr>
        <w:pStyle w:val="aff1"/>
        <w:spacing w:after="0" w:line="240" w:lineRule="auto"/>
        <w:jc w:val="right"/>
        <w:rPr>
          <w:rFonts w:ascii="Times New Roman" w:hAnsi="Times New Roman"/>
          <w:i/>
          <w:sz w:val="28"/>
          <w:szCs w:val="28"/>
        </w:rPr>
      </w:pPr>
    </w:p>
    <w:p w14:paraId="68588469" w14:textId="5DEC4758" w:rsidR="00677A94" w:rsidRDefault="00677A94" w:rsidP="00677A94">
      <w:pPr>
        <w:pStyle w:val="aff1"/>
        <w:spacing w:after="0" w:line="240" w:lineRule="auto"/>
        <w:jc w:val="right"/>
        <w:rPr>
          <w:rFonts w:ascii="Times New Roman" w:hAnsi="Times New Roman"/>
          <w:i/>
          <w:sz w:val="28"/>
          <w:szCs w:val="28"/>
        </w:rPr>
      </w:pPr>
      <w:r>
        <w:rPr>
          <w:rFonts w:ascii="Times New Roman" w:hAnsi="Times New Roman"/>
          <w:i/>
          <w:sz w:val="28"/>
          <w:szCs w:val="28"/>
        </w:rPr>
        <w:t>Приложение №7</w:t>
      </w:r>
    </w:p>
    <w:p w14:paraId="26DC9094" w14:textId="77777777" w:rsidR="00677A94" w:rsidRPr="00677A94" w:rsidRDefault="00677A94" w:rsidP="00677A94">
      <w:pPr>
        <w:pStyle w:val="2"/>
        <w:spacing w:line="276" w:lineRule="auto"/>
        <w:jc w:val="center"/>
        <w:rPr>
          <w:rFonts w:ascii="Times New Roman" w:eastAsia="Calibri" w:hAnsi="Times New Roman"/>
          <w:bCs/>
          <w:i/>
          <w:sz w:val="24"/>
          <w:lang w:val="ru-RU"/>
        </w:rPr>
      </w:pPr>
      <w:bookmarkStart w:id="15" w:name="_Toc128472125"/>
      <w:r w:rsidRPr="00677A94">
        <w:rPr>
          <w:rFonts w:ascii="Times New Roman" w:eastAsia="Calibri" w:hAnsi="Times New Roman"/>
          <w:bCs/>
          <w:sz w:val="24"/>
          <w:lang w:val="ru-RU"/>
        </w:rPr>
        <w:t>МИНИМАЛЬНЫЕ НОРМЫ ПРИКРЫТИЯ В ПОЕЗДАХ И ПРИ МАНЕВРАХ ДЛЯ ВАГОНОВ С ОПАСНЫМИ ГРУЗАМИ 1 КЛАССА (ВМ)</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3"/>
        <w:gridCol w:w="1684"/>
        <w:gridCol w:w="1582"/>
      </w:tblGrid>
      <w:tr w:rsidR="00677A94" w:rsidRPr="007E08A1" w14:paraId="11385F72" w14:textId="77777777" w:rsidTr="00B82F6C">
        <w:trPr>
          <w:tblHeader/>
        </w:trPr>
        <w:tc>
          <w:tcPr>
            <w:tcW w:w="6897" w:type="dxa"/>
            <w:vMerge w:val="restart"/>
            <w:vAlign w:val="center"/>
          </w:tcPr>
          <w:p w14:paraId="76A34ED6" w14:textId="77777777" w:rsidR="00677A94" w:rsidRPr="007E08A1" w:rsidRDefault="00677A94" w:rsidP="00B82F6C">
            <w:pPr>
              <w:spacing w:after="0" w:line="240" w:lineRule="auto"/>
              <w:jc w:val="center"/>
              <w:rPr>
                <w:rFonts w:ascii="Times New Roman" w:hAnsi="Times New Roman"/>
                <w:b/>
                <w:sz w:val="24"/>
                <w:szCs w:val="24"/>
              </w:rPr>
            </w:pPr>
            <w:r w:rsidRPr="007E08A1">
              <w:rPr>
                <w:rFonts w:ascii="Times New Roman" w:hAnsi="Times New Roman"/>
                <w:b/>
                <w:sz w:val="24"/>
                <w:szCs w:val="24"/>
              </w:rPr>
              <w:t>Условия, при которых требуется прикрытие</w:t>
            </w:r>
          </w:p>
        </w:tc>
        <w:tc>
          <w:tcPr>
            <w:tcW w:w="3382" w:type="dxa"/>
            <w:gridSpan w:val="2"/>
            <w:vAlign w:val="center"/>
          </w:tcPr>
          <w:p w14:paraId="7214561C" w14:textId="77777777" w:rsidR="00677A94" w:rsidRPr="007E08A1" w:rsidRDefault="00677A94" w:rsidP="00B82F6C">
            <w:pPr>
              <w:spacing w:after="0" w:line="240" w:lineRule="auto"/>
              <w:jc w:val="center"/>
              <w:rPr>
                <w:rFonts w:ascii="Times New Roman" w:hAnsi="Times New Roman"/>
                <w:b/>
                <w:sz w:val="24"/>
                <w:szCs w:val="24"/>
              </w:rPr>
            </w:pPr>
            <w:r w:rsidRPr="007E08A1">
              <w:rPr>
                <w:rFonts w:ascii="Times New Roman" w:hAnsi="Times New Roman"/>
                <w:b/>
                <w:sz w:val="24"/>
                <w:szCs w:val="24"/>
              </w:rPr>
              <w:t>Число вагонов прикрытия</w:t>
            </w:r>
          </w:p>
        </w:tc>
      </w:tr>
      <w:tr w:rsidR="00677A94" w:rsidRPr="007E08A1" w14:paraId="49ECDBE2" w14:textId="77777777" w:rsidTr="00B82F6C">
        <w:trPr>
          <w:tblHeader/>
        </w:trPr>
        <w:tc>
          <w:tcPr>
            <w:tcW w:w="6897" w:type="dxa"/>
            <w:vMerge/>
            <w:vAlign w:val="center"/>
          </w:tcPr>
          <w:p w14:paraId="3AB241DA" w14:textId="77777777" w:rsidR="00677A94" w:rsidRPr="007E08A1" w:rsidRDefault="00677A94" w:rsidP="00B82F6C">
            <w:pPr>
              <w:spacing w:after="0" w:line="240" w:lineRule="auto"/>
              <w:jc w:val="both"/>
              <w:rPr>
                <w:rFonts w:ascii="Times New Roman" w:hAnsi="Times New Roman"/>
                <w:b/>
                <w:sz w:val="24"/>
                <w:szCs w:val="24"/>
              </w:rPr>
            </w:pPr>
          </w:p>
        </w:tc>
        <w:tc>
          <w:tcPr>
            <w:tcW w:w="1684" w:type="dxa"/>
            <w:vAlign w:val="center"/>
          </w:tcPr>
          <w:p w14:paraId="63950CD4" w14:textId="77777777" w:rsidR="00677A94" w:rsidRPr="007E08A1" w:rsidRDefault="00677A94" w:rsidP="00B82F6C">
            <w:pPr>
              <w:spacing w:after="0" w:line="240" w:lineRule="auto"/>
              <w:jc w:val="center"/>
              <w:rPr>
                <w:rFonts w:ascii="Times New Roman" w:hAnsi="Times New Roman"/>
                <w:b/>
                <w:sz w:val="24"/>
                <w:szCs w:val="24"/>
              </w:rPr>
            </w:pPr>
            <w:r w:rsidRPr="007E08A1">
              <w:rPr>
                <w:rFonts w:ascii="Times New Roman" w:hAnsi="Times New Roman"/>
                <w:b/>
                <w:sz w:val="24"/>
                <w:szCs w:val="24"/>
              </w:rPr>
              <w:t>По схеме А</w:t>
            </w:r>
          </w:p>
        </w:tc>
        <w:tc>
          <w:tcPr>
            <w:tcW w:w="1698" w:type="dxa"/>
            <w:vAlign w:val="center"/>
          </w:tcPr>
          <w:p w14:paraId="681A098A" w14:textId="77777777" w:rsidR="00677A94" w:rsidRPr="007E08A1" w:rsidRDefault="00677A94" w:rsidP="00B82F6C">
            <w:pPr>
              <w:spacing w:after="0" w:line="240" w:lineRule="auto"/>
              <w:jc w:val="center"/>
              <w:rPr>
                <w:rFonts w:ascii="Times New Roman" w:hAnsi="Times New Roman"/>
                <w:b/>
                <w:sz w:val="24"/>
                <w:szCs w:val="24"/>
              </w:rPr>
            </w:pPr>
            <w:r w:rsidRPr="007E08A1">
              <w:rPr>
                <w:rFonts w:ascii="Times New Roman" w:hAnsi="Times New Roman"/>
                <w:b/>
                <w:sz w:val="24"/>
                <w:szCs w:val="24"/>
              </w:rPr>
              <w:t>По схеме Б</w:t>
            </w:r>
          </w:p>
        </w:tc>
      </w:tr>
      <w:tr w:rsidR="00677A94" w:rsidRPr="009050C6" w14:paraId="5BC73F69" w14:textId="77777777" w:rsidTr="00B82F6C">
        <w:tc>
          <w:tcPr>
            <w:tcW w:w="6897" w:type="dxa"/>
          </w:tcPr>
          <w:p w14:paraId="1EBC4465"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ведущего локомотива:</w:t>
            </w:r>
          </w:p>
        </w:tc>
        <w:tc>
          <w:tcPr>
            <w:tcW w:w="1684" w:type="dxa"/>
            <w:vAlign w:val="center"/>
          </w:tcPr>
          <w:p w14:paraId="3798A19F"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 </w:t>
            </w:r>
          </w:p>
        </w:tc>
        <w:tc>
          <w:tcPr>
            <w:tcW w:w="1698" w:type="dxa"/>
            <w:vAlign w:val="center"/>
          </w:tcPr>
          <w:p w14:paraId="757D1CD0"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 </w:t>
            </w:r>
          </w:p>
        </w:tc>
      </w:tr>
      <w:tr w:rsidR="00677A94" w:rsidRPr="009050C6" w14:paraId="194A0733" w14:textId="77777777" w:rsidTr="00B82F6C">
        <w:tc>
          <w:tcPr>
            <w:tcW w:w="6897" w:type="dxa"/>
          </w:tcPr>
          <w:p w14:paraId="05D8960F"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всех крытых специализированных вагонов с ВМ (независимо от вида тяги и топлива)</w:t>
            </w:r>
          </w:p>
        </w:tc>
        <w:tc>
          <w:tcPr>
            <w:tcW w:w="1684" w:type="dxa"/>
            <w:vAlign w:val="center"/>
          </w:tcPr>
          <w:p w14:paraId="61017B0A"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10DA1450"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r>
      <w:tr w:rsidR="00677A94" w:rsidRPr="009050C6" w14:paraId="3FC9F43E" w14:textId="77777777" w:rsidTr="00B82F6C">
        <w:tc>
          <w:tcPr>
            <w:tcW w:w="6897" w:type="dxa"/>
          </w:tcPr>
          <w:p w14:paraId="4802E39A"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платформ и полувагонов с ВМ от:</w:t>
            </w:r>
          </w:p>
        </w:tc>
        <w:tc>
          <w:tcPr>
            <w:tcW w:w="1684" w:type="dxa"/>
            <w:vAlign w:val="center"/>
          </w:tcPr>
          <w:p w14:paraId="31E26E00"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 </w:t>
            </w:r>
          </w:p>
        </w:tc>
        <w:tc>
          <w:tcPr>
            <w:tcW w:w="1698" w:type="dxa"/>
            <w:vAlign w:val="center"/>
          </w:tcPr>
          <w:p w14:paraId="56A2D4C9"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 </w:t>
            </w:r>
          </w:p>
        </w:tc>
      </w:tr>
      <w:tr w:rsidR="00677A94" w:rsidRPr="009050C6" w14:paraId="283782F3" w14:textId="77777777" w:rsidTr="00B82F6C">
        <w:tc>
          <w:tcPr>
            <w:tcW w:w="6897" w:type="dxa"/>
          </w:tcPr>
          <w:p w14:paraId="41ABC477"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других видов локомотивов</w:t>
            </w:r>
          </w:p>
        </w:tc>
        <w:tc>
          <w:tcPr>
            <w:tcW w:w="1684" w:type="dxa"/>
            <w:vAlign w:val="center"/>
          </w:tcPr>
          <w:p w14:paraId="759CF02E"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20B70495"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r>
      <w:tr w:rsidR="00677A94" w:rsidRPr="009050C6" w14:paraId="1AD0E747" w14:textId="77777777" w:rsidTr="00B82F6C">
        <w:tc>
          <w:tcPr>
            <w:tcW w:w="6897" w:type="dxa"/>
          </w:tcPr>
          <w:p w14:paraId="74A76E4E"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хвоста поезда с учетом последнего вагона, в том числе при подталкивании</w:t>
            </w:r>
          </w:p>
        </w:tc>
        <w:tc>
          <w:tcPr>
            <w:tcW w:w="1684" w:type="dxa"/>
            <w:vAlign w:val="center"/>
          </w:tcPr>
          <w:p w14:paraId="563F91DB"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5FCB7192"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r>
      <w:tr w:rsidR="00677A94" w:rsidRPr="009050C6" w14:paraId="631383FF" w14:textId="77777777" w:rsidTr="00B82F6C">
        <w:tc>
          <w:tcPr>
            <w:tcW w:w="6897" w:type="dxa"/>
          </w:tcPr>
          <w:p w14:paraId="5B453E39"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вагонов, занятых личным составом эшелона</w:t>
            </w:r>
          </w:p>
        </w:tc>
        <w:tc>
          <w:tcPr>
            <w:tcW w:w="1684" w:type="dxa"/>
            <w:vAlign w:val="center"/>
          </w:tcPr>
          <w:p w14:paraId="0A70E9BA"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28C32FF5"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r>
      <w:tr w:rsidR="00677A94" w:rsidRPr="009050C6" w14:paraId="10436E39" w14:textId="77777777" w:rsidTr="00B82F6C">
        <w:tc>
          <w:tcPr>
            <w:tcW w:w="6897" w:type="dxa"/>
          </w:tcPr>
          <w:p w14:paraId="7EBBBE1A"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подвижного состава (вагонов, локомотивов в недействующем состоянии, кранов и других механизмов на железнодорожном ходу), вагонов-теплушек с сопровождающими и охраняющими ВМ уполномоченными лицами и подразделениями охраны</w:t>
            </w:r>
          </w:p>
        </w:tc>
        <w:tc>
          <w:tcPr>
            <w:tcW w:w="1684" w:type="dxa"/>
            <w:vAlign w:val="center"/>
          </w:tcPr>
          <w:p w14:paraId="0378DDF1"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4EE708A4"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1</w:t>
            </w:r>
          </w:p>
        </w:tc>
      </w:tr>
      <w:tr w:rsidR="00677A94" w:rsidRPr="009050C6" w14:paraId="7B818F30" w14:textId="77777777" w:rsidTr="00B82F6C">
        <w:tc>
          <w:tcPr>
            <w:tcW w:w="6897" w:type="dxa"/>
          </w:tcPr>
          <w:p w14:paraId="05E830BD"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вагонов с опасными грузами (кроме вагонов с опасными грузами классов 2, 3, 4, 5 и подкласса 6.1)</w:t>
            </w:r>
          </w:p>
        </w:tc>
        <w:tc>
          <w:tcPr>
            <w:tcW w:w="1684" w:type="dxa"/>
            <w:vAlign w:val="center"/>
          </w:tcPr>
          <w:p w14:paraId="37A286B2"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711631CE"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r>
      <w:tr w:rsidR="00677A94" w:rsidRPr="009050C6" w14:paraId="14A4EE19" w14:textId="77777777" w:rsidTr="00B82F6C">
        <w:tc>
          <w:tcPr>
            <w:tcW w:w="6897" w:type="dxa"/>
            <w:vAlign w:val="center"/>
          </w:tcPr>
          <w:p w14:paraId="345F1F3F"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вагонов с опасными грузами классов 2, 3, 4, 5 и подкласса 6.1</w:t>
            </w:r>
          </w:p>
        </w:tc>
        <w:tc>
          <w:tcPr>
            <w:tcW w:w="1684" w:type="dxa"/>
            <w:vAlign w:val="center"/>
          </w:tcPr>
          <w:p w14:paraId="403E82A3"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Запрещена совместная перевозка</w:t>
            </w:r>
          </w:p>
        </w:tc>
        <w:tc>
          <w:tcPr>
            <w:tcW w:w="1698" w:type="dxa"/>
            <w:vAlign w:val="center"/>
          </w:tcPr>
          <w:p w14:paraId="39267D62"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r>
      <w:tr w:rsidR="00677A94" w:rsidRPr="009050C6" w14:paraId="76B8E8B2" w14:textId="77777777" w:rsidTr="00B82F6C">
        <w:tc>
          <w:tcPr>
            <w:tcW w:w="6897" w:type="dxa"/>
          </w:tcPr>
          <w:p w14:paraId="164EF23A"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порожних цистерн, предназначенных для перевозки опасных грузов</w:t>
            </w:r>
          </w:p>
        </w:tc>
        <w:tc>
          <w:tcPr>
            <w:tcW w:w="1684" w:type="dxa"/>
            <w:vAlign w:val="center"/>
          </w:tcPr>
          <w:p w14:paraId="6DAF56F0"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1</w:t>
            </w:r>
          </w:p>
        </w:tc>
        <w:tc>
          <w:tcPr>
            <w:tcW w:w="1698" w:type="dxa"/>
            <w:vAlign w:val="center"/>
          </w:tcPr>
          <w:p w14:paraId="7AA7140B"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1</w:t>
            </w:r>
          </w:p>
        </w:tc>
      </w:tr>
      <w:tr w:rsidR="00677A94" w:rsidRPr="009050C6" w14:paraId="0867EE0D" w14:textId="77777777" w:rsidTr="00B82F6C">
        <w:tc>
          <w:tcPr>
            <w:tcW w:w="6897" w:type="dxa"/>
          </w:tcPr>
          <w:p w14:paraId="2EC3FADD" w14:textId="77777777" w:rsidR="00677A94" w:rsidRPr="009050C6" w:rsidRDefault="00677A94" w:rsidP="00B82F6C">
            <w:pPr>
              <w:pStyle w:val="HTML"/>
              <w:jc w:val="both"/>
              <w:rPr>
                <w:rFonts w:ascii="Times New Roman" w:hAnsi="Times New Roman" w:cs="Times New Roman"/>
                <w:sz w:val="28"/>
                <w:szCs w:val="28"/>
              </w:rPr>
            </w:pPr>
            <w:r w:rsidRPr="009050C6">
              <w:rPr>
                <w:rFonts w:ascii="Times New Roman" w:hAnsi="Times New Roman" w:cs="Times New Roman"/>
                <w:sz w:val="28"/>
                <w:szCs w:val="28"/>
              </w:rPr>
              <w:t>От вагонов с ВМ с условными номерами</w:t>
            </w:r>
            <w:r w:rsidRPr="009050C6">
              <w:rPr>
                <w:rFonts w:ascii="Times New Roman" w:hAnsi="Times New Roman"/>
                <w:sz w:val="28"/>
                <w:szCs w:val="28"/>
              </w:rPr>
              <w:t xml:space="preserve"> </w:t>
            </w:r>
            <w:r w:rsidRPr="009050C6">
              <w:rPr>
                <w:rFonts w:ascii="Times New Roman" w:hAnsi="Times New Roman" w:cs="Times New Roman"/>
                <w:sz w:val="28"/>
                <w:szCs w:val="28"/>
              </w:rPr>
              <w:t>115, 119, 121, 126, 128, 130, 134, 137, 141, 143, 148, 154, 155, 156, 167, 168, 176, 179, 182, 199</w:t>
            </w:r>
          </w:p>
        </w:tc>
        <w:tc>
          <w:tcPr>
            <w:tcW w:w="1684" w:type="dxa"/>
            <w:vAlign w:val="center"/>
          </w:tcPr>
          <w:p w14:paraId="2F7BB00D"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371DAC4E"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r>
      <w:tr w:rsidR="00677A94" w:rsidRPr="009050C6" w14:paraId="158E8F9F" w14:textId="77777777" w:rsidTr="00B82F6C">
        <w:tc>
          <w:tcPr>
            <w:tcW w:w="6897" w:type="dxa"/>
          </w:tcPr>
          <w:p w14:paraId="162427AA" w14:textId="77777777" w:rsidR="00677A94" w:rsidRPr="009050C6" w:rsidRDefault="00677A94" w:rsidP="00B82F6C">
            <w:pPr>
              <w:spacing w:before="100" w:after="100" w:line="240" w:lineRule="auto"/>
              <w:ind w:left="60" w:right="60"/>
              <w:rPr>
                <w:rFonts w:ascii="Times New Roman" w:hAnsi="Times New Roman"/>
                <w:sz w:val="28"/>
                <w:szCs w:val="28"/>
              </w:rPr>
            </w:pPr>
            <w:r w:rsidRPr="009050C6">
              <w:rPr>
                <w:rFonts w:ascii="Times New Roman" w:hAnsi="Times New Roman"/>
                <w:sz w:val="28"/>
                <w:szCs w:val="28"/>
              </w:rPr>
              <w:t>От вагонов с прочими ВМ</w:t>
            </w:r>
          </w:p>
        </w:tc>
        <w:tc>
          <w:tcPr>
            <w:tcW w:w="1684" w:type="dxa"/>
            <w:vAlign w:val="center"/>
          </w:tcPr>
          <w:p w14:paraId="04126E6B"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3</w:t>
            </w:r>
          </w:p>
        </w:tc>
        <w:tc>
          <w:tcPr>
            <w:tcW w:w="1698" w:type="dxa"/>
            <w:vAlign w:val="center"/>
          </w:tcPr>
          <w:p w14:paraId="5222A130" w14:textId="77777777" w:rsidR="00677A94" w:rsidRPr="009050C6" w:rsidRDefault="00677A94" w:rsidP="00B82F6C">
            <w:pPr>
              <w:spacing w:before="100" w:after="100" w:line="240" w:lineRule="auto"/>
              <w:ind w:left="60" w:right="60"/>
              <w:jc w:val="center"/>
              <w:rPr>
                <w:rFonts w:ascii="Times New Roman" w:hAnsi="Times New Roman"/>
                <w:sz w:val="28"/>
                <w:szCs w:val="28"/>
              </w:rPr>
            </w:pPr>
            <w:r w:rsidRPr="009050C6">
              <w:rPr>
                <w:rFonts w:ascii="Times New Roman" w:hAnsi="Times New Roman"/>
                <w:sz w:val="28"/>
                <w:szCs w:val="28"/>
              </w:rPr>
              <w:t>0</w:t>
            </w:r>
          </w:p>
        </w:tc>
      </w:tr>
    </w:tbl>
    <w:p w14:paraId="192890CB" w14:textId="77777777" w:rsidR="00677A94" w:rsidRDefault="00677A94" w:rsidP="00677A94">
      <w:pPr>
        <w:spacing w:after="0"/>
        <w:ind w:firstLine="708"/>
        <w:jc w:val="both"/>
        <w:rPr>
          <w:rFonts w:ascii="Times New Roman" w:hAnsi="Times New Roman"/>
          <w:sz w:val="28"/>
          <w:szCs w:val="28"/>
        </w:rPr>
      </w:pPr>
      <w:r w:rsidRPr="00E0608D">
        <w:rPr>
          <w:rFonts w:ascii="Times New Roman" w:hAnsi="Times New Roman"/>
          <w:sz w:val="28"/>
          <w:szCs w:val="28"/>
        </w:rPr>
        <w:t xml:space="preserve">Примечание: </w:t>
      </w:r>
    </w:p>
    <w:p w14:paraId="444780E8" w14:textId="77777777" w:rsidR="00677A94" w:rsidRPr="009050C6" w:rsidRDefault="00677A94" w:rsidP="00677A94">
      <w:pPr>
        <w:pStyle w:val="HTML"/>
        <w:ind w:firstLine="540"/>
        <w:jc w:val="both"/>
        <w:rPr>
          <w:rFonts w:ascii="Verdana" w:hAnsi="Verdana"/>
          <w:sz w:val="28"/>
          <w:szCs w:val="28"/>
        </w:rPr>
      </w:pPr>
      <w:r w:rsidRPr="009050C6">
        <w:rPr>
          <w:rFonts w:ascii="Times New Roman" w:hAnsi="Times New Roman" w:cs="Times New Roman"/>
          <w:sz w:val="28"/>
          <w:szCs w:val="28"/>
        </w:rPr>
        <w:t xml:space="preserve">1. Схема А применяется для вагонов с </w:t>
      </w:r>
      <w:r w:rsidRPr="009050C6">
        <w:rPr>
          <w:rFonts w:ascii="Times New Roman" w:hAnsi="Times New Roman"/>
          <w:sz w:val="28"/>
          <w:szCs w:val="28"/>
        </w:rPr>
        <w:t xml:space="preserve">опасными грузами 1 класса </w:t>
      </w:r>
      <w:r w:rsidRPr="009050C6">
        <w:rPr>
          <w:rFonts w:ascii="Times New Roman" w:hAnsi="Times New Roman" w:cs="Times New Roman"/>
          <w:sz w:val="28"/>
          <w:szCs w:val="28"/>
        </w:rPr>
        <w:t>с условными номерами: 115, 119, 121, 126, 128, 130, 134, 137, 141, 143, 148, 154, 155, 156, 167, 168, 176, 179, 182, 199.</w:t>
      </w:r>
    </w:p>
    <w:p w14:paraId="062910DD" w14:textId="77777777" w:rsidR="00677A94" w:rsidRPr="009050C6" w:rsidRDefault="00677A94" w:rsidP="00677A94">
      <w:pPr>
        <w:spacing w:after="0"/>
        <w:ind w:firstLine="708"/>
        <w:jc w:val="both"/>
        <w:rPr>
          <w:rFonts w:ascii="Times New Roman" w:hAnsi="Times New Roman"/>
          <w:sz w:val="28"/>
          <w:szCs w:val="28"/>
        </w:rPr>
      </w:pPr>
      <w:r w:rsidRPr="009050C6">
        <w:rPr>
          <w:rFonts w:ascii="Times New Roman" w:hAnsi="Times New Roman"/>
          <w:sz w:val="28"/>
          <w:szCs w:val="28"/>
        </w:rPr>
        <w:lastRenderedPageBreak/>
        <w:t>2. Схема Б применяется для вагонов с прочими с опасными грузами 1 класса.</w:t>
      </w:r>
    </w:p>
    <w:p w14:paraId="65DECB53" w14:textId="77777777" w:rsidR="00AE5F33" w:rsidRDefault="00AE5F33">
      <w:pPr>
        <w:rPr>
          <w:rFonts w:ascii="Times New Roman" w:eastAsia="Calibri" w:hAnsi="Times New Roman" w:cs="Times New Roman"/>
          <w:i/>
          <w:sz w:val="28"/>
          <w:szCs w:val="28"/>
        </w:rPr>
      </w:pPr>
      <w:r>
        <w:rPr>
          <w:rFonts w:ascii="Times New Roman" w:hAnsi="Times New Roman"/>
          <w:i/>
          <w:sz w:val="28"/>
          <w:szCs w:val="28"/>
        </w:rPr>
        <w:br w:type="page"/>
      </w:r>
    </w:p>
    <w:p w14:paraId="707893D2" w14:textId="79D47022" w:rsidR="00677A94" w:rsidRDefault="00677A94" w:rsidP="00677A94">
      <w:pPr>
        <w:pStyle w:val="aff1"/>
        <w:spacing w:after="0" w:line="240" w:lineRule="auto"/>
        <w:jc w:val="right"/>
        <w:rPr>
          <w:rFonts w:ascii="Times New Roman" w:hAnsi="Times New Roman"/>
          <w:i/>
          <w:sz w:val="28"/>
          <w:szCs w:val="28"/>
        </w:rPr>
      </w:pPr>
      <w:r>
        <w:rPr>
          <w:rFonts w:ascii="Times New Roman" w:hAnsi="Times New Roman"/>
          <w:i/>
          <w:sz w:val="28"/>
          <w:szCs w:val="28"/>
        </w:rPr>
        <w:lastRenderedPageBreak/>
        <w:t>Приложение №8</w:t>
      </w:r>
    </w:p>
    <w:p w14:paraId="5CCBDF91" w14:textId="77777777" w:rsidR="00677A94" w:rsidRPr="009525BC" w:rsidRDefault="00677A94" w:rsidP="00677A94">
      <w:pPr>
        <w:pStyle w:val="aff1"/>
        <w:spacing w:after="0" w:line="240" w:lineRule="auto"/>
        <w:jc w:val="center"/>
        <w:rPr>
          <w:rFonts w:ascii="Times New Roman" w:hAnsi="Times New Roman"/>
          <w:b/>
          <w:bCs/>
          <w:iCs/>
          <w:sz w:val="28"/>
          <w:szCs w:val="28"/>
        </w:rPr>
      </w:pPr>
      <w:r w:rsidRPr="009525BC">
        <w:rPr>
          <w:rFonts w:ascii="Times New Roman" w:hAnsi="Times New Roman"/>
          <w:b/>
          <w:bCs/>
          <w:iCs/>
          <w:sz w:val="28"/>
          <w:szCs w:val="28"/>
        </w:rPr>
        <w:t>Пятнашки</w:t>
      </w:r>
    </w:p>
    <w:p w14:paraId="144C9652" w14:textId="77777777" w:rsidR="00677A94" w:rsidRDefault="00677A94" w:rsidP="00677A94">
      <w:pPr>
        <w:pStyle w:val="aff1"/>
        <w:spacing w:after="0" w:line="240" w:lineRule="auto"/>
        <w:jc w:val="both"/>
        <w:rPr>
          <w:rFonts w:ascii="Times New Roman" w:hAnsi="Times New Roman"/>
          <w:i/>
          <w:sz w:val="28"/>
          <w:szCs w:val="28"/>
        </w:rPr>
      </w:pPr>
    </w:p>
    <w:p w14:paraId="592F76B1" w14:textId="77777777" w:rsidR="00677A94" w:rsidRDefault="00677A94" w:rsidP="00677A94">
      <w:pPr>
        <w:pStyle w:val="aff1"/>
        <w:spacing w:after="0" w:line="240" w:lineRule="auto"/>
        <w:ind w:left="0"/>
        <w:jc w:val="both"/>
        <w:rPr>
          <w:rFonts w:ascii="Times New Roman" w:hAnsi="Times New Roman"/>
          <w:i/>
          <w:sz w:val="28"/>
          <w:szCs w:val="28"/>
        </w:rPr>
      </w:pPr>
      <w:r>
        <w:rPr>
          <w:rFonts w:ascii="Times New Roman" w:hAnsi="Times New Roman"/>
          <w:i/>
          <w:noProof/>
          <w:sz w:val="28"/>
          <w:szCs w:val="28"/>
          <w:lang w:eastAsia="ru-RU"/>
        </w:rPr>
        <w:drawing>
          <wp:inline distT="0" distB="0" distL="0" distR="0" wp14:anchorId="47427B7C" wp14:editId="5C880C80">
            <wp:extent cx="6381750" cy="2333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1750" cy="2333625"/>
                    </a:xfrm>
                    <a:prstGeom prst="rect">
                      <a:avLst/>
                    </a:prstGeom>
                    <a:noFill/>
                    <a:ln>
                      <a:noFill/>
                    </a:ln>
                  </pic:spPr>
                </pic:pic>
              </a:graphicData>
            </a:graphic>
          </wp:inline>
        </w:drawing>
      </w:r>
    </w:p>
    <w:p w14:paraId="0CE95944" w14:textId="77777777" w:rsidR="00677A94" w:rsidRDefault="00677A94" w:rsidP="00677A94">
      <w:pPr>
        <w:pStyle w:val="aff1"/>
        <w:spacing w:after="0" w:line="240" w:lineRule="auto"/>
        <w:ind w:left="0"/>
        <w:rPr>
          <w:rFonts w:ascii="Times New Roman" w:hAnsi="Times New Roman"/>
          <w:i/>
          <w:sz w:val="28"/>
          <w:szCs w:val="28"/>
        </w:rPr>
      </w:pPr>
      <w:r>
        <w:rPr>
          <w:rFonts w:ascii="Times New Roman" w:hAnsi="Times New Roman"/>
          <w:i/>
          <w:sz w:val="28"/>
          <w:szCs w:val="28"/>
        </w:rPr>
        <w:t>Схематический план путевого развития игры-тренажера «Пятнашки»</w:t>
      </w:r>
    </w:p>
    <w:p w14:paraId="6F124DEE" w14:textId="77777777" w:rsidR="00677A94" w:rsidRDefault="00677A94" w:rsidP="00677A94">
      <w:pPr>
        <w:pStyle w:val="aff1"/>
        <w:spacing w:after="0" w:line="240" w:lineRule="auto"/>
        <w:ind w:left="0"/>
        <w:rPr>
          <w:rFonts w:ascii="Times New Roman" w:hAnsi="Times New Roman"/>
          <w:i/>
          <w:sz w:val="28"/>
          <w:szCs w:val="28"/>
        </w:rPr>
      </w:pPr>
      <w:r>
        <w:rPr>
          <w:rFonts w:ascii="Times New Roman" w:hAnsi="Times New Roman"/>
          <w:i/>
          <w:noProof/>
          <w:sz w:val="28"/>
          <w:szCs w:val="28"/>
          <w:lang w:eastAsia="ru-RU"/>
        </w:rPr>
        <mc:AlternateContent>
          <mc:Choice Requires="wpg">
            <w:drawing>
              <wp:anchor distT="0" distB="0" distL="114300" distR="114300" simplePos="0" relativeHeight="251659264" behindDoc="0" locked="0" layoutInCell="1" allowOverlap="1" wp14:anchorId="6A547D23" wp14:editId="4651A478">
                <wp:simplePos x="0" y="0"/>
                <wp:positionH relativeFrom="column">
                  <wp:posOffset>-5715</wp:posOffset>
                </wp:positionH>
                <wp:positionV relativeFrom="paragraph">
                  <wp:posOffset>141605</wp:posOffset>
                </wp:positionV>
                <wp:extent cx="1009650" cy="228600"/>
                <wp:effectExtent l="0" t="3810" r="0" b="5715"/>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228600"/>
                          <a:chOff x="1230" y="7462"/>
                          <a:chExt cx="1590" cy="360"/>
                        </a:xfrm>
                      </wpg:grpSpPr>
                      <wps:wsp>
                        <wps:cNvPr id="9" name="Oval 3"/>
                        <wps:cNvSpPr>
                          <a:spLocks noChangeArrowheads="1"/>
                        </wps:cNvSpPr>
                        <wps:spPr bwMode="auto">
                          <a:xfrm>
                            <a:off x="1230" y="7462"/>
                            <a:ext cx="345" cy="360"/>
                          </a:xfrm>
                          <a:prstGeom prst="ellipse">
                            <a:avLst/>
                          </a:pr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4"/>
                        <wps:cNvSpPr>
                          <a:spLocks noChangeArrowheads="1"/>
                        </wps:cNvSpPr>
                        <wps:spPr bwMode="auto">
                          <a:xfrm>
                            <a:off x="1635" y="7462"/>
                            <a:ext cx="345" cy="360"/>
                          </a:xfrm>
                          <a:prstGeom prst="ellipse">
                            <a:avLst/>
                          </a:pr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5"/>
                        <wps:cNvSpPr>
                          <a:spLocks noChangeArrowheads="1"/>
                        </wps:cNvSpPr>
                        <wps:spPr bwMode="auto">
                          <a:xfrm>
                            <a:off x="2055" y="7462"/>
                            <a:ext cx="345" cy="360"/>
                          </a:xfrm>
                          <a:prstGeom prst="ellipse">
                            <a:avLst/>
                          </a:pr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6"/>
                        <wps:cNvSpPr>
                          <a:spLocks noChangeArrowheads="1"/>
                        </wps:cNvSpPr>
                        <wps:spPr bwMode="auto">
                          <a:xfrm>
                            <a:off x="2475" y="7462"/>
                            <a:ext cx="345" cy="360"/>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63304" id="Group 2" o:spid="_x0000_s1026" style="position:absolute;margin-left:-.45pt;margin-top:11.15pt;width:79.5pt;height:18pt;z-index:251659264" coordorigin="1230,7462" coordsize="159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">
                <v:oval id="Oval 3" o:spid="_x0000_s1027" style="position:absolute;left:1230;top:7462;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" fillcolor="#00b050" stroked="f"/>
                <v:oval id="Oval 4" o:spid="_x0000_s1028" style="position:absolute;left:1635;top:7462;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" fillcolor="red" stroked="f"/>
                <v:oval id="Oval 5" o:spid="_x0000_s1029" style="position:absolute;left:2055;top:7462;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" fillcolor="#ffc000" stroked="f"/>
                <v:oval id="Oval 6" o:spid="_x0000_s1030" style="position:absolute;left:2475;top:7462;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" fillcolor="#0070c0" stroked="f"/>
              </v:group>
            </w:pict>
          </mc:Fallback>
        </mc:AlternateContent>
      </w:r>
    </w:p>
    <w:p w14:paraId="2C44A790" w14:textId="77777777" w:rsidR="00677A94" w:rsidRDefault="00677A94" w:rsidP="00677A94">
      <w:pPr>
        <w:pStyle w:val="aff1"/>
        <w:spacing w:after="0" w:line="240" w:lineRule="auto"/>
        <w:ind w:left="0"/>
        <w:rPr>
          <w:rFonts w:ascii="Times New Roman" w:hAnsi="Times New Roman"/>
          <w:i/>
          <w:sz w:val="28"/>
          <w:szCs w:val="28"/>
        </w:rPr>
      </w:pPr>
      <w:r>
        <w:rPr>
          <w:rFonts w:ascii="Times New Roman" w:hAnsi="Times New Roman"/>
          <w:i/>
          <w:sz w:val="28"/>
          <w:szCs w:val="28"/>
        </w:rPr>
        <w:t xml:space="preserve">                          - фишки, обозначающие вагоны разного типа</w:t>
      </w:r>
    </w:p>
    <w:p w14:paraId="60DCFBC7" w14:textId="77777777" w:rsidR="00677A94" w:rsidRDefault="00677A94" w:rsidP="00677A94">
      <w:pPr>
        <w:pStyle w:val="aff1"/>
        <w:spacing w:after="0" w:line="240" w:lineRule="auto"/>
        <w:ind w:left="0"/>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60288" behindDoc="0" locked="0" layoutInCell="1" allowOverlap="1" wp14:anchorId="451F79FE" wp14:editId="6397DC6A">
                <wp:simplePos x="0" y="0"/>
                <wp:positionH relativeFrom="column">
                  <wp:posOffset>-5715</wp:posOffset>
                </wp:positionH>
                <wp:positionV relativeFrom="paragraph">
                  <wp:posOffset>189865</wp:posOffset>
                </wp:positionV>
                <wp:extent cx="219075" cy="228600"/>
                <wp:effectExtent l="0" t="3810" r="0" b="5715"/>
                <wp:wrapNone/>
                <wp:docPr id="5"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259AA6" id="Oval 7" o:spid="_x0000_s1026" style="position:absolute;margin-left:-.45pt;margin-top:14.95pt;width:17.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" fillcolor="black [3213]" stroked="f"/>
            </w:pict>
          </mc:Fallback>
        </mc:AlternateContent>
      </w:r>
      <w:r>
        <w:rPr>
          <w:rFonts w:ascii="Times New Roman" w:hAnsi="Times New Roman"/>
          <w:i/>
          <w:sz w:val="28"/>
          <w:szCs w:val="28"/>
        </w:rPr>
        <w:t xml:space="preserve">            </w:t>
      </w:r>
    </w:p>
    <w:p w14:paraId="18B3F18A" w14:textId="77777777" w:rsidR="00677A94" w:rsidRDefault="00677A94" w:rsidP="00677A94">
      <w:pPr>
        <w:pStyle w:val="aff1"/>
        <w:spacing w:after="0" w:line="240" w:lineRule="auto"/>
        <w:ind w:left="0"/>
        <w:rPr>
          <w:rFonts w:ascii="Times New Roman" w:hAnsi="Times New Roman"/>
          <w:i/>
          <w:sz w:val="28"/>
          <w:szCs w:val="28"/>
        </w:rPr>
      </w:pPr>
      <w:r>
        <w:rPr>
          <w:rFonts w:ascii="Times New Roman" w:hAnsi="Times New Roman"/>
          <w:i/>
          <w:sz w:val="28"/>
          <w:szCs w:val="28"/>
        </w:rPr>
        <w:t xml:space="preserve">      - фишки, обозначающие локомотив</w:t>
      </w:r>
    </w:p>
    <w:p w14:paraId="4A45F25B" w14:textId="77777777" w:rsidR="00677A94" w:rsidRDefault="00677A94" w:rsidP="00677A94">
      <w:pPr>
        <w:pStyle w:val="aff1"/>
        <w:spacing w:after="0" w:line="240" w:lineRule="auto"/>
        <w:ind w:left="0"/>
        <w:rPr>
          <w:rFonts w:ascii="Times New Roman" w:hAnsi="Times New Roman"/>
          <w:i/>
          <w:sz w:val="28"/>
          <w:szCs w:val="28"/>
        </w:rPr>
      </w:pPr>
    </w:p>
    <w:p w14:paraId="786F61E0" w14:textId="77777777" w:rsidR="00677A94" w:rsidRDefault="00677A94" w:rsidP="00677A94">
      <w:pPr>
        <w:pStyle w:val="aff1"/>
        <w:spacing w:after="0" w:line="240" w:lineRule="auto"/>
        <w:ind w:left="0"/>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61312" behindDoc="0" locked="0" layoutInCell="1" allowOverlap="1" wp14:anchorId="53EFB1DD" wp14:editId="2D873F95">
                <wp:simplePos x="0" y="0"/>
                <wp:positionH relativeFrom="column">
                  <wp:posOffset>-5715</wp:posOffset>
                </wp:positionH>
                <wp:positionV relativeFrom="paragraph">
                  <wp:posOffset>33655</wp:posOffset>
                </wp:positionV>
                <wp:extent cx="914400" cy="238125"/>
                <wp:effectExtent l="9525" t="13335" r="9525" b="1524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8125"/>
                        </a:xfrm>
                        <a:prstGeom prst="rect">
                          <a:avLst/>
                        </a:prstGeom>
                        <a:solidFill>
                          <a:srgbClr val="FFFFFF"/>
                        </a:solidFill>
                        <a:ln w="19050">
                          <a:solidFill>
                            <a:schemeClr val="tx1">
                              <a:lumMod val="50000"/>
                              <a:lumOff val="50000"/>
                            </a:schemeClr>
                          </a:solidFill>
                          <a:miter lim="800000"/>
                          <a:headEnd/>
                          <a:tailEnd/>
                        </a:ln>
                      </wps:spPr>
                      <wps:txbx>
                        <w:txbxContent>
                          <w:p w14:paraId="4E3A2CEE" w14:textId="77777777" w:rsidR="00B82F6C" w:rsidRPr="00962077" w:rsidRDefault="00B82F6C" w:rsidP="00677A94">
                            <w:pPr>
                              <w:rPr>
                                <w:color w:val="7F7F7F" w:themeColor="text1" w:themeTint="80"/>
                              </w:rPr>
                            </w:pPr>
                            <w:r w:rsidRPr="00962077">
                              <w:rPr>
                                <w:color w:val="7F7F7F" w:themeColor="text1" w:themeTint="8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FB1DD" id="Rectangle 8" o:spid="_x0000_s1026" style="position:absolute;margin-left:-.45pt;margin-top:2.65pt;width:1in;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" strokecolor="gray [1629]" strokeweight="1.5pt">
                <v:textbox>
                  <w:txbxContent>
                    <w:p w14:paraId="4E3A2CEE" w14:textId="77777777" w:rsidR="00B82F6C" w:rsidRPr="00962077" w:rsidRDefault="00B82F6C" w:rsidP="00677A94">
                      <w:pPr>
                        <w:rPr>
                          <w:color w:val="7F7F7F" w:themeColor="text1" w:themeTint="80"/>
                        </w:rPr>
                      </w:pPr>
                      <w:r w:rsidRPr="00962077">
                        <w:rPr>
                          <w:color w:val="7F7F7F" w:themeColor="text1" w:themeTint="80"/>
                        </w:rPr>
                        <w:t>4</w:t>
                      </w:r>
                    </w:p>
                  </w:txbxContent>
                </v:textbox>
              </v:rect>
            </w:pict>
          </mc:Fallback>
        </mc:AlternateContent>
      </w:r>
      <w:r>
        <w:rPr>
          <w:rFonts w:ascii="Times New Roman" w:hAnsi="Times New Roman"/>
          <w:i/>
          <w:sz w:val="28"/>
          <w:szCs w:val="28"/>
        </w:rPr>
        <w:t xml:space="preserve">                      - станционный путь</w:t>
      </w:r>
    </w:p>
    <w:p w14:paraId="640ABFE4" w14:textId="77777777" w:rsidR="00677A94" w:rsidRDefault="00677A94" w:rsidP="00677A94">
      <w:pPr>
        <w:pStyle w:val="aff1"/>
        <w:spacing w:after="0" w:line="240" w:lineRule="auto"/>
        <w:jc w:val="right"/>
        <w:rPr>
          <w:rFonts w:ascii="Times New Roman" w:hAnsi="Times New Roman"/>
          <w:i/>
          <w:sz w:val="28"/>
          <w:szCs w:val="28"/>
        </w:rPr>
      </w:pPr>
    </w:p>
    <w:p w14:paraId="23F02853" w14:textId="77777777" w:rsidR="00AE5F33" w:rsidRDefault="00AE5F33">
      <w:pPr>
        <w:rPr>
          <w:rFonts w:ascii="Times New Roman" w:eastAsia="Calibri" w:hAnsi="Times New Roman" w:cs="Times New Roman"/>
          <w:i/>
          <w:sz w:val="28"/>
          <w:szCs w:val="28"/>
        </w:rPr>
      </w:pPr>
      <w:r>
        <w:rPr>
          <w:rFonts w:ascii="Times New Roman" w:hAnsi="Times New Roman"/>
          <w:i/>
          <w:sz w:val="28"/>
          <w:szCs w:val="28"/>
        </w:rPr>
        <w:br w:type="page"/>
      </w:r>
    </w:p>
    <w:p w14:paraId="0B706EDD" w14:textId="2F2B1C79" w:rsidR="00677A94" w:rsidRDefault="00677A94" w:rsidP="00677A94">
      <w:pPr>
        <w:pStyle w:val="aff1"/>
        <w:spacing w:after="0" w:line="240" w:lineRule="auto"/>
        <w:jc w:val="right"/>
        <w:rPr>
          <w:rFonts w:ascii="Times New Roman" w:hAnsi="Times New Roman"/>
          <w:i/>
          <w:sz w:val="28"/>
          <w:szCs w:val="28"/>
        </w:rPr>
      </w:pPr>
      <w:r>
        <w:rPr>
          <w:rFonts w:ascii="Times New Roman" w:hAnsi="Times New Roman"/>
          <w:i/>
          <w:sz w:val="28"/>
          <w:szCs w:val="28"/>
        </w:rPr>
        <w:lastRenderedPageBreak/>
        <w:t>Приложение №9</w:t>
      </w:r>
    </w:p>
    <w:p w14:paraId="7359D060" w14:textId="77777777" w:rsidR="00677A94" w:rsidRDefault="00677A94" w:rsidP="00677A94">
      <w:pPr>
        <w:pStyle w:val="aff1"/>
        <w:spacing w:after="0" w:line="240" w:lineRule="auto"/>
        <w:jc w:val="center"/>
        <w:rPr>
          <w:rFonts w:ascii="Times New Roman" w:hAnsi="Times New Roman"/>
          <w:b/>
          <w:bCs/>
          <w:iCs/>
          <w:sz w:val="28"/>
          <w:szCs w:val="28"/>
        </w:rPr>
      </w:pPr>
    </w:p>
    <w:p w14:paraId="579BE6A3" w14:textId="77777777" w:rsidR="00677A94" w:rsidRDefault="00677A94" w:rsidP="00677A94">
      <w:pPr>
        <w:pStyle w:val="aff1"/>
        <w:spacing w:after="0" w:line="240" w:lineRule="auto"/>
        <w:jc w:val="center"/>
        <w:rPr>
          <w:rFonts w:ascii="Times New Roman" w:hAnsi="Times New Roman"/>
          <w:b/>
          <w:bCs/>
          <w:iCs/>
          <w:sz w:val="28"/>
          <w:szCs w:val="28"/>
        </w:rPr>
      </w:pPr>
      <w:r w:rsidRPr="00551B0D">
        <w:rPr>
          <w:rFonts w:ascii="Times New Roman" w:hAnsi="Times New Roman"/>
          <w:b/>
          <w:bCs/>
          <w:iCs/>
          <w:sz w:val="28"/>
          <w:szCs w:val="28"/>
        </w:rPr>
        <w:t>Таблица учета полурейсов («Пятнашки»)</w:t>
      </w:r>
    </w:p>
    <w:p w14:paraId="12EBED7C" w14:textId="77777777" w:rsidR="00677A94" w:rsidRPr="00551B0D" w:rsidRDefault="00677A94" w:rsidP="00677A94">
      <w:pPr>
        <w:pStyle w:val="aff1"/>
        <w:spacing w:after="0" w:line="240" w:lineRule="auto"/>
        <w:jc w:val="center"/>
        <w:rPr>
          <w:rFonts w:ascii="Times New Roman" w:hAnsi="Times New Roman"/>
          <w:b/>
          <w:bCs/>
          <w:iCs/>
          <w:sz w:val="28"/>
          <w:szCs w:val="28"/>
        </w:rPr>
      </w:pPr>
    </w:p>
    <w:tbl>
      <w:tblPr>
        <w:tblStyle w:val="af"/>
        <w:tblW w:w="0" w:type="auto"/>
        <w:tblLook w:val="04A0" w:firstRow="1" w:lastRow="0" w:firstColumn="1" w:lastColumn="0" w:noHBand="0" w:noVBand="1"/>
      </w:tblPr>
      <w:tblGrid>
        <w:gridCol w:w="772"/>
        <w:gridCol w:w="1618"/>
        <w:gridCol w:w="2158"/>
        <w:gridCol w:w="3122"/>
        <w:gridCol w:w="1959"/>
      </w:tblGrid>
      <w:tr w:rsidR="00677A94" w:rsidRPr="00551B0D" w14:paraId="6E707433" w14:textId="77777777" w:rsidTr="00677A94">
        <w:tc>
          <w:tcPr>
            <w:tcW w:w="817" w:type="dxa"/>
            <w:shd w:val="clear" w:color="auto" w:fill="92D050"/>
          </w:tcPr>
          <w:p w14:paraId="0002619A" w14:textId="77777777" w:rsidR="00677A94" w:rsidRPr="00551B0D" w:rsidRDefault="00677A94" w:rsidP="00B82F6C">
            <w:pPr>
              <w:jc w:val="center"/>
              <w:rPr>
                <w:iCs/>
                <w:sz w:val="28"/>
                <w:szCs w:val="28"/>
              </w:rPr>
            </w:pPr>
            <w:r w:rsidRPr="00551B0D">
              <w:rPr>
                <w:iCs/>
                <w:sz w:val="28"/>
                <w:szCs w:val="28"/>
              </w:rPr>
              <w:t>№ п/п</w:t>
            </w:r>
          </w:p>
        </w:tc>
        <w:tc>
          <w:tcPr>
            <w:tcW w:w="1559" w:type="dxa"/>
            <w:shd w:val="clear" w:color="auto" w:fill="92D050"/>
          </w:tcPr>
          <w:p w14:paraId="76670338" w14:textId="77777777" w:rsidR="00677A94" w:rsidRPr="00551B0D" w:rsidRDefault="00677A94" w:rsidP="00B82F6C">
            <w:pPr>
              <w:jc w:val="center"/>
              <w:rPr>
                <w:iCs/>
                <w:sz w:val="28"/>
                <w:szCs w:val="28"/>
              </w:rPr>
            </w:pPr>
            <w:r w:rsidRPr="00551B0D">
              <w:rPr>
                <w:iCs/>
                <w:sz w:val="28"/>
                <w:szCs w:val="28"/>
              </w:rPr>
              <w:t>№ локомотива</w:t>
            </w:r>
          </w:p>
        </w:tc>
        <w:tc>
          <w:tcPr>
            <w:tcW w:w="2410" w:type="dxa"/>
            <w:shd w:val="clear" w:color="auto" w:fill="92D050"/>
          </w:tcPr>
          <w:p w14:paraId="68F376FA" w14:textId="77777777" w:rsidR="00677A94" w:rsidRPr="00551B0D" w:rsidRDefault="00677A94" w:rsidP="00B82F6C">
            <w:pPr>
              <w:jc w:val="center"/>
              <w:rPr>
                <w:iCs/>
                <w:sz w:val="28"/>
                <w:szCs w:val="28"/>
              </w:rPr>
            </w:pPr>
            <w:r w:rsidRPr="00551B0D">
              <w:rPr>
                <w:iCs/>
                <w:sz w:val="28"/>
                <w:szCs w:val="28"/>
              </w:rPr>
              <w:t>№№ вагонов</w:t>
            </w:r>
          </w:p>
        </w:tc>
        <w:tc>
          <w:tcPr>
            <w:tcW w:w="3458" w:type="dxa"/>
            <w:shd w:val="clear" w:color="auto" w:fill="92D050"/>
          </w:tcPr>
          <w:p w14:paraId="5F28315B" w14:textId="77777777" w:rsidR="00677A94" w:rsidRPr="00551B0D" w:rsidRDefault="00677A94" w:rsidP="00B82F6C">
            <w:pPr>
              <w:jc w:val="center"/>
              <w:rPr>
                <w:iCs/>
                <w:sz w:val="28"/>
                <w:szCs w:val="28"/>
              </w:rPr>
            </w:pPr>
            <w:r w:rsidRPr="00551B0D">
              <w:rPr>
                <w:iCs/>
                <w:sz w:val="28"/>
                <w:szCs w:val="28"/>
              </w:rPr>
              <w:t>Направление</w:t>
            </w:r>
            <w:r>
              <w:rPr>
                <w:iCs/>
                <w:sz w:val="28"/>
                <w:szCs w:val="28"/>
              </w:rPr>
              <w:t xml:space="preserve"> на путь*</w:t>
            </w:r>
            <w:r w:rsidRPr="00551B0D">
              <w:rPr>
                <w:iCs/>
                <w:sz w:val="28"/>
                <w:szCs w:val="28"/>
              </w:rPr>
              <w:t xml:space="preserve"> </w:t>
            </w:r>
          </w:p>
          <w:p w14:paraId="23FA566A" w14:textId="77777777" w:rsidR="00677A94" w:rsidRPr="0065246B" w:rsidRDefault="00677A94" w:rsidP="00B82F6C">
            <w:pPr>
              <w:jc w:val="center"/>
              <w:rPr>
                <w:iCs/>
                <w:sz w:val="24"/>
                <w:szCs w:val="24"/>
              </w:rPr>
            </w:pPr>
            <w:r w:rsidRPr="0065246B">
              <w:rPr>
                <w:iCs/>
                <w:sz w:val="24"/>
                <w:szCs w:val="24"/>
              </w:rPr>
              <w:t>(по главному пути в сторону А или Б, в тупики 9 или 10, на пути: 1, 2, 3, 4, 5, 6, 7, 8)</w:t>
            </w:r>
          </w:p>
        </w:tc>
        <w:tc>
          <w:tcPr>
            <w:tcW w:w="2035" w:type="dxa"/>
            <w:shd w:val="clear" w:color="auto" w:fill="92D050"/>
          </w:tcPr>
          <w:p w14:paraId="55D1D8A1" w14:textId="77777777" w:rsidR="00677A94" w:rsidRPr="005C35C4" w:rsidRDefault="00677A94" w:rsidP="00B82F6C">
            <w:pPr>
              <w:jc w:val="center"/>
              <w:rPr>
                <w:iCs/>
                <w:sz w:val="24"/>
                <w:szCs w:val="24"/>
              </w:rPr>
            </w:pPr>
            <w:r w:rsidRPr="005C35C4">
              <w:rPr>
                <w:iCs/>
                <w:sz w:val="28"/>
                <w:szCs w:val="28"/>
              </w:rPr>
              <w:t>Полурейс</w:t>
            </w:r>
            <w:r w:rsidRPr="005C35C4">
              <w:rPr>
                <w:iCs/>
                <w:sz w:val="24"/>
                <w:szCs w:val="24"/>
              </w:rPr>
              <w:t xml:space="preserve"> (вытягивание, осаживание, одиночное следование</w:t>
            </w:r>
            <w:r>
              <w:rPr>
                <w:iCs/>
                <w:sz w:val="24"/>
                <w:szCs w:val="24"/>
              </w:rPr>
              <w:t xml:space="preserve"> локомотива</w:t>
            </w:r>
            <w:r w:rsidRPr="005C35C4">
              <w:rPr>
                <w:iCs/>
                <w:sz w:val="24"/>
                <w:szCs w:val="24"/>
              </w:rPr>
              <w:t>)</w:t>
            </w:r>
          </w:p>
        </w:tc>
      </w:tr>
      <w:tr w:rsidR="00677A94" w:rsidRPr="00551B0D" w14:paraId="364A5DF5" w14:textId="77777777" w:rsidTr="00677A94">
        <w:tc>
          <w:tcPr>
            <w:tcW w:w="817" w:type="dxa"/>
            <w:shd w:val="clear" w:color="auto" w:fill="92D050"/>
          </w:tcPr>
          <w:p w14:paraId="6B26AEF4" w14:textId="77777777" w:rsidR="00677A94" w:rsidRPr="00551B0D" w:rsidRDefault="00677A94" w:rsidP="00B82F6C">
            <w:pPr>
              <w:jc w:val="center"/>
              <w:rPr>
                <w:iCs/>
                <w:sz w:val="28"/>
                <w:szCs w:val="28"/>
              </w:rPr>
            </w:pPr>
            <w:r w:rsidRPr="00551B0D">
              <w:rPr>
                <w:iCs/>
                <w:sz w:val="28"/>
                <w:szCs w:val="28"/>
              </w:rPr>
              <w:t>1</w:t>
            </w:r>
          </w:p>
        </w:tc>
        <w:tc>
          <w:tcPr>
            <w:tcW w:w="1559" w:type="dxa"/>
            <w:shd w:val="clear" w:color="auto" w:fill="92D050"/>
          </w:tcPr>
          <w:p w14:paraId="4612AC2B" w14:textId="77777777" w:rsidR="00677A94" w:rsidRPr="00551B0D" w:rsidRDefault="00677A94" w:rsidP="00B82F6C">
            <w:pPr>
              <w:jc w:val="center"/>
              <w:rPr>
                <w:iCs/>
                <w:sz w:val="28"/>
                <w:szCs w:val="28"/>
              </w:rPr>
            </w:pPr>
            <w:r w:rsidRPr="00551B0D">
              <w:rPr>
                <w:iCs/>
                <w:sz w:val="28"/>
                <w:szCs w:val="28"/>
              </w:rPr>
              <w:t>2</w:t>
            </w:r>
          </w:p>
        </w:tc>
        <w:tc>
          <w:tcPr>
            <w:tcW w:w="2410" w:type="dxa"/>
            <w:shd w:val="clear" w:color="auto" w:fill="92D050"/>
          </w:tcPr>
          <w:p w14:paraId="5563CC41" w14:textId="77777777" w:rsidR="00677A94" w:rsidRPr="00551B0D" w:rsidRDefault="00677A94" w:rsidP="00B82F6C">
            <w:pPr>
              <w:jc w:val="center"/>
              <w:rPr>
                <w:iCs/>
                <w:sz w:val="28"/>
                <w:szCs w:val="28"/>
              </w:rPr>
            </w:pPr>
            <w:r w:rsidRPr="00551B0D">
              <w:rPr>
                <w:iCs/>
                <w:sz w:val="28"/>
                <w:szCs w:val="28"/>
              </w:rPr>
              <w:t>3</w:t>
            </w:r>
          </w:p>
        </w:tc>
        <w:tc>
          <w:tcPr>
            <w:tcW w:w="3458" w:type="dxa"/>
            <w:shd w:val="clear" w:color="auto" w:fill="92D050"/>
          </w:tcPr>
          <w:p w14:paraId="709FC342" w14:textId="77777777" w:rsidR="00677A94" w:rsidRPr="00551B0D" w:rsidRDefault="00677A94" w:rsidP="00B82F6C">
            <w:pPr>
              <w:jc w:val="center"/>
              <w:rPr>
                <w:iCs/>
                <w:sz w:val="28"/>
                <w:szCs w:val="28"/>
              </w:rPr>
            </w:pPr>
            <w:r w:rsidRPr="00551B0D">
              <w:rPr>
                <w:iCs/>
                <w:sz w:val="28"/>
                <w:szCs w:val="28"/>
              </w:rPr>
              <w:t>4</w:t>
            </w:r>
          </w:p>
        </w:tc>
        <w:tc>
          <w:tcPr>
            <w:tcW w:w="2035" w:type="dxa"/>
            <w:shd w:val="clear" w:color="auto" w:fill="92D050"/>
          </w:tcPr>
          <w:p w14:paraId="3C12BF86" w14:textId="77777777" w:rsidR="00677A94" w:rsidRPr="00551B0D" w:rsidRDefault="00677A94" w:rsidP="00B82F6C">
            <w:pPr>
              <w:jc w:val="center"/>
              <w:rPr>
                <w:iCs/>
                <w:sz w:val="28"/>
                <w:szCs w:val="28"/>
              </w:rPr>
            </w:pPr>
            <w:r w:rsidRPr="00551B0D">
              <w:rPr>
                <w:iCs/>
                <w:sz w:val="28"/>
                <w:szCs w:val="28"/>
              </w:rPr>
              <w:t>5</w:t>
            </w:r>
          </w:p>
        </w:tc>
      </w:tr>
      <w:tr w:rsidR="00677A94" w:rsidRPr="00551B0D" w14:paraId="00DEA7E1" w14:textId="77777777" w:rsidTr="00B82F6C">
        <w:tc>
          <w:tcPr>
            <w:tcW w:w="817" w:type="dxa"/>
          </w:tcPr>
          <w:p w14:paraId="5E035785" w14:textId="77777777" w:rsidR="00677A94" w:rsidRPr="00551B0D" w:rsidRDefault="00677A94" w:rsidP="00B82F6C">
            <w:pPr>
              <w:rPr>
                <w:iCs/>
                <w:sz w:val="28"/>
                <w:szCs w:val="28"/>
              </w:rPr>
            </w:pPr>
          </w:p>
        </w:tc>
        <w:tc>
          <w:tcPr>
            <w:tcW w:w="1559" w:type="dxa"/>
          </w:tcPr>
          <w:p w14:paraId="41416926" w14:textId="77777777" w:rsidR="00677A94" w:rsidRPr="00551B0D" w:rsidRDefault="00677A94" w:rsidP="00B82F6C">
            <w:pPr>
              <w:rPr>
                <w:iCs/>
                <w:sz w:val="28"/>
                <w:szCs w:val="28"/>
              </w:rPr>
            </w:pPr>
          </w:p>
        </w:tc>
        <w:tc>
          <w:tcPr>
            <w:tcW w:w="2410" w:type="dxa"/>
          </w:tcPr>
          <w:p w14:paraId="056BBCDC" w14:textId="77777777" w:rsidR="00677A94" w:rsidRPr="00551B0D" w:rsidRDefault="00677A94" w:rsidP="00B82F6C">
            <w:pPr>
              <w:rPr>
                <w:iCs/>
                <w:sz w:val="28"/>
                <w:szCs w:val="28"/>
              </w:rPr>
            </w:pPr>
          </w:p>
        </w:tc>
        <w:tc>
          <w:tcPr>
            <w:tcW w:w="3458" w:type="dxa"/>
          </w:tcPr>
          <w:p w14:paraId="11390689" w14:textId="77777777" w:rsidR="00677A94" w:rsidRPr="00551B0D" w:rsidRDefault="00677A94" w:rsidP="00B82F6C">
            <w:pPr>
              <w:rPr>
                <w:iCs/>
                <w:sz w:val="28"/>
                <w:szCs w:val="28"/>
              </w:rPr>
            </w:pPr>
          </w:p>
        </w:tc>
        <w:tc>
          <w:tcPr>
            <w:tcW w:w="2035" w:type="dxa"/>
          </w:tcPr>
          <w:p w14:paraId="53BC7B9A" w14:textId="77777777" w:rsidR="00677A94" w:rsidRPr="00551B0D" w:rsidRDefault="00677A94" w:rsidP="00B82F6C">
            <w:pPr>
              <w:rPr>
                <w:iCs/>
                <w:sz w:val="28"/>
                <w:szCs w:val="28"/>
              </w:rPr>
            </w:pPr>
          </w:p>
        </w:tc>
      </w:tr>
      <w:tr w:rsidR="00677A94" w:rsidRPr="00551B0D" w14:paraId="68944E29" w14:textId="77777777" w:rsidTr="00B82F6C">
        <w:tc>
          <w:tcPr>
            <w:tcW w:w="817" w:type="dxa"/>
          </w:tcPr>
          <w:p w14:paraId="78DB098C" w14:textId="77777777" w:rsidR="00677A94" w:rsidRPr="00551B0D" w:rsidRDefault="00677A94" w:rsidP="00B82F6C">
            <w:pPr>
              <w:rPr>
                <w:iCs/>
                <w:sz w:val="28"/>
                <w:szCs w:val="28"/>
              </w:rPr>
            </w:pPr>
          </w:p>
        </w:tc>
        <w:tc>
          <w:tcPr>
            <w:tcW w:w="1559" w:type="dxa"/>
          </w:tcPr>
          <w:p w14:paraId="060A4383" w14:textId="77777777" w:rsidR="00677A94" w:rsidRPr="00551B0D" w:rsidRDefault="00677A94" w:rsidP="00B82F6C">
            <w:pPr>
              <w:rPr>
                <w:iCs/>
                <w:sz w:val="28"/>
                <w:szCs w:val="28"/>
              </w:rPr>
            </w:pPr>
          </w:p>
        </w:tc>
        <w:tc>
          <w:tcPr>
            <w:tcW w:w="2410" w:type="dxa"/>
          </w:tcPr>
          <w:p w14:paraId="52CCBD26" w14:textId="77777777" w:rsidR="00677A94" w:rsidRPr="00551B0D" w:rsidRDefault="00677A94" w:rsidP="00B82F6C">
            <w:pPr>
              <w:rPr>
                <w:iCs/>
                <w:sz w:val="28"/>
                <w:szCs w:val="28"/>
              </w:rPr>
            </w:pPr>
          </w:p>
        </w:tc>
        <w:tc>
          <w:tcPr>
            <w:tcW w:w="3458" w:type="dxa"/>
          </w:tcPr>
          <w:p w14:paraId="13813C5D" w14:textId="77777777" w:rsidR="00677A94" w:rsidRPr="00551B0D" w:rsidRDefault="00677A94" w:rsidP="00B82F6C">
            <w:pPr>
              <w:rPr>
                <w:iCs/>
                <w:sz w:val="28"/>
                <w:szCs w:val="28"/>
              </w:rPr>
            </w:pPr>
          </w:p>
        </w:tc>
        <w:tc>
          <w:tcPr>
            <w:tcW w:w="2035" w:type="dxa"/>
          </w:tcPr>
          <w:p w14:paraId="5FF5824B" w14:textId="77777777" w:rsidR="00677A94" w:rsidRPr="00551B0D" w:rsidRDefault="00677A94" w:rsidP="00B82F6C">
            <w:pPr>
              <w:rPr>
                <w:iCs/>
                <w:sz w:val="28"/>
                <w:szCs w:val="28"/>
              </w:rPr>
            </w:pPr>
          </w:p>
        </w:tc>
      </w:tr>
      <w:tr w:rsidR="00677A94" w:rsidRPr="00551B0D" w14:paraId="4C758D5F" w14:textId="77777777" w:rsidTr="00B82F6C">
        <w:tc>
          <w:tcPr>
            <w:tcW w:w="817" w:type="dxa"/>
          </w:tcPr>
          <w:p w14:paraId="1C876FB6" w14:textId="77777777" w:rsidR="00677A94" w:rsidRPr="00551B0D" w:rsidRDefault="00677A94" w:rsidP="00B82F6C">
            <w:pPr>
              <w:rPr>
                <w:iCs/>
                <w:sz w:val="28"/>
                <w:szCs w:val="28"/>
              </w:rPr>
            </w:pPr>
          </w:p>
        </w:tc>
        <w:tc>
          <w:tcPr>
            <w:tcW w:w="1559" w:type="dxa"/>
          </w:tcPr>
          <w:p w14:paraId="12D5536A" w14:textId="77777777" w:rsidR="00677A94" w:rsidRPr="00551B0D" w:rsidRDefault="00677A94" w:rsidP="00B82F6C">
            <w:pPr>
              <w:rPr>
                <w:iCs/>
                <w:sz w:val="28"/>
                <w:szCs w:val="28"/>
              </w:rPr>
            </w:pPr>
          </w:p>
        </w:tc>
        <w:tc>
          <w:tcPr>
            <w:tcW w:w="2410" w:type="dxa"/>
          </w:tcPr>
          <w:p w14:paraId="1CEDC920" w14:textId="77777777" w:rsidR="00677A94" w:rsidRPr="00551B0D" w:rsidRDefault="00677A94" w:rsidP="00B82F6C">
            <w:pPr>
              <w:rPr>
                <w:iCs/>
                <w:sz w:val="28"/>
                <w:szCs w:val="28"/>
              </w:rPr>
            </w:pPr>
          </w:p>
        </w:tc>
        <w:tc>
          <w:tcPr>
            <w:tcW w:w="3458" w:type="dxa"/>
          </w:tcPr>
          <w:p w14:paraId="69498C44" w14:textId="77777777" w:rsidR="00677A94" w:rsidRPr="00551B0D" w:rsidRDefault="00677A94" w:rsidP="00B82F6C">
            <w:pPr>
              <w:rPr>
                <w:iCs/>
                <w:sz w:val="28"/>
                <w:szCs w:val="28"/>
              </w:rPr>
            </w:pPr>
          </w:p>
        </w:tc>
        <w:tc>
          <w:tcPr>
            <w:tcW w:w="2035" w:type="dxa"/>
          </w:tcPr>
          <w:p w14:paraId="4596FD05" w14:textId="77777777" w:rsidR="00677A94" w:rsidRPr="00551B0D" w:rsidRDefault="00677A94" w:rsidP="00B82F6C">
            <w:pPr>
              <w:rPr>
                <w:iCs/>
                <w:sz w:val="28"/>
                <w:szCs w:val="28"/>
              </w:rPr>
            </w:pPr>
          </w:p>
        </w:tc>
      </w:tr>
      <w:tr w:rsidR="00677A94" w:rsidRPr="00551B0D" w14:paraId="0D9B0AC8" w14:textId="77777777" w:rsidTr="00B82F6C">
        <w:tc>
          <w:tcPr>
            <w:tcW w:w="817" w:type="dxa"/>
          </w:tcPr>
          <w:p w14:paraId="54BD4635" w14:textId="77777777" w:rsidR="00677A94" w:rsidRPr="00551B0D" w:rsidRDefault="00677A94" w:rsidP="00B82F6C">
            <w:pPr>
              <w:rPr>
                <w:iCs/>
                <w:sz w:val="28"/>
                <w:szCs w:val="28"/>
              </w:rPr>
            </w:pPr>
          </w:p>
        </w:tc>
        <w:tc>
          <w:tcPr>
            <w:tcW w:w="1559" w:type="dxa"/>
          </w:tcPr>
          <w:p w14:paraId="7C3B5124" w14:textId="77777777" w:rsidR="00677A94" w:rsidRPr="00551B0D" w:rsidRDefault="00677A94" w:rsidP="00B82F6C">
            <w:pPr>
              <w:rPr>
                <w:iCs/>
                <w:sz w:val="28"/>
                <w:szCs w:val="28"/>
              </w:rPr>
            </w:pPr>
          </w:p>
        </w:tc>
        <w:tc>
          <w:tcPr>
            <w:tcW w:w="2410" w:type="dxa"/>
          </w:tcPr>
          <w:p w14:paraId="0AA4D5E1" w14:textId="77777777" w:rsidR="00677A94" w:rsidRPr="00551B0D" w:rsidRDefault="00677A94" w:rsidP="00B82F6C">
            <w:pPr>
              <w:rPr>
                <w:iCs/>
                <w:sz w:val="28"/>
                <w:szCs w:val="28"/>
              </w:rPr>
            </w:pPr>
          </w:p>
        </w:tc>
        <w:tc>
          <w:tcPr>
            <w:tcW w:w="3458" w:type="dxa"/>
          </w:tcPr>
          <w:p w14:paraId="70ADDFB1" w14:textId="77777777" w:rsidR="00677A94" w:rsidRPr="00551B0D" w:rsidRDefault="00677A94" w:rsidP="00B82F6C">
            <w:pPr>
              <w:rPr>
                <w:iCs/>
                <w:sz w:val="28"/>
                <w:szCs w:val="28"/>
              </w:rPr>
            </w:pPr>
          </w:p>
        </w:tc>
        <w:tc>
          <w:tcPr>
            <w:tcW w:w="2035" w:type="dxa"/>
          </w:tcPr>
          <w:p w14:paraId="596B8A07" w14:textId="77777777" w:rsidR="00677A94" w:rsidRPr="00551B0D" w:rsidRDefault="00677A94" w:rsidP="00B82F6C">
            <w:pPr>
              <w:rPr>
                <w:iCs/>
                <w:sz w:val="28"/>
                <w:szCs w:val="28"/>
              </w:rPr>
            </w:pPr>
          </w:p>
        </w:tc>
      </w:tr>
    </w:tbl>
    <w:p w14:paraId="0FF96523" w14:textId="77777777" w:rsidR="00677A94" w:rsidRDefault="00677A94" w:rsidP="00677A94">
      <w:pPr>
        <w:spacing w:after="0" w:line="240" w:lineRule="auto"/>
        <w:rPr>
          <w:rFonts w:ascii="Times New Roman" w:eastAsia="Calibri" w:hAnsi="Times New Roman"/>
          <w:i/>
          <w:sz w:val="24"/>
          <w:szCs w:val="24"/>
        </w:rPr>
      </w:pPr>
      <w:r>
        <w:rPr>
          <w:rFonts w:ascii="Times New Roman" w:eastAsia="Calibri" w:hAnsi="Times New Roman"/>
          <w:i/>
          <w:sz w:val="24"/>
          <w:szCs w:val="24"/>
        </w:rPr>
        <w:t>________</w:t>
      </w:r>
    </w:p>
    <w:p w14:paraId="6DA9B851" w14:textId="77777777" w:rsidR="00677A94" w:rsidRPr="00D85B96" w:rsidRDefault="00677A94" w:rsidP="00677A94">
      <w:pPr>
        <w:spacing w:after="0" w:line="240" w:lineRule="auto"/>
        <w:rPr>
          <w:rFonts w:ascii="Times New Roman" w:eastAsia="Calibri" w:hAnsi="Times New Roman"/>
          <w:i/>
          <w:sz w:val="24"/>
          <w:szCs w:val="24"/>
        </w:rPr>
      </w:pPr>
      <w:r w:rsidRPr="00D85B96">
        <w:rPr>
          <w:rFonts w:ascii="Times New Roman" w:eastAsia="Calibri" w:hAnsi="Times New Roman"/>
          <w:i/>
          <w:sz w:val="24"/>
          <w:szCs w:val="24"/>
        </w:rPr>
        <w:t>*проследовани</w:t>
      </w:r>
      <w:r>
        <w:rPr>
          <w:rFonts w:ascii="Times New Roman" w:eastAsia="Calibri" w:hAnsi="Times New Roman"/>
          <w:i/>
          <w:sz w:val="24"/>
          <w:szCs w:val="24"/>
        </w:rPr>
        <w:t>е</w:t>
      </w:r>
      <w:r w:rsidRPr="00D85B96">
        <w:rPr>
          <w:rFonts w:ascii="Times New Roman" w:eastAsia="Calibri" w:hAnsi="Times New Roman"/>
          <w:i/>
          <w:sz w:val="24"/>
          <w:szCs w:val="24"/>
        </w:rPr>
        <w:t xml:space="preserve"> из одной</w:t>
      </w:r>
      <w:r>
        <w:rPr>
          <w:rFonts w:ascii="Times New Roman" w:eastAsia="Calibri" w:hAnsi="Times New Roman"/>
          <w:i/>
          <w:sz w:val="24"/>
          <w:szCs w:val="24"/>
        </w:rPr>
        <w:t xml:space="preserve"> стрелочной</w:t>
      </w:r>
      <w:r w:rsidRPr="00D85B96">
        <w:rPr>
          <w:rFonts w:ascii="Times New Roman" w:eastAsia="Calibri" w:hAnsi="Times New Roman"/>
          <w:i/>
          <w:sz w:val="24"/>
          <w:szCs w:val="24"/>
        </w:rPr>
        <w:t xml:space="preserve"> горловины станции в другую учитывается как два полурейса (заезд на путь и выезд с пути)</w:t>
      </w:r>
      <w:r w:rsidRPr="00D85B96">
        <w:rPr>
          <w:rFonts w:ascii="Times New Roman" w:eastAsia="Calibri" w:hAnsi="Times New Roman"/>
          <w:i/>
          <w:sz w:val="24"/>
          <w:szCs w:val="24"/>
        </w:rPr>
        <w:br w:type="page"/>
      </w:r>
    </w:p>
    <w:p w14:paraId="5DA08083" w14:textId="4F47ADE0" w:rsidR="00677A94" w:rsidRDefault="00677A94" w:rsidP="00677A94">
      <w:pPr>
        <w:pStyle w:val="aff1"/>
        <w:spacing w:after="0" w:line="240" w:lineRule="auto"/>
        <w:jc w:val="right"/>
        <w:rPr>
          <w:rFonts w:ascii="Times New Roman" w:hAnsi="Times New Roman"/>
          <w:i/>
          <w:sz w:val="28"/>
          <w:szCs w:val="28"/>
        </w:rPr>
      </w:pPr>
      <w:r>
        <w:rPr>
          <w:rFonts w:ascii="Times New Roman" w:hAnsi="Times New Roman"/>
          <w:i/>
          <w:sz w:val="28"/>
          <w:szCs w:val="28"/>
        </w:rPr>
        <w:lastRenderedPageBreak/>
        <w:t>Приложение №10</w:t>
      </w:r>
    </w:p>
    <w:p w14:paraId="716F0CBC" w14:textId="77777777" w:rsidR="00677A94" w:rsidRPr="009525BC" w:rsidRDefault="00677A94" w:rsidP="00677A94">
      <w:pPr>
        <w:pStyle w:val="aff1"/>
        <w:spacing w:after="0" w:line="240" w:lineRule="auto"/>
        <w:jc w:val="center"/>
        <w:rPr>
          <w:rFonts w:ascii="Times New Roman" w:hAnsi="Times New Roman"/>
          <w:b/>
          <w:bCs/>
          <w:iCs/>
          <w:sz w:val="28"/>
          <w:szCs w:val="28"/>
        </w:rPr>
      </w:pPr>
      <w:r>
        <w:rPr>
          <w:rFonts w:ascii="Times New Roman" w:hAnsi="Times New Roman"/>
          <w:b/>
          <w:bCs/>
          <w:iCs/>
          <w:sz w:val="28"/>
          <w:szCs w:val="28"/>
        </w:rPr>
        <w:t>Аварийная карточка*</w:t>
      </w:r>
    </w:p>
    <w:p w14:paraId="4C487EC2" w14:textId="77777777" w:rsidR="00677A94" w:rsidRDefault="00677A94" w:rsidP="00677A94">
      <w:pPr>
        <w:pStyle w:val="aff1"/>
        <w:spacing w:after="0" w:line="240" w:lineRule="auto"/>
        <w:ind w:left="0"/>
        <w:rPr>
          <w:noProof/>
        </w:rPr>
      </w:pPr>
      <w:r>
        <w:rPr>
          <w:noProof/>
          <w:lang w:eastAsia="ru-RU"/>
        </w:rPr>
        <w:drawing>
          <wp:inline distT="0" distB="0" distL="0" distR="0" wp14:anchorId="389EF7DE" wp14:editId="4597D717">
            <wp:extent cx="2922887" cy="4320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51674" t="10424" r="16725" b="6536"/>
                    <a:stretch/>
                  </pic:blipFill>
                  <pic:spPr bwMode="auto">
                    <a:xfrm>
                      <a:off x="0" y="0"/>
                      <a:ext cx="2922887" cy="4320000"/>
                    </a:xfrm>
                    <a:prstGeom prst="rect">
                      <a:avLst/>
                    </a:prstGeom>
                    <a:ln>
                      <a:noFill/>
                    </a:ln>
                    <a:extLst>
                      <a:ext uri="{53640926-AAD7-44D8-BBD7-CCE9431645EC}">
                        <a14:shadowObscured xmlns:a14="http://schemas.microsoft.com/office/drawing/2010/main"/>
                      </a:ext>
                    </a:extLst>
                  </pic:spPr>
                </pic:pic>
              </a:graphicData>
            </a:graphic>
          </wp:inline>
        </w:drawing>
      </w:r>
      <w:r w:rsidRPr="009525BC">
        <w:rPr>
          <w:noProof/>
        </w:rPr>
        <w:t xml:space="preserve"> </w:t>
      </w:r>
      <w:r>
        <w:rPr>
          <w:noProof/>
          <w:lang w:eastAsia="ru-RU"/>
        </w:rPr>
        <w:drawing>
          <wp:inline distT="0" distB="0" distL="0" distR="0" wp14:anchorId="6D236638" wp14:editId="02155C85">
            <wp:extent cx="3123984" cy="432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16595" t="11345" r="49717" b="5829"/>
                    <a:stretch/>
                  </pic:blipFill>
                  <pic:spPr bwMode="auto">
                    <a:xfrm>
                      <a:off x="0" y="0"/>
                      <a:ext cx="3123984" cy="4320000"/>
                    </a:xfrm>
                    <a:prstGeom prst="rect">
                      <a:avLst/>
                    </a:prstGeom>
                    <a:ln>
                      <a:noFill/>
                    </a:ln>
                    <a:extLst>
                      <a:ext uri="{53640926-AAD7-44D8-BBD7-CCE9431645EC}">
                        <a14:shadowObscured xmlns:a14="http://schemas.microsoft.com/office/drawing/2010/main"/>
                      </a:ext>
                    </a:extLst>
                  </pic:spPr>
                </pic:pic>
              </a:graphicData>
            </a:graphic>
          </wp:inline>
        </w:drawing>
      </w:r>
    </w:p>
    <w:p w14:paraId="1433B910" w14:textId="77777777" w:rsidR="00677A94" w:rsidRDefault="00677A94" w:rsidP="00677A94">
      <w:pPr>
        <w:pStyle w:val="aff1"/>
        <w:spacing w:after="0" w:line="240" w:lineRule="auto"/>
        <w:ind w:left="0"/>
        <w:rPr>
          <w:noProof/>
        </w:rPr>
      </w:pPr>
    </w:p>
    <w:p w14:paraId="1F4F5376" w14:textId="77777777" w:rsidR="00677A94" w:rsidRDefault="00677A94" w:rsidP="00677A94">
      <w:pPr>
        <w:spacing w:after="0" w:line="240" w:lineRule="auto"/>
        <w:rPr>
          <w:rFonts w:ascii="Times New Roman" w:eastAsia="Calibri" w:hAnsi="Times New Roman"/>
          <w:i/>
          <w:sz w:val="24"/>
          <w:szCs w:val="24"/>
        </w:rPr>
      </w:pPr>
      <w:r>
        <w:rPr>
          <w:rFonts w:ascii="Times New Roman" w:eastAsia="Calibri" w:hAnsi="Times New Roman"/>
          <w:i/>
          <w:sz w:val="24"/>
          <w:szCs w:val="24"/>
        </w:rPr>
        <w:t>________</w:t>
      </w:r>
    </w:p>
    <w:p w14:paraId="414195A2" w14:textId="77777777" w:rsidR="00677A94" w:rsidRPr="007B3150" w:rsidRDefault="00677A94" w:rsidP="00677A94">
      <w:pPr>
        <w:pStyle w:val="aff1"/>
        <w:spacing w:after="0" w:line="240" w:lineRule="auto"/>
        <w:ind w:left="0"/>
        <w:rPr>
          <w:rFonts w:ascii="Times New Roman" w:hAnsi="Times New Roman"/>
          <w:i/>
          <w:sz w:val="24"/>
          <w:szCs w:val="24"/>
        </w:rPr>
      </w:pPr>
      <w:r w:rsidRPr="007B3150">
        <w:rPr>
          <w:rFonts w:ascii="Times New Roman" w:hAnsi="Times New Roman"/>
          <w:i/>
          <w:sz w:val="24"/>
          <w:szCs w:val="24"/>
        </w:rPr>
        <w:t>*</w:t>
      </w:r>
      <w:r>
        <w:rPr>
          <w:rFonts w:ascii="Times New Roman" w:hAnsi="Times New Roman"/>
          <w:i/>
          <w:sz w:val="24"/>
          <w:szCs w:val="24"/>
        </w:rPr>
        <w:t>а</w:t>
      </w:r>
      <w:r w:rsidRPr="007B3150">
        <w:rPr>
          <w:rFonts w:ascii="Times New Roman" w:hAnsi="Times New Roman"/>
          <w:i/>
          <w:sz w:val="24"/>
          <w:szCs w:val="24"/>
        </w:rPr>
        <w:t>варийная карточка является только примером</w:t>
      </w:r>
    </w:p>
    <w:p w14:paraId="0C16316F" w14:textId="77777777" w:rsidR="00677A94" w:rsidRPr="00677A94" w:rsidRDefault="00677A94" w:rsidP="00677A94">
      <w:pPr>
        <w:pStyle w:val="aff1"/>
        <w:spacing w:after="0" w:line="240" w:lineRule="auto"/>
        <w:ind w:left="-284" w:firstLine="1004"/>
        <w:jc w:val="both"/>
        <w:rPr>
          <w:rStyle w:val="10"/>
          <w:rFonts w:ascii="Times New Roman" w:eastAsia="Calibri" w:hAnsi="Times New Roman"/>
          <w:b w:val="0"/>
          <w:bCs w:val="0"/>
          <w:lang w:val="ru-RU"/>
        </w:rPr>
      </w:pPr>
    </w:p>
    <w:p w14:paraId="014B6E77" w14:textId="77777777" w:rsidR="00677A94" w:rsidRPr="00FB022D" w:rsidRDefault="00677A94" w:rsidP="00945E13">
      <w:pPr>
        <w:pStyle w:val="-2"/>
        <w:spacing w:before="0" w:after="0"/>
        <w:jc w:val="both"/>
        <w:rPr>
          <w:rFonts w:ascii="Times New Roman" w:eastAsia="Arial Unicode MS" w:hAnsi="Times New Roman"/>
          <w:i/>
          <w:szCs w:val="28"/>
        </w:rPr>
      </w:pPr>
    </w:p>
    <w:sectPr w:rsidR="00677A94" w:rsidRPr="00FB022D" w:rsidSect="00976338">
      <w:headerReference w:type="default" r:id="rId13"/>
      <w:footerReference w:type="default" r:id="rId14"/>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E2A18" w14:textId="77777777" w:rsidR="005753C4" w:rsidRDefault="005753C4" w:rsidP="00970F49">
      <w:pPr>
        <w:spacing w:after="0" w:line="240" w:lineRule="auto"/>
      </w:pPr>
      <w:r>
        <w:separator/>
      </w:r>
    </w:p>
  </w:endnote>
  <w:endnote w:type="continuationSeparator" w:id="0">
    <w:p w14:paraId="5A6C2561" w14:textId="77777777" w:rsidR="005753C4" w:rsidRDefault="005753C4"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krobat Light">
    <w:altName w:val="Calibri"/>
    <w:panose1 w:val="00000000000000000000"/>
    <w:charset w:val="00"/>
    <w:family w:val="modern"/>
    <w:notTrueType/>
    <w:pitch w:val="variable"/>
    <w:sig w:usb0="00000207" w:usb1="00000000"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3685"/>
    </w:tblGrid>
    <w:tr w:rsidR="00B82F6C" w:rsidRPr="00832EBB" w14:paraId="4456C7D0" w14:textId="77777777" w:rsidTr="009931F0">
      <w:trPr>
        <w:jc w:val="center"/>
      </w:trPr>
      <w:tc>
        <w:tcPr>
          <w:tcW w:w="5954" w:type="dxa"/>
          <w:shd w:val="clear" w:color="auto" w:fill="auto"/>
          <w:vAlign w:val="center"/>
        </w:tcPr>
        <w:p w14:paraId="5C515820" w14:textId="02FA6FFC" w:rsidR="00B82F6C" w:rsidRPr="00A204BB" w:rsidRDefault="00B82F6C" w:rsidP="00955127">
          <w:pPr>
            <w:pStyle w:val="a7"/>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14:paraId="37AEB4B1" w14:textId="36AA576B" w:rsidR="00B82F6C" w:rsidRPr="00A204BB" w:rsidRDefault="00B82F6C"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2C5896">
            <w:rPr>
              <w:rFonts w:ascii="Times New Roman" w:hAnsi="Times New Roman" w:cs="Times New Roman"/>
              <w:caps/>
              <w:noProof/>
              <w:sz w:val="18"/>
              <w:szCs w:val="18"/>
            </w:rPr>
            <w:t>20</w:t>
          </w:r>
          <w:r w:rsidRPr="00A204BB">
            <w:rPr>
              <w:rFonts w:ascii="Times New Roman" w:hAnsi="Times New Roman" w:cs="Times New Roman"/>
              <w:caps/>
              <w:sz w:val="18"/>
              <w:szCs w:val="18"/>
            </w:rPr>
            <w:fldChar w:fldCharType="end"/>
          </w:r>
        </w:p>
      </w:tc>
    </w:tr>
  </w:tbl>
  <w:p w14:paraId="503C446A" w14:textId="77777777" w:rsidR="00B82F6C" w:rsidRDefault="00B82F6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38B0C" w14:textId="77777777" w:rsidR="005753C4" w:rsidRDefault="005753C4" w:rsidP="00970F49">
      <w:pPr>
        <w:spacing w:after="0" w:line="240" w:lineRule="auto"/>
      </w:pPr>
      <w:r>
        <w:separator/>
      </w:r>
    </w:p>
  </w:footnote>
  <w:footnote w:type="continuationSeparator" w:id="0">
    <w:p w14:paraId="74FA80A8" w14:textId="77777777" w:rsidR="005753C4" w:rsidRDefault="005753C4" w:rsidP="00970F49">
      <w:pPr>
        <w:spacing w:after="0" w:line="240" w:lineRule="auto"/>
      </w:pPr>
      <w:r>
        <w:continuationSeparator/>
      </w:r>
    </w:p>
  </w:footnote>
  <w:footnote w:id="1">
    <w:p w14:paraId="2C418BAC" w14:textId="77777777" w:rsidR="00B82F6C" w:rsidRDefault="00B82F6C"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10C4F32" w14:textId="77777777" w:rsidR="00B82F6C" w:rsidRDefault="00B82F6C"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962C" w14:textId="06C01EEB" w:rsidR="00B82F6C" w:rsidRPr="00B45AA4" w:rsidRDefault="00B82F6C"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F45"/>
    <w:multiLevelType w:val="hybridMultilevel"/>
    <w:tmpl w:val="20909CB0"/>
    <w:lvl w:ilvl="0" w:tplc="2CD2F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4"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1A2E55"/>
    <w:multiLevelType w:val="hybridMultilevel"/>
    <w:tmpl w:val="F88CC1E6"/>
    <w:lvl w:ilvl="0" w:tplc="B024F7D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8" w15:restartNumberingAfterBreak="0">
    <w:nsid w:val="50AD3DB8"/>
    <w:multiLevelType w:val="hybridMultilevel"/>
    <w:tmpl w:val="94C61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FD1E6D"/>
    <w:multiLevelType w:val="hybridMultilevel"/>
    <w:tmpl w:val="3DD811CA"/>
    <w:lvl w:ilvl="0" w:tplc="B96634CE">
      <w:start w:val="1"/>
      <w:numFmt w:val="decimal"/>
      <w:lvlText w:val="%1"/>
      <w:lvlJc w:val="left"/>
      <w:pPr>
        <w:ind w:left="4550" w:hanging="630"/>
      </w:pPr>
      <w:rPr>
        <w:rFonts w:hint="default"/>
      </w:rPr>
    </w:lvl>
    <w:lvl w:ilvl="1" w:tplc="04190019" w:tentative="1">
      <w:start w:val="1"/>
      <w:numFmt w:val="lowerLetter"/>
      <w:lvlText w:val="%2."/>
      <w:lvlJc w:val="left"/>
      <w:pPr>
        <w:ind w:left="5000" w:hanging="360"/>
      </w:pPr>
    </w:lvl>
    <w:lvl w:ilvl="2" w:tplc="0419001B" w:tentative="1">
      <w:start w:val="1"/>
      <w:numFmt w:val="lowerRoman"/>
      <w:lvlText w:val="%3."/>
      <w:lvlJc w:val="right"/>
      <w:pPr>
        <w:ind w:left="5720" w:hanging="180"/>
      </w:pPr>
    </w:lvl>
    <w:lvl w:ilvl="3" w:tplc="0419000F" w:tentative="1">
      <w:start w:val="1"/>
      <w:numFmt w:val="decimal"/>
      <w:lvlText w:val="%4."/>
      <w:lvlJc w:val="left"/>
      <w:pPr>
        <w:ind w:left="6440" w:hanging="360"/>
      </w:pPr>
    </w:lvl>
    <w:lvl w:ilvl="4" w:tplc="04190019" w:tentative="1">
      <w:start w:val="1"/>
      <w:numFmt w:val="lowerLetter"/>
      <w:lvlText w:val="%5."/>
      <w:lvlJc w:val="left"/>
      <w:pPr>
        <w:ind w:left="7160" w:hanging="360"/>
      </w:pPr>
    </w:lvl>
    <w:lvl w:ilvl="5" w:tplc="0419001B" w:tentative="1">
      <w:start w:val="1"/>
      <w:numFmt w:val="lowerRoman"/>
      <w:lvlText w:val="%6."/>
      <w:lvlJc w:val="right"/>
      <w:pPr>
        <w:ind w:left="7880" w:hanging="180"/>
      </w:pPr>
    </w:lvl>
    <w:lvl w:ilvl="6" w:tplc="0419000F" w:tentative="1">
      <w:start w:val="1"/>
      <w:numFmt w:val="decimal"/>
      <w:lvlText w:val="%7."/>
      <w:lvlJc w:val="left"/>
      <w:pPr>
        <w:ind w:left="8600" w:hanging="360"/>
      </w:pPr>
    </w:lvl>
    <w:lvl w:ilvl="7" w:tplc="04190019" w:tentative="1">
      <w:start w:val="1"/>
      <w:numFmt w:val="lowerLetter"/>
      <w:lvlText w:val="%8."/>
      <w:lvlJc w:val="left"/>
      <w:pPr>
        <w:ind w:left="9320" w:hanging="360"/>
      </w:pPr>
    </w:lvl>
    <w:lvl w:ilvl="8" w:tplc="0419001B" w:tentative="1">
      <w:start w:val="1"/>
      <w:numFmt w:val="lowerRoman"/>
      <w:lvlText w:val="%9."/>
      <w:lvlJc w:val="right"/>
      <w:pPr>
        <w:ind w:left="10040" w:hanging="180"/>
      </w:pPr>
    </w:lvl>
  </w:abstractNum>
  <w:abstractNum w:abstractNumId="20"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F04B57"/>
    <w:multiLevelType w:val="hybridMultilevel"/>
    <w:tmpl w:val="0BD425CE"/>
    <w:lvl w:ilvl="0" w:tplc="94A63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B70C7C"/>
    <w:multiLevelType w:val="hybridMultilevel"/>
    <w:tmpl w:val="E4726526"/>
    <w:lvl w:ilvl="0" w:tplc="6F70B3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6AA1D0C"/>
    <w:multiLevelType w:val="hybridMultilevel"/>
    <w:tmpl w:val="07FCC190"/>
    <w:lvl w:ilvl="0" w:tplc="D3C0E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9"/>
  </w:num>
  <w:num w:numId="3">
    <w:abstractNumId w:val="7"/>
  </w:num>
  <w:num w:numId="4">
    <w:abstractNumId w:val="2"/>
  </w:num>
  <w:num w:numId="5">
    <w:abstractNumId w:val="1"/>
  </w:num>
  <w:num w:numId="6">
    <w:abstractNumId w:val="10"/>
  </w:num>
  <w:num w:numId="7">
    <w:abstractNumId w:val="3"/>
  </w:num>
  <w:num w:numId="8">
    <w:abstractNumId w:val="6"/>
  </w:num>
  <w:num w:numId="9">
    <w:abstractNumId w:val="22"/>
  </w:num>
  <w:num w:numId="10">
    <w:abstractNumId w:val="8"/>
  </w:num>
  <w:num w:numId="11">
    <w:abstractNumId w:val="4"/>
  </w:num>
  <w:num w:numId="12">
    <w:abstractNumId w:val="11"/>
  </w:num>
  <w:num w:numId="13">
    <w:abstractNumId w:val="25"/>
  </w:num>
  <w:num w:numId="14">
    <w:abstractNumId w:val="12"/>
  </w:num>
  <w:num w:numId="15">
    <w:abstractNumId w:val="23"/>
  </w:num>
  <w:num w:numId="16">
    <w:abstractNumId w:val="26"/>
  </w:num>
  <w:num w:numId="17">
    <w:abstractNumId w:val="24"/>
  </w:num>
  <w:num w:numId="18">
    <w:abstractNumId w:val="20"/>
  </w:num>
  <w:num w:numId="19">
    <w:abstractNumId w:val="14"/>
  </w:num>
  <w:num w:numId="20">
    <w:abstractNumId w:val="17"/>
  </w:num>
  <w:num w:numId="21">
    <w:abstractNumId w:val="13"/>
  </w:num>
  <w:num w:numId="22">
    <w:abstractNumId w:val="5"/>
  </w:num>
  <w:num w:numId="23">
    <w:abstractNumId w:val="21"/>
  </w:num>
  <w:num w:numId="24">
    <w:abstractNumId w:val="15"/>
  </w:num>
  <w:num w:numId="25">
    <w:abstractNumId w:val="27"/>
  </w:num>
  <w:num w:numId="26">
    <w:abstractNumId w:val="0"/>
  </w:num>
  <w:num w:numId="27">
    <w:abstractNumId w:val="18"/>
  </w:num>
  <w:num w:numId="28">
    <w:abstractNumId w:val="19"/>
  </w:num>
  <w:num w:numId="29">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21CCE"/>
    <w:rsid w:val="000244DA"/>
    <w:rsid w:val="00024F7D"/>
    <w:rsid w:val="00041A78"/>
    <w:rsid w:val="00056CDE"/>
    <w:rsid w:val="00067386"/>
    <w:rsid w:val="00081D65"/>
    <w:rsid w:val="000A1F96"/>
    <w:rsid w:val="000B3397"/>
    <w:rsid w:val="000B55A2"/>
    <w:rsid w:val="000D258B"/>
    <w:rsid w:val="000D43CC"/>
    <w:rsid w:val="000D4C46"/>
    <w:rsid w:val="000D74AA"/>
    <w:rsid w:val="000F0FC3"/>
    <w:rsid w:val="001024BE"/>
    <w:rsid w:val="00114D79"/>
    <w:rsid w:val="00127743"/>
    <w:rsid w:val="0015561E"/>
    <w:rsid w:val="001627D5"/>
    <w:rsid w:val="0017612A"/>
    <w:rsid w:val="00181068"/>
    <w:rsid w:val="001C63E7"/>
    <w:rsid w:val="001E1DF9"/>
    <w:rsid w:val="002042E0"/>
    <w:rsid w:val="00220E70"/>
    <w:rsid w:val="00237603"/>
    <w:rsid w:val="00247E8C"/>
    <w:rsid w:val="00270E01"/>
    <w:rsid w:val="002776A1"/>
    <w:rsid w:val="0029547E"/>
    <w:rsid w:val="002B1426"/>
    <w:rsid w:val="002C5896"/>
    <w:rsid w:val="002F2906"/>
    <w:rsid w:val="003242E1"/>
    <w:rsid w:val="00333911"/>
    <w:rsid w:val="00334165"/>
    <w:rsid w:val="003531E7"/>
    <w:rsid w:val="003601A4"/>
    <w:rsid w:val="0037535C"/>
    <w:rsid w:val="003934F8"/>
    <w:rsid w:val="00397A1B"/>
    <w:rsid w:val="003A21C8"/>
    <w:rsid w:val="003C1D7A"/>
    <w:rsid w:val="003C5F97"/>
    <w:rsid w:val="003D1E51"/>
    <w:rsid w:val="004254FE"/>
    <w:rsid w:val="00436FFC"/>
    <w:rsid w:val="00437D28"/>
    <w:rsid w:val="0044354A"/>
    <w:rsid w:val="00454353"/>
    <w:rsid w:val="00461AC6"/>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6194A"/>
    <w:rsid w:val="00565B7C"/>
    <w:rsid w:val="005753C4"/>
    <w:rsid w:val="005A1625"/>
    <w:rsid w:val="005B05D5"/>
    <w:rsid w:val="005B0DEC"/>
    <w:rsid w:val="005B66FC"/>
    <w:rsid w:val="005C564C"/>
    <w:rsid w:val="005C6A23"/>
    <w:rsid w:val="005E30DC"/>
    <w:rsid w:val="00605DD7"/>
    <w:rsid w:val="0060658F"/>
    <w:rsid w:val="00613219"/>
    <w:rsid w:val="0062789A"/>
    <w:rsid w:val="0063396F"/>
    <w:rsid w:val="00640E46"/>
    <w:rsid w:val="0064179C"/>
    <w:rsid w:val="00643A8A"/>
    <w:rsid w:val="0064491A"/>
    <w:rsid w:val="00653B50"/>
    <w:rsid w:val="006776B4"/>
    <w:rsid w:val="00677A94"/>
    <w:rsid w:val="006873B8"/>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D3601"/>
    <w:rsid w:val="007D6C20"/>
    <w:rsid w:val="007E73B4"/>
    <w:rsid w:val="007F7E50"/>
    <w:rsid w:val="00812516"/>
    <w:rsid w:val="00832EBB"/>
    <w:rsid w:val="00834734"/>
    <w:rsid w:val="00835BF6"/>
    <w:rsid w:val="00860F4B"/>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5E13"/>
    <w:rsid w:val="00953113"/>
    <w:rsid w:val="00954B97"/>
    <w:rsid w:val="00955127"/>
    <w:rsid w:val="00956BC9"/>
    <w:rsid w:val="00970F49"/>
    <w:rsid w:val="009715DA"/>
    <w:rsid w:val="00976338"/>
    <w:rsid w:val="009931F0"/>
    <w:rsid w:val="009955F8"/>
    <w:rsid w:val="009A36AD"/>
    <w:rsid w:val="009A5B9A"/>
    <w:rsid w:val="009B18A2"/>
    <w:rsid w:val="009D04EE"/>
    <w:rsid w:val="009E37D3"/>
    <w:rsid w:val="009E52E7"/>
    <w:rsid w:val="009F57C0"/>
    <w:rsid w:val="00A0510D"/>
    <w:rsid w:val="00A11569"/>
    <w:rsid w:val="00A204BB"/>
    <w:rsid w:val="00A20A67"/>
    <w:rsid w:val="00A27EE4"/>
    <w:rsid w:val="00A36EE2"/>
    <w:rsid w:val="00A57976"/>
    <w:rsid w:val="00A60101"/>
    <w:rsid w:val="00A636B8"/>
    <w:rsid w:val="00A65120"/>
    <w:rsid w:val="00A8496D"/>
    <w:rsid w:val="00A85D42"/>
    <w:rsid w:val="00A87627"/>
    <w:rsid w:val="00A91D4B"/>
    <w:rsid w:val="00A958A7"/>
    <w:rsid w:val="00A962D4"/>
    <w:rsid w:val="00A9790B"/>
    <w:rsid w:val="00AA2B8A"/>
    <w:rsid w:val="00AC1D93"/>
    <w:rsid w:val="00AD2200"/>
    <w:rsid w:val="00AD327D"/>
    <w:rsid w:val="00AE5F33"/>
    <w:rsid w:val="00AE6AB7"/>
    <w:rsid w:val="00AE7A32"/>
    <w:rsid w:val="00B162B5"/>
    <w:rsid w:val="00B236AD"/>
    <w:rsid w:val="00B30A26"/>
    <w:rsid w:val="00B37579"/>
    <w:rsid w:val="00B40FFB"/>
    <w:rsid w:val="00B4196F"/>
    <w:rsid w:val="00B45392"/>
    <w:rsid w:val="00B45AA4"/>
    <w:rsid w:val="00B610A2"/>
    <w:rsid w:val="00B82F6C"/>
    <w:rsid w:val="00B86579"/>
    <w:rsid w:val="00BA2CF0"/>
    <w:rsid w:val="00BC3813"/>
    <w:rsid w:val="00BC7808"/>
    <w:rsid w:val="00BE099A"/>
    <w:rsid w:val="00C0480B"/>
    <w:rsid w:val="00C06EBC"/>
    <w:rsid w:val="00C0723F"/>
    <w:rsid w:val="00C17B01"/>
    <w:rsid w:val="00C21E3A"/>
    <w:rsid w:val="00C26C83"/>
    <w:rsid w:val="00C52383"/>
    <w:rsid w:val="00C56A9B"/>
    <w:rsid w:val="00C740CF"/>
    <w:rsid w:val="00C8277D"/>
    <w:rsid w:val="00C95538"/>
    <w:rsid w:val="00C96567"/>
    <w:rsid w:val="00C97E44"/>
    <w:rsid w:val="00CA6CCD"/>
    <w:rsid w:val="00CC50B7"/>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7A1E"/>
    <w:rsid w:val="00DC2123"/>
    <w:rsid w:val="00DE39D8"/>
    <w:rsid w:val="00DE5614"/>
    <w:rsid w:val="00E0407E"/>
    <w:rsid w:val="00E04FDF"/>
    <w:rsid w:val="00E15F2A"/>
    <w:rsid w:val="00E279E8"/>
    <w:rsid w:val="00E579D6"/>
    <w:rsid w:val="00E75567"/>
    <w:rsid w:val="00E857D6"/>
    <w:rsid w:val="00EA0163"/>
    <w:rsid w:val="00EA0C3A"/>
    <w:rsid w:val="00EA30C6"/>
    <w:rsid w:val="00EB2779"/>
    <w:rsid w:val="00ED18F9"/>
    <w:rsid w:val="00ED53C9"/>
    <w:rsid w:val="00EE7DA3"/>
    <w:rsid w:val="00F1662D"/>
    <w:rsid w:val="00F3099C"/>
    <w:rsid w:val="00F35F4F"/>
    <w:rsid w:val="00F50AC5"/>
    <w:rsid w:val="00F6025D"/>
    <w:rsid w:val="00F672B2"/>
    <w:rsid w:val="00F77331"/>
    <w:rsid w:val="00F8340A"/>
    <w:rsid w:val="00F83D10"/>
    <w:rsid w:val="00F96457"/>
    <w:rsid w:val="00FB022D"/>
    <w:rsid w:val="00FB1F17"/>
    <w:rsid w:val="00FB3492"/>
    <w:rsid w:val="00FD20DE"/>
    <w:rsid w:val="00FF1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77A94"/>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customStyle="1" w:styleId="aff8">
    <w:name w:val="Основной текст_"/>
    <w:basedOn w:val="a2"/>
    <w:link w:val="41"/>
    <w:rsid w:val="005C564C"/>
    <w:rPr>
      <w:rFonts w:ascii="Calibri" w:eastAsia="Calibri" w:hAnsi="Calibri" w:cs="Calibri"/>
      <w:spacing w:val="2"/>
      <w:shd w:val="clear" w:color="auto" w:fill="FFFFFF"/>
    </w:rPr>
  </w:style>
  <w:style w:type="paragraph" w:customStyle="1" w:styleId="41">
    <w:name w:val="Основной текст4"/>
    <w:basedOn w:val="a1"/>
    <w:link w:val="aff8"/>
    <w:rsid w:val="005C564C"/>
    <w:pPr>
      <w:widowControl w:val="0"/>
      <w:shd w:val="clear" w:color="auto" w:fill="FFFFFF"/>
      <w:spacing w:before="420" w:after="240" w:line="298" w:lineRule="exact"/>
      <w:ind w:hanging="360"/>
      <w:jc w:val="both"/>
    </w:pPr>
    <w:rPr>
      <w:rFonts w:ascii="Calibri" w:eastAsia="Calibri" w:hAnsi="Calibri" w:cs="Calibri"/>
      <w:spacing w:val="2"/>
    </w:rPr>
  </w:style>
  <w:style w:type="paragraph" w:styleId="HTML">
    <w:name w:val="HTML Preformatted"/>
    <w:basedOn w:val="a1"/>
    <w:link w:val="HTML0"/>
    <w:uiPriority w:val="99"/>
    <w:unhideWhenUsed/>
    <w:rsid w:val="00677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77A9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67E8A-59CD-4595-9E52-022CDB9B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5432</Words>
  <Characters>30967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Мельникова Марина Андреевна</cp:lastModifiedBy>
  <cp:revision>9</cp:revision>
  <dcterms:created xsi:type="dcterms:W3CDTF">2023-02-28T07:21:00Z</dcterms:created>
  <dcterms:modified xsi:type="dcterms:W3CDTF">2024-10-23T03:32:00Z</dcterms:modified>
</cp:coreProperties>
</file>