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DB" w:rsidRDefault="00E014DB" w:rsidP="00E014DB">
      <w:pPr>
        <w:rPr>
          <w:b/>
          <w:sz w:val="56"/>
          <w:szCs w:val="56"/>
        </w:rPr>
      </w:pPr>
      <w:r>
        <w:rPr>
          <w:rFonts w:eastAsia="Times New Roman"/>
          <w:noProof/>
          <w:sz w:val="72"/>
          <w:szCs w:val="72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4324350</wp:posOffset>
            </wp:positionH>
            <wp:positionV relativeFrom="margin">
              <wp:posOffset>-41275</wp:posOffset>
            </wp:positionV>
            <wp:extent cx="1905000" cy="1394460"/>
            <wp:effectExtent l="19050" t="0" r="0" b="0"/>
            <wp:wrapSquare wrapText="bothSides"/>
            <wp:docPr id="4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36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1914">
        <w:rPr>
          <w:b/>
          <w:sz w:val="56"/>
          <w:szCs w:val="56"/>
        </w:rPr>
        <w:t xml:space="preserve"> </w:t>
      </w:r>
    </w:p>
    <w:p w:rsidR="00E014DB" w:rsidRDefault="00E014DB" w:rsidP="00E014DB">
      <w:pPr>
        <w:rPr>
          <w:b/>
          <w:sz w:val="56"/>
          <w:szCs w:val="56"/>
        </w:rPr>
      </w:pPr>
    </w:p>
    <w:p w:rsidR="00E53028" w:rsidRDefault="00E53028" w:rsidP="00E014DB">
      <w:pPr>
        <w:rPr>
          <w:b/>
          <w:sz w:val="56"/>
          <w:szCs w:val="56"/>
        </w:rPr>
      </w:pPr>
    </w:p>
    <w:p w:rsidR="00E53028" w:rsidRDefault="00E53028" w:rsidP="00E014DB">
      <w:pPr>
        <w:rPr>
          <w:b/>
          <w:sz w:val="56"/>
          <w:szCs w:val="56"/>
        </w:rPr>
      </w:pPr>
    </w:p>
    <w:p w:rsidR="00E53028" w:rsidRDefault="00E53028" w:rsidP="00E014DB">
      <w:pPr>
        <w:rPr>
          <w:b/>
          <w:sz w:val="48"/>
          <w:szCs w:val="48"/>
        </w:rPr>
      </w:pPr>
    </w:p>
    <w:p w:rsidR="00E53028" w:rsidRPr="00050994" w:rsidRDefault="00E53028" w:rsidP="00E53028">
      <w:pPr>
        <w:shd w:val="clear" w:color="auto" w:fill="FFFFFF"/>
        <w:spacing w:line="253" w:lineRule="atLeast"/>
        <w:jc w:val="center"/>
        <w:rPr>
          <w:rFonts w:eastAsia="Times New Roman"/>
          <w:b/>
          <w:bCs/>
          <w:sz w:val="24"/>
          <w:szCs w:val="24"/>
        </w:rPr>
      </w:pPr>
      <w:r w:rsidRPr="008154BB">
        <w:rPr>
          <w:rFonts w:eastAsia="Times New Roman"/>
          <w:b/>
          <w:bCs/>
          <w:sz w:val="28"/>
          <w:szCs w:val="24"/>
        </w:rPr>
        <w:t>КОНКУРСНОЕ ЗАДАНИЕ</w:t>
      </w:r>
    </w:p>
    <w:p w:rsidR="00E53028" w:rsidRDefault="00E53028" w:rsidP="00E53028">
      <w:pPr>
        <w:shd w:val="clear" w:color="auto" w:fill="FFFFFF"/>
        <w:spacing w:line="253" w:lineRule="atLeast"/>
        <w:jc w:val="center"/>
        <w:rPr>
          <w:rFonts w:eastAsia="Times New Roman"/>
          <w:i/>
          <w:iCs/>
          <w:sz w:val="24"/>
          <w:szCs w:val="24"/>
        </w:rPr>
      </w:pPr>
      <w:r w:rsidRPr="00050994">
        <w:rPr>
          <w:rFonts w:eastAsia="Times New Roman"/>
          <w:i/>
          <w:iCs/>
          <w:sz w:val="24"/>
          <w:szCs w:val="24"/>
        </w:rPr>
        <w:t xml:space="preserve">ДЛЯ </w:t>
      </w:r>
      <w:r>
        <w:rPr>
          <w:rFonts w:eastAsia="Times New Roman"/>
          <w:i/>
          <w:iCs/>
          <w:sz w:val="24"/>
          <w:szCs w:val="24"/>
        </w:rPr>
        <w:t xml:space="preserve">ФИНАЛА </w:t>
      </w:r>
      <w:r w:rsidRPr="00050994">
        <w:rPr>
          <w:rFonts w:eastAsia="Times New Roman"/>
          <w:i/>
          <w:iCs/>
          <w:sz w:val="24"/>
          <w:szCs w:val="24"/>
        </w:rPr>
        <w:t>V НАЦИОНАЛЬНОГО МЕЖВУЗОВСКОГО ЧЕМПИОНАТА «МОЛОДЫЕ ПРОФЕССИОНАЛЫ» (WORLDSKILLS RUSSI</w:t>
      </w:r>
      <w:r>
        <w:rPr>
          <w:rFonts w:eastAsia="Times New Roman"/>
          <w:i/>
          <w:iCs/>
          <w:sz w:val="24"/>
          <w:szCs w:val="24"/>
        </w:rPr>
        <w:t>A) 2021г</w:t>
      </w:r>
    </w:p>
    <w:p w:rsidR="00E53028" w:rsidRPr="008154BB" w:rsidRDefault="00E53028" w:rsidP="00E53028">
      <w:pPr>
        <w:shd w:val="clear" w:color="auto" w:fill="FFFFFF"/>
        <w:spacing w:line="253" w:lineRule="atLeast"/>
        <w:jc w:val="center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В ДИСТАНЦИОННО-ОЧНОМ ФОРМАТЕ </w:t>
      </w:r>
    </w:p>
    <w:p w:rsidR="00E53028" w:rsidRPr="00E53028" w:rsidRDefault="00E53028" w:rsidP="00E53028">
      <w:pPr>
        <w:shd w:val="clear" w:color="auto" w:fill="FFFFFF"/>
        <w:spacing w:line="253" w:lineRule="atLeast"/>
        <w:jc w:val="center"/>
        <w:rPr>
          <w:rFonts w:eastAsia="Times New Roman" w:cs="Calibri"/>
          <w:b/>
        </w:rPr>
      </w:pPr>
      <w:r w:rsidRPr="00E53028">
        <w:rPr>
          <w:rFonts w:eastAsia="Times New Roman"/>
          <w:b/>
          <w:sz w:val="24"/>
          <w:szCs w:val="24"/>
        </w:rPr>
        <w:t>КОМПЕТЕНЦИИ</w:t>
      </w:r>
    </w:p>
    <w:p w:rsidR="00E53028" w:rsidRPr="008154BB" w:rsidRDefault="00E53028" w:rsidP="00E53028">
      <w:pPr>
        <w:shd w:val="clear" w:color="auto" w:fill="FFFFFF"/>
        <w:spacing w:line="253" w:lineRule="atLeast"/>
        <w:jc w:val="center"/>
        <w:rPr>
          <w:color w:val="FF0000"/>
          <w:sz w:val="44"/>
          <w:szCs w:val="56"/>
        </w:rPr>
      </w:pPr>
      <w:r w:rsidRPr="008154BB">
        <w:rPr>
          <w:color w:val="FF0000"/>
          <w:sz w:val="44"/>
          <w:szCs w:val="56"/>
        </w:rPr>
        <w:t>«</w:t>
      </w:r>
      <w:r w:rsidRPr="00E53028">
        <w:rPr>
          <w:color w:val="FF0000"/>
          <w:sz w:val="44"/>
          <w:szCs w:val="56"/>
        </w:rPr>
        <w:t>Туроператорская деятельность</w:t>
      </w:r>
      <w:bookmarkStart w:id="0" w:name="_GoBack"/>
      <w:bookmarkEnd w:id="0"/>
      <w:r w:rsidRPr="008154BB">
        <w:rPr>
          <w:color w:val="FF0000"/>
          <w:sz w:val="44"/>
          <w:szCs w:val="56"/>
        </w:rPr>
        <w:t>»</w:t>
      </w:r>
    </w:p>
    <w:p w:rsidR="00E53028" w:rsidRDefault="00E53028" w:rsidP="00E53028">
      <w:pPr>
        <w:shd w:val="clear" w:color="auto" w:fill="FFFFFF"/>
        <w:spacing w:line="253" w:lineRule="atLeast"/>
        <w:jc w:val="center"/>
        <w:rPr>
          <w:rFonts w:eastAsia="Times New Roman" w:cs="Calibri"/>
        </w:rPr>
      </w:pPr>
      <w:r w:rsidRPr="00050994">
        <w:rPr>
          <w:rFonts w:eastAsia="Times New Roman"/>
          <w:sz w:val="24"/>
          <w:szCs w:val="24"/>
        </w:rPr>
        <w:t>ДЛЯ ОСНОВНОЙ ВОЗРАСТНОЙ</w:t>
      </w:r>
      <w:r w:rsidRPr="0013643E">
        <w:rPr>
          <w:rFonts w:eastAsia="Times New Roman"/>
          <w:color w:val="222222"/>
          <w:sz w:val="24"/>
          <w:szCs w:val="24"/>
        </w:rPr>
        <w:t xml:space="preserve"> </w:t>
      </w:r>
      <w:r w:rsidRPr="00050994">
        <w:rPr>
          <w:rFonts w:eastAsia="Times New Roman"/>
          <w:sz w:val="24"/>
          <w:szCs w:val="24"/>
        </w:rPr>
        <w:t>КАТЕГОРИИ</w:t>
      </w:r>
    </w:p>
    <w:p w:rsidR="00E53028" w:rsidRDefault="00E53028" w:rsidP="00E53028">
      <w:pPr>
        <w:shd w:val="clear" w:color="auto" w:fill="FFFFFF"/>
        <w:spacing w:line="253" w:lineRule="atLeast"/>
        <w:jc w:val="center"/>
        <w:rPr>
          <w:rFonts w:eastAsia="Times New Roman"/>
          <w:b/>
          <w:sz w:val="24"/>
          <w:szCs w:val="24"/>
        </w:rPr>
      </w:pPr>
      <w:r w:rsidRPr="008154BB">
        <w:rPr>
          <w:rFonts w:eastAsia="Times New Roman"/>
          <w:b/>
          <w:sz w:val="24"/>
          <w:szCs w:val="24"/>
        </w:rPr>
        <w:t>17-35 лет</w:t>
      </w:r>
    </w:p>
    <w:p w:rsidR="00E53028" w:rsidRDefault="00E53028" w:rsidP="00E53028">
      <w:pPr>
        <w:shd w:val="clear" w:color="auto" w:fill="FFFFFF"/>
        <w:spacing w:line="253" w:lineRule="atLeast"/>
        <w:jc w:val="center"/>
        <w:rPr>
          <w:rFonts w:eastAsia="Times New Roman"/>
          <w:b/>
          <w:sz w:val="24"/>
          <w:szCs w:val="24"/>
        </w:rPr>
      </w:pPr>
    </w:p>
    <w:p w:rsidR="00E53028" w:rsidRDefault="00E53028" w:rsidP="00E53028">
      <w:pPr>
        <w:shd w:val="clear" w:color="auto" w:fill="FFFFFF"/>
        <w:spacing w:line="253" w:lineRule="atLeast"/>
        <w:jc w:val="center"/>
        <w:rPr>
          <w:rFonts w:eastAsia="Times New Roman"/>
          <w:b/>
          <w:sz w:val="24"/>
          <w:szCs w:val="24"/>
        </w:rPr>
      </w:pPr>
    </w:p>
    <w:p w:rsidR="00E014DB" w:rsidRPr="00E53028" w:rsidRDefault="00E53028" w:rsidP="00E53028">
      <w:pPr>
        <w:shd w:val="clear" w:color="auto" w:fill="FFFFFF"/>
        <w:spacing w:line="253" w:lineRule="atLeast"/>
        <w:jc w:val="center"/>
        <w:rPr>
          <w:rFonts w:eastAsia="Times New Roman" w:cs="Calibri"/>
        </w:rPr>
      </w:pPr>
      <w:r w:rsidRPr="008154BB">
        <w:rPr>
          <w:rFonts w:eastAsia="Times New Roman"/>
          <w:b/>
          <w:sz w:val="24"/>
          <w:szCs w:val="24"/>
          <w:lang w:val="en-US"/>
        </w:rPr>
        <w:t> </w:t>
      </w:r>
    </w:p>
    <w:p w:rsidR="00E014DB" w:rsidRDefault="00E014DB" w:rsidP="00E014DB">
      <w:pPr>
        <w:rPr>
          <w:noProof/>
          <w:color w:val="000000" w:themeColor="text1"/>
          <w:sz w:val="28"/>
          <w:szCs w:val="28"/>
        </w:rPr>
      </w:pPr>
      <w:r w:rsidRPr="002E1914">
        <w:rPr>
          <w:noProof/>
          <w:color w:val="000000" w:themeColor="text1"/>
          <w:sz w:val="28"/>
          <w:szCs w:val="28"/>
        </w:rPr>
        <w:t>Конкурсное задание включает в себя следующие разделы:</w:t>
      </w:r>
    </w:p>
    <w:p w:rsidR="00E014DB" w:rsidRPr="002E1914" w:rsidRDefault="00E014DB" w:rsidP="00E014DB">
      <w:pPr>
        <w:rPr>
          <w:noProof/>
          <w:color w:val="000000" w:themeColor="text1"/>
          <w:sz w:val="28"/>
          <w:szCs w:val="28"/>
        </w:rPr>
      </w:pPr>
    </w:p>
    <w:p w:rsidR="00E014DB" w:rsidRPr="002E1914" w:rsidRDefault="00E014DB" w:rsidP="00E014DB">
      <w:pPr>
        <w:pStyle w:val="Doctitle"/>
        <w:numPr>
          <w:ilvl w:val="0"/>
          <w:numId w:val="14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>
        <w:rPr>
          <w:rFonts w:ascii="Times New Roman" w:eastAsia="Arial Unicode MS" w:hAnsi="Times New Roman"/>
          <w:noProof/>
          <w:color w:val="FFFFFF"/>
          <w:sz w:val="56"/>
          <w:szCs w:val="56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-38100</wp:posOffset>
            </wp:positionH>
            <wp:positionV relativeFrom="margin">
              <wp:posOffset>4299585</wp:posOffset>
            </wp:positionV>
            <wp:extent cx="7576185" cy="6065520"/>
            <wp:effectExtent l="19050" t="0" r="5715" b="0"/>
            <wp:wrapNone/>
            <wp:docPr id="5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606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Формы участия в конкурсе</w:t>
      </w:r>
    </w:p>
    <w:p w:rsidR="00E014DB" w:rsidRPr="002E1914" w:rsidRDefault="00E014DB" w:rsidP="00E014DB">
      <w:pPr>
        <w:pStyle w:val="Doctitle"/>
        <w:numPr>
          <w:ilvl w:val="0"/>
          <w:numId w:val="14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Задание для конкурса</w:t>
      </w:r>
    </w:p>
    <w:p w:rsidR="00E014DB" w:rsidRPr="002E1914" w:rsidRDefault="00E014DB" w:rsidP="00E014DB">
      <w:pPr>
        <w:pStyle w:val="Doctitle"/>
        <w:numPr>
          <w:ilvl w:val="0"/>
          <w:numId w:val="14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Модули задания и необходимое время</w:t>
      </w:r>
    </w:p>
    <w:p w:rsidR="00E014DB" w:rsidRDefault="00E014DB" w:rsidP="00E014DB">
      <w:pPr>
        <w:pStyle w:val="Doctitle"/>
        <w:numPr>
          <w:ilvl w:val="0"/>
          <w:numId w:val="14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Критерии оценки</w:t>
      </w:r>
    </w:p>
    <w:p w:rsidR="00E014DB" w:rsidRPr="008316F3" w:rsidRDefault="009C6F0F" w:rsidP="00E014DB">
      <w:pPr>
        <w:pStyle w:val="Doctitle"/>
        <w:numPr>
          <w:ilvl w:val="0"/>
          <w:numId w:val="14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8316F3">
        <w:rPr>
          <w:rFonts w:ascii="Times New Roman" w:eastAsia="Malgun Gothic" w:hAnsi="Times New Roman"/>
          <w:b w:val="0"/>
          <w:sz w:val="28"/>
          <w:szCs w:val="28"/>
          <w:lang w:val="ru-RU"/>
        </w:rPr>
        <w:t>Приложени</w:t>
      </w:r>
      <w:r w:rsidR="00E014DB" w:rsidRPr="008316F3">
        <w:rPr>
          <w:rFonts w:ascii="Times New Roman" w:eastAsia="Malgun Gothic" w:hAnsi="Times New Roman"/>
          <w:b w:val="0"/>
          <w:sz w:val="28"/>
          <w:szCs w:val="28"/>
          <w:lang w:val="ru-RU"/>
        </w:rPr>
        <w:t>я</w:t>
      </w:r>
      <w:r w:rsidRPr="008316F3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к заданию</w:t>
      </w:r>
      <w:r w:rsidR="00AD59EB" w:rsidRPr="008316F3">
        <w:rPr>
          <w:rFonts w:ascii="Times New Roman" w:eastAsia="Malgun Gothic" w:hAnsi="Times New Roman"/>
          <w:b w:val="0"/>
          <w:sz w:val="28"/>
          <w:szCs w:val="28"/>
          <w:lang w:val="ru-RU"/>
        </w:rPr>
        <w:t xml:space="preserve"> (может быть инструкция по работе в системе)</w:t>
      </w:r>
    </w:p>
    <w:p w:rsidR="00E014DB" w:rsidRPr="002E1914" w:rsidRDefault="00E014DB" w:rsidP="00E014DB">
      <w:pPr>
        <w:pStyle w:val="Doctitle"/>
        <w:rPr>
          <w:rFonts w:ascii="Times New Roman" w:eastAsia="Malgun Gothic" w:hAnsi="Times New Roman"/>
          <w:sz w:val="28"/>
          <w:szCs w:val="28"/>
          <w:lang w:val="ru-RU"/>
        </w:rPr>
      </w:pPr>
    </w:p>
    <w:p w:rsidR="00E014DB" w:rsidRPr="00A40422" w:rsidRDefault="00E014DB" w:rsidP="00E014DB">
      <w:pPr>
        <w:rPr>
          <w:noProof/>
          <w:color w:val="FF0000"/>
          <w:sz w:val="28"/>
          <w:szCs w:val="28"/>
        </w:rPr>
      </w:pPr>
      <w:r w:rsidRPr="00AD59EB">
        <w:rPr>
          <w:noProof/>
          <w:color w:val="000000" w:themeColor="text1"/>
          <w:sz w:val="28"/>
          <w:szCs w:val="28"/>
        </w:rPr>
        <w:t>Количество часов на выполнение задания:</w:t>
      </w:r>
      <w:r w:rsidRPr="00AD59EB">
        <w:rPr>
          <w:noProof/>
          <w:color w:val="0070C0"/>
          <w:sz w:val="28"/>
          <w:szCs w:val="28"/>
        </w:rPr>
        <w:t xml:space="preserve"> </w:t>
      </w:r>
      <w:r w:rsidRPr="00AD59EB">
        <w:rPr>
          <w:noProof/>
          <w:sz w:val="28"/>
          <w:szCs w:val="28"/>
        </w:rPr>
        <w:t>1</w:t>
      </w:r>
      <w:r w:rsidR="00736658">
        <w:rPr>
          <w:noProof/>
          <w:sz w:val="28"/>
          <w:szCs w:val="28"/>
        </w:rPr>
        <w:t>5</w:t>
      </w:r>
      <w:r w:rsidRPr="00AD59EB">
        <w:rPr>
          <w:noProof/>
          <w:sz w:val="28"/>
          <w:szCs w:val="28"/>
        </w:rPr>
        <w:t xml:space="preserve"> ч.</w:t>
      </w:r>
    </w:p>
    <w:p w:rsidR="00E014DB" w:rsidRPr="00874E1A" w:rsidRDefault="00E014DB" w:rsidP="00E014DB">
      <w:pPr>
        <w:pStyle w:val="Docsubtitle2"/>
        <w:rPr>
          <w:lang w:val="ru-RU" w:eastAsia="ko-KR"/>
        </w:rPr>
      </w:pPr>
    </w:p>
    <w:p w:rsidR="00E014DB" w:rsidRDefault="00E014DB" w:rsidP="00E014DB">
      <w:pPr>
        <w:rPr>
          <w:b/>
          <w:sz w:val="56"/>
          <w:szCs w:val="56"/>
        </w:rPr>
      </w:pPr>
    </w:p>
    <w:p w:rsidR="00E014DB" w:rsidRDefault="00E014DB" w:rsidP="00E014DB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B0259" w:rsidRDefault="009B0259">
      <w:pPr>
        <w:sectPr w:rsidR="009B0259">
          <w:pgSz w:w="11900" w:h="16838"/>
          <w:pgMar w:top="1440" w:right="1440" w:bottom="1440" w:left="1440" w:header="0" w:footer="0" w:gutter="0"/>
          <w:cols w:space="720" w:equalWidth="0">
            <w:col w:w="9026"/>
          </w:cols>
        </w:sectPr>
      </w:pPr>
    </w:p>
    <w:p w:rsidR="009B0259" w:rsidRDefault="00E014DB" w:rsidP="00E014DB">
      <w:pPr>
        <w:tabs>
          <w:tab w:val="left" w:pos="2780"/>
        </w:tabs>
        <w:ind w:left="27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 </w:t>
      </w:r>
      <w:r w:rsidR="00AA15F8">
        <w:rPr>
          <w:rFonts w:eastAsia="Times New Roman"/>
          <w:b/>
          <w:bCs/>
          <w:sz w:val="28"/>
          <w:szCs w:val="28"/>
        </w:rPr>
        <w:t>ФОРМЫ УЧАСТИЯ В КОНКУРСЕ</w:t>
      </w:r>
    </w:p>
    <w:p w:rsidR="009B0259" w:rsidRDefault="009B0259">
      <w:pPr>
        <w:spacing w:line="200" w:lineRule="exact"/>
        <w:rPr>
          <w:sz w:val="20"/>
          <w:szCs w:val="20"/>
        </w:rPr>
      </w:pPr>
    </w:p>
    <w:p w:rsidR="009B0259" w:rsidRDefault="009B0259">
      <w:pPr>
        <w:spacing w:line="219" w:lineRule="exact"/>
        <w:rPr>
          <w:sz w:val="20"/>
          <w:szCs w:val="20"/>
        </w:rPr>
      </w:pPr>
    </w:p>
    <w:p w:rsidR="009B0259" w:rsidRDefault="00682B0E" w:rsidP="0079754D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Командное участие</w:t>
      </w:r>
      <w:r w:rsidR="00AA15F8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В команде 2 человека.</w:t>
      </w:r>
    </w:p>
    <w:p w:rsidR="00C57F7F" w:rsidRDefault="00C57F7F" w:rsidP="0079754D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Командное участие в компетенции обусловлено спецификой туроператорской деятельности. Задачи сотрудников туроператорской компании в основном составляют командную и/или проектную работу. Отделы туроператорской компании тесно связаны друг с другом и практически вся работа выполняется сообща. В работе используются принципиально различные навыки, которые условно можно обозначить как аналитика и разработка проектов, продажи и бронирование. Аналитика и разработка проектов используется при разработке турпродукта, подготовке и проведении рекламных туров и обучающих мероприятий. Этот навык направлен на изучение всех особенностей, поиск исчерпывающей информации, критический анализ, построение прогнозов и расчетов. Ключевой задачей продаж является выстраивание взаимоотношений с партнерами туроператорской организации: турагентствами и сетями турагентств, поставщиками услуг, принимающими компаниями и т.д. В рамках продаж и постпродажного обслуживания рассматриваются в том числе претензии к качеству реализуемых турпродуктов и работы туроператорской организации в целом. Бронирование в туроператорской деятельности связано с использованием специализированных систем и программного обеспечения, задача сотрудников – технически грамотно обработать запрос клиента (туристской организации) и реализовать максимально подходящее предложение. Все эти задачи в туроператорской компании выполняют сотрудники различных отделов, и, благодаря командной работе, совместно они обеспечивают бесперебойную деятельность организации.</w:t>
      </w:r>
    </w:p>
    <w:p w:rsidR="009B0259" w:rsidRDefault="009B0259">
      <w:pPr>
        <w:spacing w:line="200" w:lineRule="exact"/>
        <w:rPr>
          <w:sz w:val="20"/>
          <w:szCs w:val="20"/>
        </w:rPr>
      </w:pPr>
    </w:p>
    <w:p w:rsidR="009B0259" w:rsidRDefault="009B0259">
      <w:pPr>
        <w:spacing w:line="219" w:lineRule="exact"/>
        <w:rPr>
          <w:sz w:val="20"/>
          <w:szCs w:val="20"/>
        </w:rPr>
      </w:pPr>
    </w:p>
    <w:p w:rsidR="009B0259" w:rsidRDefault="00E014DB" w:rsidP="00E014DB">
      <w:pPr>
        <w:tabs>
          <w:tab w:val="left" w:pos="3220"/>
        </w:tabs>
        <w:ind w:left="32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 </w:t>
      </w:r>
      <w:r w:rsidR="00AA15F8">
        <w:rPr>
          <w:rFonts w:eastAsia="Times New Roman"/>
          <w:b/>
          <w:bCs/>
          <w:sz w:val="28"/>
          <w:szCs w:val="28"/>
        </w:rPr>
        <w:t>ЗАДАНИЕ ДЛЯ КОНКУРСА</w:t>
      </w:r>
    </w:p>
    <w:p w:rsidR="009B0259" w:rsidRDefault="009B0259">
      <w:pPr>
        <w:spacing w:line="200" w:lineRule="exact"/>
        <w:rPr>
          <w:sz w:val="20"/>
          <w:szCs w:val="20"/>
        </w:rPr>
      </w:pPr>
    </w:p>
    <w:p w:rsidR="009B0259" w:rsidRDefault="009B0259">
      <w:pPr>
        <w:spacing w:line="219" w:lineRule="exact"/>
        <w:rPr>
          <w:sz w:val="20"/>
          <w:szCs w:val="20"/>
        </w:rPr>
      </w:pPr>
    </w:p>
    <w:p w:rsidR="009B0259" w:rsidRPr="00AD59EB" w:rsidRDefault="00AA15F8" w:rsidP="00FF007F">
      <w:pPr>
        <w:spacing w:line="276" w:lineRule="auto"/>
        <w:ind w:left="280" w:firstLine="709"/>
        <w:jc w:val="both"/>
        <w:rPr>
          <w:rFonts w:eastAsia="Times New Roman"/>
          <w:sz w:val="28"/>
          <w:szCs w:val="28"/>
        </w:rPr>
      </w:pPr>
      <w:r w:rsidRPr="00AD59EB">
        <w:rPr>
          <w:rFonts w:eastAsia="Times New Roman"/>
          <w:sz w:val="28"/>
          <w:szCs w:val="28"/>
        </w:rPr>
        <w:t xml:space="preserve">Содержанием конкурсного задания </w:t>
      </w:r>
      <w:r w:rsidR="00FF007F" w:rsidRPr="00AD59EB">
        <w:rPr>
          <w:rFonts w:eastAsia="Times New Roman"/>
          <w:sz w:val="28"/>
          <w:szCs w:val="28"/>
        </w:rPr>
        <w:t>является туроператорская деятельность - деятельность по формированию, продвижению и реализации туристского продукта, осуществляемая юридическим лицом</w:t>
      </w:r>
      <w:r w:rsidRPr="00AD59EB">
        <w:rPr>
          <w:rFonts w:eastAsia="Times New Roman"/>
          <w:sz w:val="28"/>
          <w:szCs w:val="28"/>
        </w:rPr>
        <w:t>. Для каждого модуля конкурсанты получают «</w:t>
      </w:r>
      <w:r w:rsidR="00FF007F" w:rsidRPr="00AD59EB">
        <w:rPr>
          <w:rFonts w:eastAsia="Times New Roman"/>
          <w:sz w:val="28"/>
          <w:szCs w:val="28"/>
        </w:rPr>
        <w:t>легенду</w:t>
      </w:r>
      <w:r w:rsidRPr="00AD59EB">
        <w:rPr>
          <w:rFonts w:eastAsia="Times New Roman"/>
          <w:sz w:val="28"/>
          <w:szCs w:val="28"/>
        </w:rPr>
        <w:t xml:space="preserve">» </w:t>
      </w:r>
      <w:r w:rsidR="00FF007F" w:rsidRPr="00AD59EB">
        <w:rPr>
          <w:rFonts w:eastAsia="Times New Roman"/>
          <w:sz w:val="28"/>
          <w:szCs w:val="28"/>
        </w:rPr>
        <w:t>задания, связанную с тематикой модуля и спецификой туроператорской деятельности</w:t>
      </w:r>
      <w:r w:rsidRPr="00AD59EB">
        <w:rPr>
          <w:rFonts w:eastAsia="Times New Roman"/>
          <w:sz w:val="28"/>
          <w:szCs w:val="28"/>
        </w:rPr>
        <w:t>. Форма представления задания: текстовое описание, устное обращение. «</w:t>
      </w:r>
      <w:r w:rsidR="00FF007F" w:rsidRPr="00AD59EB">
        <w:rPr>
          <w:rFonts w:eastAsia="Times New Roman"/>
          <w:sz w:val="28"/>
          <w:szCs w:val="28"/>
        </w:rPr>
        <w:t>Легенда</w:t>
      </w:r>
      <w:r w:rsidRPr="00AD59EB">
        <w:rPr>
          <w:rFonts w:eastAsia="Times New Roman"/>
          <w:sz w:val="28"/>
          <w:szCs w:val="28"/>
        </w:rPr>
        <w:t>»</w:t>
      </w:r>
      <w:r w:rsidR="00DD19AD" w:rsidRPr="00AD59EB">
        <w:rPr>
          <w:rFonts w:eastAsia="Times New Roman"/>
          <w:sz w:val="28"/>
          <w:szCs w:val="28"/>
        </w:rPr>
        <w:t xml:space="preserve"> задания</w:t>
      </w:r>
      <w:r w:rsidRPr="00AD59EB">
        <w:rPr>
          <w:rFonts w:eastAsia="Times New Roman"/>
          <w:sz w:val="28"/>
          <w:szCs w:val="28"/>
        </w:rPr>
        <w:t xml:space="preserve"> </w:t>
      </w:r>
      <w:r w:rsidR="00FF007F" w:rsidRPr="00AD59EB">
        <w:rPr>
          <w:rFonts w:eastAsia="Times New Roman"/>
          <w:sz w:val="28"/>
          <w:szCs w:val="28"/>
        </w:rPr>
        <w:t xml:space="preserve">озвучивается </w:t>
      </w:r>
      <w:r w:rsidRPr="00AD59EB">
        <w:rPr>
          <w:rFonts w:eastAsia="Times New Roman"/>
          <w:sz w:val="28"/>
          <w:szCs w:val="28"/>
        </w:rPr>
        <w:t>участникам соревновани</w:t>
      </w:r>
      <w:r w:rsidR="00DD19AD" w:rsidRPr="00AD59EB">
        <w:rPr>
          <w:rFonts w:eastAsia="Times New Roman"/>
          <w:sz w:val="28"/>
          <w:szCs w:val="28"/>
        </w:rPr>
        <w:t>й</w:t>
      </w:r>
      <w:r w:rsidRPr="00AD59EB">
        <w:rPr>
          <w:rFonts w:eastAsia="Times New Roman"/>
          <w:sz w:val="28"/>
          <w:szCs w:val="28"/>
        </w:rPr>
        <w:t xml:space="preserve"> на момент начала рабо</w:t>
      </w:r>
      <w:r w:rsidR="002F1126">
        <w:rPr>
          <w:rFonts w:eastAsia="Times New Roman"/>
          <w:sz w:val="28"/>
          <w:szCs w:val="28"/>
        </w:rPr>
        <w:t>ты над модулем (тематика модуля</w:t>
      </w:r>
      <w:r w:rsidRPr="00AD59EB">
        <w:rPr>
          <w:rFonts w:eastAsia="Times New Roman"/>
          <w:sz w:val="28"/>
          <w:szCs w:val="28"/>
        </w:rPr>
        <w:t xml:space="preserve"> «</w:t>
      </w:r>
      <w:r w:rsidR="00FF007F" w:rsidRPr="00AD59EB">
        <w:rPr>
          <w:rFonts w:eastAsia="Times New Roman"/>
          <w:sz w:val="28"/>
          <w:szCs w:val="28"/>
        </w:rPr>
        <w:t>А</w:t>
      </w:r>
      <w:r w:rsidRPr="00AD59EB">
        <w:rPr>
          <w:rFonts w:eastAsia="Times New Roman"/>
          <w:sz w:val="28"/>
          <w:szCs w:val="28"/>
        </w:rPr>
        <w:t>»</w:t>
      </w:r>
      <w:r w:rsidR="002F1126">
        <w:rPr>
          <w:rFonts w:eastAsia="Times New Roman"/>
          <w:sz w:val="28"/>
          <w:szCs w:val="28"/>
        </w:rPr>
        <w:t xml:space="preserve"> </w:t>
      </w:r>
      <w:r w:rsidRPr="00AD59EB">
        <w:rPr>
          <w:rFonts w:eastAsia="Times New Roman"/>
          <w:sz w:val="28"/>
          <w:szCs w:val="28"/>
        </w:rPr>
        <w:t>оглаша</w:t>
      </w:r>
      <w:r w:rsidR="00870AC1">
        <w:rPr>
          <w:rFonts w:eastAsia="Times New Roman"/>
          <w:sz w:val="28"/>
          <w:szCs w:val="28"/>
        </w:rPr>
        <w:t>е</w:t>
      </w:r>
      <w:r w:rsidRPr="00AD59EB">
        <w:rPr>
          <w:rFonts w:eastAsia="Times New Roman"/>
          <w:sz w:val="28"/>
          <w:szCs w:val="28"/>
        </w:rPr>
        <w:t>тся</w:t>
      </w:r>
      <w:r w:rsidR="00FF007F" w:rsidRPr="00AD59EB">
        <w:rPr>
          <w:rFonts w:eastAsia="Times New Roman"/>
          <w:sz w:val="28"/>
          <w:szCs w:val="28"/>
        </w:rPr>
        <w:t xml:space="preserve"> </w:t>
      </w:r>
      <w:r w:rsidR="00870AC1">
        <w:rPr>
          <w:rFonts w:eastAsia="Times New Roman"/>
          <w:sz w:val="28"/>
          <w:szCs w:val="28"/>
        </w:rPr>
        <w:t xml:space="preserve">в </w:t>
      </w:r>
      <w:r w:rsidRPr="00AD59EB">
        <w:rPr>
          <w:rFonts w:eastAsia="Times New Roman"/>
          <w:sz w:val="28"/>
          <w:szCs w:val="28"/>
        </w:rPr>
        <w:t>рамках заочного этапа</w:t>
      </w:r>
      <w:r w:rsidR="00736658">
        <w:rPr>
          <w:rFonts w:eastAsia="Times New Roman"/>
          <w:sz w:val="28"/>
          <w:szCs w:val="28"/>
        </w:rPr>
        <w:t xml:space="preserve"> не позднее, чем за 14 календарных дней</w:t>
      </w:r>
      <w:r w:rsidR="00FF007F" w:rsidRPr="00AD59EB">
        <w:rPr>
          <w:rFonts w:eastAsia="Times New Roman"/>
          <w:sz w:val="28"/>
          <w:szCs w:val="28"/>
        </w:rPr>
        <w:t xml:space="preserve"> до начала соревнований</w:t>
      </w:r>
      <w:r w:rsidRPr="00AD59EB">
        <w:rPr>
          <w:rFonts w:eastAsia="Times New Roman"/>
          <w:sz w:val="28"/>
          <w:szCs w:val="28"/>
        </w:rPr>
        <w:t>). Конкурсное задание имеет несколько модулей, выполняемых последовательно.</w:t>
      </w:r>
    </w:p>
    <w:p w:rsidR="009B0259" w:rsidRPr="00AD59EB" w:rsidRDefault="009B0259">
      <w:pPr>
        <w:spacing w:line="2" w:lineRule="exact"/>
        <w:rPr>
          <w:rFonts w:eastAsia="Times New Roman"/>
          <w:sz w:val="28"/>
          <w:szCs w:val="28"/>
        </w:rPr>
      </w:pPr>
    </w:p>
    <w:p w:rsidR="009B0259" w:rsidRPr="00AD59EB" w:rsidRDefault="00AA15F8">
      <w:pPr>
        <w:spacing w:line="283" w:lineRule="auto"/>
        <w:ind w:left="280" w:firstLine="709"/>
        <w:jc w:val="both"/>
        <w:rPr>
          <w:rFonts w:eastAsia="Times New Roman"/>
          <w:sz w:val="28"/>
          <w:szCs w:val="28"/>
        </w:rPr>
      </w:pPr>
      <w:r w:rsidRPr="00AD59EB">
        <w:rPr>
          <w:rFonts w:eastAsia="Times New Roman"/>
          <w:sz w:val="28"/>
          <w:szCs w:val="28"/>
        </w:rPr>
        <w:t>Конкурс включает в себя выполнение</w:t>
      </w:r>
      <w:r w:rsidR="0055365E">
        <w:rPr>
          <w:rFonts w:eastAsia="Times New Roman"/>
          <w:sz w:val="28"/>
          <w:szCs w:val="28"/>
        </w:rPr>
        <w:t xml:space="preserve"> следующих</w:t>
      </w:r>
      <w:r w:rsidRPr="00AD59EB">
        <w:rPr>
          <w:rFonts w:eastAsia="Times New Roman"/>
          <w:sz w:val="28"/>
          <w:szCs w:val="28"/>
        </w:rPr>
        <w:t xml:space="preserve"> работ</w:t>
      </w:r>
      <w:r w:rsidR="00AD59EB" w:rsidRPr="00AD59EB">
        <w:rPr>
          <w:rFonts w:eastAsia="Times New Roman"/>
          <w:sz w:val="28"/>
          <w:szCs w:val="28"/>
        </w:rPr>
        <w:t>:</w:t>
      </w:r>
    </w:p>
    <w:p w:rsidR="00AD59EB" w:rsidRPr="00AE72D8" w:rsidRDefault="00AD59EB" w:rsidP="00AD59EB">
      <w:pPr>
        <w:spacing w:line="283" w:lineRule="auto"/>
        <w:ind w:left="280" w:firstLine="709"/>
        <w:jc w:val="both"/>
        <w:rPr>
          <w:rFonts w:eastAsia="Times New Roman"/>
          <w:sz w:val="28"/>
          <w:szCs w:val="28"/>
        </w:rPr>
      </w:pPr>
      <w:r w:rsidRPr="00AE72D8">
        <w:rPr>
          <w:rFonts w:eastAsia="Times New Roman"/>
          <w:sz w:val="28"/>
          <w:szCs w:val="28"/>
        </w:rPr>
        <w:lastRenderedPageBreak/>
        <w:t xml:space="preserve">- </w:t>
      </w:r>
      <w:r w:rsidR="00870AC1" w:rsidRPr="00AE72D8">
        <w:rPr>
          <w:rFonts w:eastAsia="Times New Roman"/>
          <w:sz w:val="28"/>
          <w:szCs w:val="28"/>
        </w:rPr>
        <w:t xml:space="preserve">составление плана </w:t>
      </w:r>
      <w:r w:rsidR="004D55FB" w:rsidRPr="00AE72D8">
        <w:rPr>
          <w:rFonts w:eastAsia="Times New Roman"/>
          <w:sz w:val="28"/>
          <w:szCs w:val="28"/>
        </w:rPr>
        <w:t xml:space="preserve">повышения туристской привлекательности </w:t>
      </w:r>
      <w:r w:rsidR="00870AC1" w:rsidRPr="00AE72D8">
        <w:rPr>
          <w:rFonts w:eastAsia="Times New Roman"/>
          <w:sz w:val="28"/>
          <w:szCs w:val="28"/>
        </w:rPr>
        <w:t xml:space="preserve">региона </w:t>
      </w:r>
      <w:r w:rsidR="004D55FB" w:rsidRPr="00AE72D8">
        <w:rPr>
          <w:rFonts w:eastAsia="Times New Roman"/>
          <w:sz w:val="28"/>
          <w:szCs w:val="28"/>
        </w:rPr>
        <w:t>в зависимости от видов</w:t>
      </w:r>
      <w:r w:rsidR="00870AC1" w:rsidRPr="00AE72D8">
        <w:rPr>
          <w:rFonts w:eastAsia="Times New Roman"/>
          <w:sz w:val="28"/>
          <w:szCs w:val="28"/>
        </w:rPr>
        <w:t xml:space="preserve"> туризма</w:t>
      </w:r>
      <w:r w:rsidR="0055356D">
        <w:rPr>
          <w:rFonts w:eastAsia="Times New Roman"/>
          <w:sz w:val="28"/>
          <w:szCs w:val="28"/>
        </w:rPr>
        <w:t>. Б</w:t>
      </w:r>
      <w:r w:rsidR="00870AC1" w:rsidRPr="00AE72D8">
        <w:rPr>
          <w:rFonts w:eastAsia="Times New Roman"/>
          <w:sz w:val="28"/>
          <w:szCs w:val="28"/>
        </w:rPr>
        <w:t>рендинг</w:t>
      </w:r>
      <w:r w:rsidR="007747DF">
        <w:rPr>
          <w:rFonts w:eastAsia="Times New Roman"/>
          <w:sz w:val="28"/>
          <w:szCs w:val="28"/>
        </w:rPr>
        <w:t xml:space="preserve"> </w:t>
      </w:r>
      <w:r w:rsidR="00870AC1" w:rsidRPr="00AE72D8">
        <w:rPr>
          <w:rFonts w:eastAsia="Times New Roman"/>
          <w:sz w:val="28"/>
          <w:szCs w:val="28"/>
        </w:rPr>
        <w:t>территории</w:t>
      </w:r>
      <w:r w:rsidR="0055365E">
        <w:rPr>
          <w:rFonts w:eastAsia="Times New Roman"/>
          <w:sz w:val="28"/>
          <w:szCs w:val="28"/>
        </w:rPr>
        <w:t>;</w:t>
      </w:r>
    </w:p>
    <w:p w:rsidR="002F1126" w:rsidRDefault="00AE72D8" w:rsidP="002F1126">
      <w:pPr>
        <w:spacing w:line="275" w:lineRule="auto"/>
        <w:ind w:left="280" w:firstLine="709"/>
        <w:jc w:val="both"/>
        <w:rPr>
          <w:rFonts w:eastAsia="Times New Roman"/>
          <w:sz w:val="28"/>
          <w:szCs w:val="28"/>
        </w:rPr>
      </w:pPr>
      <w:r w:rsidRPr="0055356D">
        <w:rPr>
          <w:rFonts w:eastAsia="Times New Roman"/>
          <w:sz w:val="28"/>
          <w:szCs w:val="28"/>
        </w:rPr>
        <w:t>-</w:t>
      </w:r>
      <w:r w:rsidR="0055365E">
        <w:rPr>
          <w:rFonts w:eastAsia="Times New Roman"/>
          <w:sz w:val="28"/>
          <w:szCs w:val="28"/>
        </w:rPr>
        <w:t xml:space="preserve"> </w:t>
      </w:r>
      <w:r w:rsidR="002F1126">
        <w:rPr>
          <w:rFonts w:eastAsia="Times New Roman"/>
          <w:sz w:val="28"/>
          <w:szCs w:val="28"/>
        </w:rPr>
        <w:t>оценка уровня квалификации сотрудника туроператорской компании;</w:t>
      </w:r>
    </w:p>
    <w:p w:rsidR="0055365E" w:rsidRPr="00C73E25" w:rsidRDefault="0055365E">
      <w:pPr>
        <w:spacing w:line="275" w:lineRule="auto"/>
        <w:ind w:left="280" w:firstLine="709"/>
        <w:jc w:val="both"/>
        <w:rPr>
          <w:rFonts w:eastAsia="Times New Roman"/>
          <w:sz w:val="28"/>
          <w:szCs w:val="28"/>
        </w:rPr>
      </w:pPr>
      <w:r w:rsidRPr="00C73E25">
        <w:rPr>
          <w:rFonts w:eastAsia="Times New Roman"/>
          <w:sz w:val="28"/>
          <w:szCs w:val="28"/>
        </w:rPr>
        <w:t>- формирование туристского продукта, в т.ч. прием заказов от турагентств на формирование туристских продуктов, разработка концепции и программы туристского продукта и/или отдельных туристских услуг на основании полученного запроса от заказчика и имеющейся базы контрагентов;</w:t>
      </w:r>
    </w:p>
    <w:p w:rsidR="0055365E" w:rsidRPr="00C73E25" w:rsidRDefault="0055365E" w:rsidP="0055365E">
      <w:pPr>
        <w:spacing w:line="283" w:lineRule="auto"/>
        <w:ind w:left="280" w:firstLine="709"/>
        <w:jc w:val="both"/>
        <w:rPr>
          <w:rFonts w:eastAsia="Times New Roman"/>
          <w:sz w:val="28"/>
          <w:szCs w:val="28"/>
        </w:rPr>
      </w:pPr>
      <w:r w:rsidRPr="00C73E25">
        <w:rPr>
          <w:rFonts w:eastAsia="Times New Roman"/>
          <w:sz w:val="28"/>
          <w:szCs w:val="28"/>
        </w:rPr>
        <w:t>- взаимодействие с туристскими организациями с целью продвижения турпродукта и повышения уровня лояльности к туроператорской компании, в т.ч. знание основ маркетинга, рекламы и связей с общественностью, ассортимента и особенностей продукта и/или услуг туристской организации, правил делового этикета и деловой переписки;</w:t>
      </w:r>
    </w:p>
    <w:p w:rsidR="0055365E" w:rsidRDefault="0055365E" w:rsidP="0055365E">
      <w:pPr>
        <w:spacing w:line="283" w:lineRule="auto"/>
        <w:ind w:left="280" w:firstLine="709"/>
        <w:jc w:val="both"/>
        <w:rPr>
          <w:rFonts w:eastAsia="Times New Roman"/>
          <w:sz w:val="28"/>
          <w:szCs w:val="28"/>
        </w:rPr>
      </w:pPr>
      <w:r w:rsidRPr="00C73E25">
        <w:rPr>
          <w:rFonts w:eastAsia="Times New Roman"/>
          <w:sz w:val="28"/>
          <w:szCs w:val="28"/>
        </w:rPr>
        <w:t>- разработка плана мероприятий, направленных на повышение профессионализма сотрудников и партнеров туроператорской организации</w:t>
      </w:r>
      <w:r w:rsidR="00C73E25">
        <w:rPr>
          <w:rFonts w:eastAsia="Times New Roman"/>
          <w:sz w:val="28"/>
          <w:szCs w:val="28"/>
        </w:rPr>
        <w:t>.</w:t>
      </w:r>
    </w:p>
    <w:p w:rsidR="009B0259" w:rsidRPr="00AD59EB" w:rsidRDefault="00AA15F8">
      <w:pPr>
        <w:spacing w:line="275" w:lineRule="auto"/>
        <w:ind w:left="280" w:firstLine="709"/>
        <w:jc w:val="both"/>
        <w:rPr>
          <w:rFonts w:eastAsia="Times New Roman"/>
          <w:sz w:val="28"/>
          <w:szCs w:val="28"/>
        </w:rPr>
      </w:pPr>
      <w:r w:rsidRPr="00AD59EB">
        <w:rPr>
          <w:rFonts w:eastAsia="Times New Roman"/>
          <w:sz w:val="28"/>
          <w:szCs w:val="28"/>
        </w:rPr>
        <w:t>Окончательные аспекты критериев оценки уточняются членами жюри. Оценка производится в отношении как работы над модулями, так и в отношении процесса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:rsidR="009B0259" w:rsidRPr="00AD59EB" w:rsidRDefault="009B0259">
      <w:pPr>
        <w:spacing w:line="7" w:lineRule="exact"/>
        <w:rPr>
          <w:rFonts w:eastAsia="Times New Roman"/>
          <w:sz w:val="28"/>
          <w:szCs w:val="28"/>
        </w:rPr>
      </w:pPr>
    </w:p>
    <w:p w:rsidR="009B0259" w:rsidRPr="00AD59EB" w:rsidRDefault="00AA15F8" w:rsidP="007C2369">
      <w:pPr>
        <w:spacing w:line="275" w:lineRule="auto"/>
        <w:ind w:left="280" w:firstLine="709"/>
        <w:jc w:val="both"/>
        <w:rPr>
          <w:rFonts w:eastAsia="Times New Roman"/>
          <w:sz w:val="28"/>
          <w:szCs w:val="28"/>
        </w:rPr>
      </w:pPr>
      <w:r w:rsidRPr="00AD59EB">
        <w:rPr>
          <w:rFonts w:eastAsia="Times New Roman"/>
          <w:sz w:val="28"/>
          <w:szCs w:val="28"/>
        </w:rPr>
        <w:t>Время и детали конкурсного задания в зависимости от конкурсных условий могут быть изменены членами жюри.</w:t>
      </w:r>
    </w:p>
    <w:p w:rsidR="009B0259" w:rsidRPr="00AD59EB" w:rsidRDefault="009B0259">
      <w:pPr>
        <w:spacing w:line="2" w:lineRule="exact"/>
        <w:rPr>
          <w:rFonts w:eastAsia="Times New Roman"/>
          <w:sz w:val="28"/>
          <w:szCs w:val="28"/>
        </w:rPr>
      </w:pPr>
    </w:p>
    <w:p w:rsidR="009B0259" w:rsidRDefault="00AA15F8" w:rsidP="007C2369">
      <w:pPr>
        <w:spacing w:line="315" w:lineRule="auto"/>
        <w:ind w:left="280" w:right="80" w:firstLine="708"/>
        <w:jc w:val="both"/>
        <w:rPr>
          <w:rFonts w:eastAsia="Times New Roman"/>
          <w:sz w:val="28"/>
          <w:szCs w:val="28"/>
        </w:rPr>
      </w:pPr>
      <w:r w:rsidRPr="00AD59EB">
        <w:rPr>
          <w:rFonts w:eastAsia="Times New Roman"/>
          <w:sz w:val="28"/>
          <w:szCs w:val="28"/>
        </w:rPr>
        <w:t>Конкурсное задание должно выполняться помодульно. Оценка также происходит от модуля к модулю.</w:t>
      </w:r>
    </w:p>
    <w:p w:rsidR="009B0259" w:rsidRDefault="009B0259">
      <w:pPr>
        <w:sectPr w:rsidR="009B0259">
          <w:pgSz w:w="11900" w:h="16838"/>
          <w:pgMar w:top="1423" w:right="846" w:bottom="1440" w:left="1440" w:header="0" w:footer="0" w:gutter="0"/>
          <w:cols w:space="720" w:equalWidth="0">
            <w:col w:w="9620"/>
          </w:cols>
        </w:sectPr>
      </w:pPr>
    </w:p>
    <w:p w:rsidR="009B0259" w:rsidRDefault="00AD59EB" w:rsidP="00AD59EB">
      <w:pPr>
        <w:tabs>
          <w:tab w:val="left" w:pos="182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3. </w:t>
      </w:r>
      <w:r w:rsidR="00AA15F8">
        <w:rPr>
          <w:rFonts w:eastAsia="Times New Roman"/>
          <w:b/>
          <w:bCs/>
          <w:sz w:val="28"/>
          <w:szCs w:val="28"/>
        </w:rPr>
        <w:t>МОДУЛИ ЗАДАНИЯ И НЕОБХОДИМОЕ ВРЕМЯ</w:t>
      </w:r>
    </w:p>
    <w:p w:rsidR="009B0259" w:rsidRDefault="009B0259">
      <w:pPr>
        <w:spacing w:line="200" w:lineRule="exact"/>
        <w:rPr>
          <w:sz w:val="20"/>
          <w:szCs w:val="20"/>
        </w:rPr>
      </w:pPr>
    </w:p>
    <w:p w:rsidR="009B0259" w:rsidRDefault="009B0259">
      <w:pPr>
        <w:spacing w:line="219" w:lineRule="exact"/>
        <w:rPr>
          <w:sz w:val="20"/>
          <w:szCs w:val="20"/>
        </w:rPr>
      </w:pPr>
    </w:p>
    <w:p w:rsidR="009B0259" w:rsidRDefault="00AA15F8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Модули и время сведены в таблице 1</w:t>
      </w:r>
      <w:r w:rsidR="0055356D">
        <w:rPr>
          <w:rFonts w:eastAsia="Times New Roman"/>
          <w:sz w:val="28"/>
          <w:szCs w:val="28"/>
        </w:rPr>
        <w:t>.</w:t>
      </w:r>
    </w:p>
    <w:p w:rsidR="009B0259" w:rsidRDefault="009B0259">
      <w:pPr>
        <w:spacing w:line="49" w:lineRule="exact"/>
        <w:rPr>
          <w:sz w:val="20"/>
          <w:szCs w:val="20"/>
        </w:rPr>
      </w:pPr>
    </w:p>
    <w:p w:rsidR="009B0259" w:rsidRDefault="00AA15F8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Таблица 1.</w:t>
      </w:r>
    </w:p>
    <w:p w:rsidR="00736658" w:rsidRDefault="00736658">
      <w:pPr>
        <w:ind w:left="980"/>
        <w:rPr>
          <w:rFonts w:eastAsia="Times New Roman"/>
          <w:sz w:val="28"/>
          <w:szCs w:val="28"/>
        </w:rPr>
      </w:pPr>
    </w:p>
    <w:tbl>
      <w:tblPr>
        <w:tblW w:w="10754" w:type="dxa"/>
        <w:tblInd w:w="-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287"/>
        <w:gridCol w:w="1814"/>
        <w:gridCol w:w="1708"/>
        <w:gridCol w:w="1405"/>
      </w:tblGrid>
      <w:tr w:rsidR="0042529A" w:rsidTr="0042529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модуля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соревнований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время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на задание</w:t>
            </w:r>
          </w:p>
        </w:tc>
      </w:tr>
      <w:tr w:rsidR="0042529A" w:rsidTr="0042529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 w:rsidP="002F1126">
            <w:pPr>
              <w:rPr>
                <w:sz w:val="24"/>
                <w:szCs w:val="24"/>
              </w:rPr>
            </w:pPr>
            <w:r w:rsidRPr="0055356D">
              <w:rPr>
                <w:sz w:val="24"/>
                <w:szCs w:val="24"/>
              </w:rPr>
              <w:t>Модуль А «</w:t>
            </w:r>
            <w:r>
              <w:rPr>
                <w:sz w:val="24"/>
                <w:szCs w:val="24"/>
              </w:rPr>
              <w:t>Б</w:t>
            </w:r>
            <w:r w:rsidRPr="0055356D">
              <w:rPr>
                <w:sz w:val="24"/>
                <w:szCs w:val="24"/>
              </w:rPr>
              <w:t>рендинг территории</w:t>
            </w:r>
            <w:r>
              <w:rPr>
                <w:sz w:val="24"/>
                <w:szCs w:val="24"/>
              </w:rPr>
              <w:t xml:space="preserve"> с учетом кластерного подхода</w:t>
            </w:r>
            <w:r w:rsidRPr="0055356D"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9A" w:rsidRDefault="0042529A" w:rsidP="00425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часов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 часов</w:t>
            </w:r>
          </w:p>
        </w:tc>
      </w:tr>
      <w:tr w:rsidR="0042529A" w:rsidTr="0042529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 w:rsidP="006E50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</w:t>
            </w:r>
            <w:r>
              <w:rPr>
                <w:sz w:val="24"/>
                <w:szCs w:val="24"/>
                <w:lang w:val="en-US"/>
              </w:rPr>
              <w:t>B</w:t>
            </w:r>
            <w:r>
              <w:rPr>
                <w:sz w:val="24"/>
                <w:szCs w:val="24"/>
              </w:rPr>
              <w:t xml:space="preserve"> «Аттестация»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9A" w:rsidRDefault="0042529A" w:rsidP="00425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минут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  <w:tr w:rsidR="0042529A" w:rsidTr="0042529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 w:rsidP="006E5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 xml:space="preserve"> «Формирование турпродукта в специализированной системе»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9A" w:rsidRPr="00BC2527" w:rsidRDefault="0042529A" w:rsidP="00425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Pr="00BC2527" w:rsidRDefault="0042529A">
            <w:pPr>
              <w:rPr>
                <w:sz w:val="24"/>
                <w:szCs w:val="24"/>
              </w:rPr>
            </w:pPr>
            <w:r w:rsidRPr="00BC2527">
              <w:rPr>
                <w:sz w:val="24"/>
                <w:szCs w:val="24"/>
              </w:rPr>
              <w:t>1,5 часа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Pr="00BC2527" w:rsidRDefault="0042529A">
            <w:pPr>
              <w:rPr>
                <w:sz w:val="24"/>
                <w:szCs w:val="24"/>
              </w:rPr>
            </w:pPr>
            <w:r w:rsidRPr="00BC2527">
              <w:rPr>
                <w:sz w:val="24"/>
                <w:szCs w:val="24"/>
              </w:rPr>
              <w:t>1,5 часа</w:t>
            </w:r>
          </w:p>
        </w:tc>
      </w:tr>
      <w:tr w:rsidR="0042529A" w:rsidTr="0042529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D</w:t>
            </w:r>
            <w:r w:rsidRPr="0055356D">
              <w:rPr>
                <w:sz w:val="24"/>
                <w:szCs w:val="24"/>
              </w:rPr>
              <w:t xml:space="preserve"> «Планирование мероприятий, нацеленных на повышение профессиона</w:t>
            </w:r>
            <w:r>
              <w:rPr>
                <w:sz w:val="24"/>
                <w:szCs w:val="24"/>
              </w:rPr>
              <w:t>лизма сотрудников и партнеров</w:t>
            </w:r>
            <w:r w:rsidRPr="0055356D"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9A" w:rsidRDefault="0042529A" w:rsidP="00425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 часа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 часа</w:t>
            </w:r>
          </w:p>
        </w:tc>
      </w:tr>
      <w:tr w:rsidR="0042529A" w:rsidTr="0042529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 w:rsidP="00F132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 xml:space="preserve"> «Специальное задание»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9A" w:rsidRDefault="0042529A" w:rsidP="004252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 45 минут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9A" w:rsidRDefault="00425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 часа</w:t>
            </w:r>
          </w:p>
        </w:tc>
      </w:tr>
    </w:tbl>
    <w:p w:rsidR="00AB5A9C" w:rsidRDefault="00AB5A9C" w:rsidP="00736658">
      <w:pPr>
        <w:ind w:firstLine="720"/>
        <w:jc w:val="both"/>
        <w:rPr>
          <w:rFonts w:eastAsia="Batang"/>
          <w:b/>
          <w:sz w:val="28"/>
          <w:szCs w:val="28"/>
          <w:lang w:eastAsia="ko-KR"/>
        </w:rPr>
      </w:pPr>
    </w:p>
    <w:p w:rsidR="00C73E25" w:rsidRPr="00C73E25" w:rsidRDefault="00C73E25" w:rsidP="00C73E25">
      <w:pPr>
        <w:ind w:firstLine="720"/>
        <w:jc w:val="both"/>
        <w:rPr>
          <w:rFonts w:eastAsia="Batang"/>
          <w:b/>
          <w:sz w:val="28"/>
          <w:szCs w:val="28"/>
          <w:lang w:eastAsia="ko-KR"/>
        </w:rPr>
      </w:pPr>
      <w:r w:rsidRPr="00C73E25">
        <w:rPr>
          <w:rFonts w:eastAsia="Batang"/>
          <w:b/>
          <w:sz w:val="28"/>
          <w:szCs w:val="28"/>
          <w:lang w:eastAsia="ko-KR"/>
        </w:rPr>
        <w:t>Модуль А «Брендинг территории</w:t>
      </w:r>
      <w:r w:rsidR="002F1126">
        <w:rPr>
          <w:rFonts w:eastAsia="Batang"/>
          <w:b/>
          <w:sz w:val="28"/>
          <w:szCs w:val="28"/>
          <w:lang w:eastAsia="ko-KR"/>
        </w:rPr>
        <w:t xml:space="preserve"> с учетом кластерного подхода</w:t>
      </w:r>
      <w:r w:rsidR="0071799E">
        <w:rPr>
          <w:rFonts w:eastAsia="Batang"/>
          <w:b/>
          <w:sz w:val="28"/>
          <w:szCs w:val="28"/>
          <w:lang w:eastAsia="ko-KR"/>
        </w:rPr>
        <w:t>» (6 часов 30 минут</w:t>
      </w:r>
      <w:r w:rsidRPr="00C73E25">
        <w:rPr>
          <w:rFonts w:eastAsia="Batang"/>
          <w:b/>
          <w:sz w:val="28"/>
          <w:szCs w:val="28"/>
          <w:lang w:eastAsia="ko-KR"/>
        </w:rPr>
        <w:t>)</w:t>
      </w:r>
    </w:p>
    <w:p w:rsidR="00E01F62" w:rsidRPr="00E01F62" w:rsidRDefault="00E01F62" w:rsidP="00E01F62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>Данный модуль представляет собой демонстрацию навыков по анализу туристического потенциала региона, владению инструментами увеличения туристического потока в регион и разработке проекта кластера.</w:t>
      </w:r>
    </w:p>
    <w:p w:rsidR="00E01F62" w:rsidRPr="00E01F62" w:rsidRDefault="00E01F62" w:rsidP="00E01F62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 xml:space="preserve">Брендинг территории - это целенаправленное формирования образа территории (страны, региона, города и т.д.) в глазах местной и мировой общественности. Разработка брендинга территории осуществляется на основе анализа туристической привлекательности данной территории, выявлении ключевых особенностей и разработки комплекса последовательных мероприятий, направленных на создание целостного и востребованного потребителем имиджа территории. Брендинг территории позволяет создавать и популяризировать имидж территории. Брендинг территории должен быть ориентирован как на внутренний рынок потребителей (внутренний туризм), так и на внешние рынки с учетом их особенностей (международный въездной туризм). Глобальная задача брендинга территории – не только развитие туризма на заданной территории, но и обеспечение устойчивого развития территории в целом. Брендинг территории – это «легенда», «история», «рассказ о том, почему необходимо приехать именно сюда», который транслируется на потенциальных туристов посредствам различных каналов связи и форм коммуникации (рекламные и печатные материалы, использование логотипа бренда и иных визуальных составляющих и т.д.). </w:t>
      </w:r>
    </w:p>
    <w:p w:rsidR="00E01F62" w:rsidRDefault="00E01F62" w:rsidP="00E01F62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>Кластерный подход в туризме – это подход с позиции турист</w:t>
      </w:r>
      <w:r>
        <w:rPr>
          <w:rFonts w:eastAsia="Batang"/>
          <w:sz w:val="28"/>
          <w:szCs w:val="28"/>
          <w:lang w:eastAsia="ko-KR"/>
        </w:rPr>
        <w:t>ического</w:t>
      </w:r>
      <w:r w:rsidRPr="00E01F62">
        <w:rPr>
          <w:rFonts w:eastAsia="Batang"/>
          <w:sz w:val="28"/>
          <w:szCs w:val="28"/>
          <w:lang w:eastAsia="ko-KR"/>
        </w:rPr>
        <w:t xml:space="preserve"> бизнеса и рекреационного девелопмента. Это подход предпринимателя, организатора объектов сервиса, инфраструктуры. Рекреационный девелопмент,</w:t>
      </w:r>
      <w:r>
        <w:rPr>
          <w:rFonts w:eastAsia="Batang"/>
          <w:sz w:val="28"/>
          <w:szCs w:val="28"/>
          <w:lang w:eastAsia="ko-KR"/>
        </w:rPr>
        <w:t xml:space="preserve"> фокусируясь на развитии</w:t>
      </w:r>
      <w:r w:rsidRPr="00E01F62">
        <w:rPr>
          <w:rFonts w:eastAsia="Batang"/>
          <w:sz w:val="28"/>
          <w:szCs w:val="28"/>
          <w:lang w:eastAsia="ko-KR"/>
        </w:rPr>
        <w:t xml:space="preserve"> территории посредством проектирования предприятий </w:t>
      </w:r>
      <w:r w:rsidRPr="00E01F62">
        <w:rPr>
          <w:rFonts w:eastAsia="Batang"/>
          <w:sz w:val="28"/>
          <w:szCs w:val="28"/>
          <w:lang w:eastAsia="ko-KR"/>
        </w:rPr>
        <w:lastRenderedPageBreak/>
        <w:t>туризма и рекреации, заинтересован в переходе от создания единичных объектов к формированию их связанной совокупности в форме кластеров.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Модуль состоит из 2 (двух) этапов: заочного и очного.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Первый этап – заочный.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На первом этапе командам конкурсантов не позднее, чем за 14 (четырнадцать) календарных дней до начала соревнований, оглашается название региона Российской Федерации для его самостоятельного изучения.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На данном этапе командам необходимо изучить следующие особенности региона: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географическое расположение;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история;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социально-экономическая ситуация в регионе;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основные культурно-исторические и природные достопримечательности;</w:t>
      </w:r>
    </w:p>
    <w:p w:rsid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климатические особенности и сезонность;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туристический потенциал региона с учетом вышеизложенных факторов.</w:t>
      </w:r>
    </w:p>
    <w:p w:rsidR="00973611" w:rsidRPr="00A027F2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 xml:space="preserve">После изучения </w:t>
      </w:r>
      <w:r w:rsidRPr="00DF5341">
        <w:rPr>
          <w:rFonts w:eastAsia="Batang"/>
          <w:sz w:val="28"/>
          <w:szCs w:val="28"/>
          <w:lang w:eastAsia="ko-KR"/>
        </w:rPr>
        <w:t xml:space="preserve">региона участникам необходимо подготовить </w:t>
      </w:r>
      <w:r w:rsidR="00973611" w:rsidRPr="00DF5341">
        <w:rPr>
          <w:rFonts w:eastAsia="Batang"/>
          <w:sz w:val="28"/>
          <w:szCs w:val="28"/>
          <w:lang w:eastAsia="ko-KR"/>
        </w:rPr>
        <w:t>концепцию брендинга территории, нацеленную</w:t>
      </w:r>
      <w:r w:rsidRPr="00DF5341">
        <w:rPr>
          <w:rFonts w:eastAsia="Batang"/>
          <w:sz w:val="28"/>
          <w:szCs w:val="28"/>
          <w:lang w:eastAsia="ko-KR"/>
        </w:rPr>
        <w:t xml:space="preserve"> на создание положительного образа для потенциа</w:t>
      </w:r>
      <w:r w:rsidR="00973611" w:rsidRPr="00DF5341">
        <w:rPr>
          <w:rFonts w:eastAsia="Batang"/>
          <w:sz w:val="28"/>
          <w:szCs w:val="28"/>
          <w:lang w:eastAsia="ko-KR"/>
        </w:rPr>
        <w:t>льных туристов, а также повышение уровня</w:t>
      </w:r>
      <w:r w:rsidR="001F5E2C" w:rsidRPr="00DF5341">
        <w:rPr>
          <w:rFonts w:eastAsia="Batang"/>
          <w:sz w:val="28"/>
          <w:szCs w:val="28"/>
          <w:lang w:eastAsia="ko-KR"/>
        </w:rPr>
        <w:t xml:space="preserve"> узнаваемости региона. </w:t>
      </w:r>
      <w:r w:rsidRPr="00DF5341">
        <w:rPr>
          <w:rFonts w:eastAsia="Batang"/>
          <w:sz w:val="28"/>
          <w:szCs w:val="28"/>
          <w:lang w:eastAsia="ko-KR"/>
        </w:rPr>
        <w:t xml:space="preserve">Для представления бренда территории используется </w:t>
      </w:r>
      <w:r w:rsidR="00973611" w:rsidRPr="00DF5341">
        <w:rPr>
          <w:rFonts w:eastAsia="Batang"/>
          <w:sz w:val="28"/>
          <w:szCs w:val="28"/>
          <w:lang w:eastAsia="ko-KR"/>
        </w:rPr>
        <w:t xml:space="preserve">заранее подготовленный видеоролик. Команда конкурсантов самостоятельно разрабатывает концепцию видеоролика и осуществляет его съемку. </w:t>
      </w:r>
      <w:r w:rsidR="001E2BE1" w:rsidRPr="00DF5341">
        <w:rPr>
          <w:rFonts w:eastAsia="Batang"/>
          <w:sz w:val="28"/>
          <w:szCs w:val="28"/>
          <w:lang w:eastAsia="ko-KR"/>
        </w:rPr>
        <w:t xml:space="preserve">В видеоролике допускается использование видео- и фотоматериалов (фотографии и картинки, формирующие видеоряд). Видеоролик может содержать текстовую часть (например, цитату), видеоряд обязательно должен сопровождаться звуковой дорожкой. </w:t>
      </w:r>
      <w:r w:rsidR="00973611" w:rsidRPr="00DF5341">
        <w:rPr>
          <w:rFonts w:eastAsia="Batang"/>
          <w:sz w:val="28"/>
          <w:szCs w:val="28"/>
          <w:lang w:eastAsia="ko-KR"/>
        </w:rPr>
        <w:t xml:space="preserve">Ограничения со стороны организаторов чемпионатов по качеству видеосъемки, используемым средствам видеосъемки, а также наполнению видеоролика не применяются. Задача видеоролика – представление брендинга территории, </w:t>
      </w:r>
      <w:r w:rsidR="00A027F2" w:rsidRPr="00DF5341">
        <w:rPr>
          <w:rFonts w:eastAsia="Batang"/>
          <w:sz w:val="28"/>
          <w:szCs w:val="28"/>
          <w:lang w:eastAsia="ko-KR"/>
        </w:rPr>
        <w:t xml:space="preserve">разработанного конкурсантами. Продолжительность ролика может варьироваться в пределах от 30 (тридцати) до 60 (шестидесяти) секунд. Допустимые форматы ролика: </w:t>
      </w:r>
      <w:r w:rsidR="00A027F2" w:rsidRPr="00DF5341">
        <w:rPr>
          <w:rFonts w:eastAsia="Batang"/>
          <w:sz w:val="28"/>
          <w:szCs w:val="28"/>
          <w:lang w:val="en-US" w:eastAsia="ko-KR"/>
        </w:rPr>
        <w:t>MP</w:t>
      </w:r>
      <w:r w:rsidR="00A027F2" w:rsidRPr="00DF5341">
        <w:rPr>
          <w:rFonts w:eastAsia="Batang"/>
          <w:sz w:val="28"/>
          <w:szCs w:val="28"/>
          <w:lang w:eastAsia="ko-KR"/>
        </w:rPr>
        <w:t xml:space="preserve">4, </w:t>
      </w:r>
      <w:r w:rsidR="00A027F2" w:rsidRPr="00DF5341">
        <w:rPr>
          <w:rFonts w:eastAsia="Batang"/>
          <w:sz w:val="28"/>
          <w:szCs w:val="28"/>
          <w:lang w:val="en-US" w:eastAsia="ko-KR"/>
        </w:rPr>
        <w:t>AVI</w:t>
      </w:r>
      <w:r w:rsidR="00A027F2" w:rsidRPr="00DF5341">
        <w:rPr>
          <w:rFonts w:eastAsia="Batang"/>
          <w:sz w:val="28"/>
          <w:szCs w:val="28"/>
          <w:lang w:eastAsia="ko-KR"/>
        </w:rPr>
        <w:t xml:space="preserve"> или иные форматы, которые могут быть воспроизведены стандартными медиаплеерами ОС </w:t>
      </w:r>
      <w:r w:rsidR="00A027F2" w:rsidRPr="00DF5341">
        <w:rPr>
          <w:rFonts w:eastAsia="Batang"/>
          <w:sz w:val="28"/>
          <w:szCs w:val="28"/>
          <w:lang w:val="en-US" w:eastAsia="ko-KR"/>
        </w:rPr>
        <w:t>Windows</w:t>
      </w:r>
      <w:r w:rsidR="00A027F2" w:rsidRPr="00DF5341">
        <w:rPr>
          <w:rFonts w:eastAsia="Batang"/>
          <w:sz w:val="28"/>
          <w:szCs w:val="28"/>
          <w:lang w:eastAsia="ko-KR"/>
        </w:rPr>
        <w:t>.</w:t>
      </w:r>
    </w:p>
    <w:p w:rsid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Второй этап – очный.</w:t>
      </w:r>
    </w:p>
    <w:p w:rsidR="00E01F62" w:rsidRPr="00E01F62" w:rsidRDefault="00E01F62" w:rsidP="00E01F62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>Непосредственно в соревновательный день командам участников озвучивается заранее подготовленная легенда задания, в соответствии с которой необходимо разработать брендинг заданной территории и проект туристического кластера</w:t>
      </w:r>
      <w:r>
        <w:rPr>
          <w:rFonts w:eastAsia="Batang"/>
          <w:sz w:val="28"/>
          <w:szCs w:val="28"/>
          <w:lang w:eastAsia="ko-KR"/>
        </w:rPr>
        <w:t xml:space="preserve"> с учетом данного брендинга</w:t>
      </w:r>
      <w:r w:rsidRPr="00E01F62">
        <w:rPr>
          <w:rFonts w:eastAsia="Batang"/>
          <w:sz w:val="28"/>
          <w:szCs w:val="28"/>
          <w:lang w:eastAsia="ko-KR"/>
        </w:rPr>
        <w:t xml:space="preserve">. </w:t>
      </w:r>
    </w:p>
    <w:p w:rsidR="00E01F62" w:rsidRDefault="00E01F62" w:rsidP="00E01F62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>Командам участников необходимо разработать план брендинга территории для повышения туристической привлекательности территории и проект туристического кластера на заданной территории (в регионе), который предполагает:</w:t>
      </w:r>
    </w:p>
    <w:p w:rsidR="00C73E25" w:rsidRPr="00C73E25" w:rsidRDefault="00A027F2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1. </w:t>
      </w:r>
      <w:r w:rsidR="00C73E25" w:rsidRPr="00C73E25">
        <w:rPr>
          <w:rFonts w:eastAsia="Batang"/>
          <w:sz w:val="28"/>
          <w:szCs w:val="28"/>
          <w:lang w:eastAsia="ko-KR"/>
        </w:rPr>
        <w:t>сбор и анализ следующей информации: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природные ресурсы;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культурно-исторические ресурсы;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социально-экономические ресурсы;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lastRenderedPageBreak/>
        <w:t>- компании-перевозчики в регионе;</w:t>
      </w:r>
    </w:p>
    <w:p w:rsidR="003B3D79" w:rsidRPr="00E01F62" w:rsidRDefault="003B3D79" w:rsidP="003B3D79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>- предпосылки развития туризма на заданной территории;</w:t>
      </w:r>
    </w:p>
    <w:p w:rsidR="003B3D79" w:rsidRPr="00E01F62" w:rsidRDefault="00A027F2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 xml:space="preserve">2. </w:t>
      </w:r>
      <w:r w:rsidR="003B3D79" w:rsidRPr="00E01F62">
        <w:rPr>
          <w:rFonts w:eastAsia="Batang"/>
          <w:sz w:val="28"/>
          <w:szCs w:val="28"/>
          <w:lang w:eastAsia="ko-KR"/>
        </w:rPr>
        <w:t xml:space="preserve">разработку ключевых проектных решений для заданной территории: </w:t>
      </w:r>
    </w:p>
    <w:p w:rsidR="003B3D79" w:rsidRPr="00E01F62" w:rsidRDefault="003B3D79" w:rsidP="003B3D79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>- транспортная доступность (внешняя и внутренняя);</w:t>
      </w:r>
    </w:p>
    <w:p w:rsidR="003B3D79" w:rsidRPr="00E01F62" w:rsidRDefault="003B3D79" w:rsidP="003B3D79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>- объекты размещения;</w:t>
      </w:r>
    </w:p>
    <w:p w:rsidR="003B3D79" w:rsidRPr="00E01F62" w:rsidRDefault="003B3D79" w:rsidP="003B3D79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>- предприятия питания;</w:t>
      </w:r>
    </w:p>
    <w:p w:rsidR="003B3D79" w:rsidRPr="00E01F62" w:rsidRDefault="003B3D79" w:rsidP="003B3D79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 xml:space="preserve">- культурно-исторические и иные объекты, имеющие привлекательность для туристов; </w:t>
      </w:r>
    </w:p>
    <w:p w:rsidR="003B3D79" w:rsidRPr="00E01F62" w:rsidRDefault="003B3D79" w:rsidP="003B3D79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>- событийная программа;</w:t>
      </w:r>
    </w:p>
    <w:p w:rsidR="003B3D79" w:rsidRPr="00E01F62" w:rsidRDefault="003B3D79" w:rsidP="003B3D79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>- обеспечение представленности брендинга и кластера для целевой аудитории;</w:t>
      </w:r>
    </w:p>
    <w:p w:rsidR="00A027F2" w:rsidRPr="00E01F62" w:rsidRDefault="003B3D79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 xml:space="preserve">3. </w:t>
      </w:r>
      <w:r w:rsidR="00A027F2" w:rsidRPr="00E01F62">
        <w:rPr>
          <w:rFonts w:eastAsia="Batang"/>
          <w:sz w:val="28"/>
          <w:szCs w:val="28"/>
          <w:lang w:eastAsia="ko-KR"/>
        </w:rPr>
        <w:t>решение следующих задач:</w:t>
      </w:r>
    </w:p>
    <w:p w:rsidR="003B3D79" w:rsidRPr="003B3D79" w:rsidRDefault="003B3D79" w:rsidP="003B3D79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>- определение целей проекта создания кластера;</w:t>
      </w:r>
    </w:p>
    <w:p w:rsidR="00A027F2" w:rsidRPr="003B3D79" w:rsidRDefault="00A027F2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3B3D79">
        <w:rPr>
          <w:rFonts w:eastAsia="Batang"/>
          <w:sz w:val="28"/>
          <w:szCs w:val="28"/>
          <w:lang w:eastAsia="ko-KR"/>
        </w:rPr>
        <w:t>- повышение туристической привлекательности территории на внутренний и внешние рынки (внутренний и международный въездной туризм)</w:t>
      </w:r>
      <w:r w:rsidR="001F5E2C" w:rsidRPr="003B3D79">
        <w:rPr>
          <w:rFonts w:eastAsia="Batang"/>
          <w:sz w:val="28"/>
          <w:szCs w:val="28"/>
          <w:lang w:eastAsia="ko-KR"/>
        </w:rPr>
        <w:t xml:space="preserve"> путем кластерного развития территории</w:t>
      </w:r>
      <w:r w:rsidRPr="003B3D79">
        <w:rPr>
          <w:rFonts w:eastAsia="Batang"/>
          <w:sz w:val="28"/>
          <w:szCs w:val="28"/>
          <w:lang w:eastAsia="ko-KR"/>
        </w:rPr>
        <w:t>;</w:t>
      </w:r>
    </w:p>
    <w:p w:rsidR="00A027F2" w:rsidRPr="003B3D79" w:rsidRDefault="00A027F2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3B3D79">
        <w:rPr>
          <w:rFonts w:eastAsia="Batang"/>
          <w:sz w:val="28"/>
          <w:szCs w:val="28"/>
          <w:lang w:eastAsia="ko-KR"/>
        </w:rPr>
        <w:t>- определение областей и видов развития туризма на заданной территории и ключевого вида туризма (самого быстроразвивающегося и/или наиболее приоритетного вида);</w:t>
      </w:r>
    </w:p>
    <w:p w:rsidR="00A027F2" w:rsidRPr="003B3D79" w:rsidRDefault="00A027F2" w:rsidP="00A027F2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3B3D79">
        <w:rPr>
          <w:rFonts w:eastAsia="Batang"/>
          <w:sz w:val="28"/>
          <w:szCs w:val="28"/>
          <w:lang w:eastAsia="ko-KR"/>
        </w:rPr>
        <w:t>- включение в процесс развития</w:t>
      </w:r>
      <w:r w:rsidR="00B02965" w:rsidRPr="003B3D79">
        <w:rPr>
          <w:rFonts w:eastAsia="Batang"/>
          <w:sz w:val="28"/>
          <w:szCs w:val="28"/>
          <w:lang w:eastAsia="ko-KR"/>
        </w:rPr>
        <w:t xml:space="preserve"> территории</w:t>
      </w:r>
      <w:r w:rsidRPr="003B3D79">
        <w:rPr>
          <w:rFonts w:eastAsia="Batang"/>
          <w:sz w:val="28"/>
          <w:szCs w:val="28"/>
          <w:lang w:eastAsia="ko-KR"/>
        </w:rPr>
        <w:t xml:space="preserve"> туризма </w:t>
      </w:r>
      <w:r w:rsidR="00B02965" w:rsidRPr="003B3D79">
        <w:rPr>
          <w:rFonts w:eastAsia="Batang"/>
          <w:sz w:val="28"/>
          <w:szCs w:val="28"/>
          <w:lang w:eastAsia="ko-KR"/>
        </w:rPr>
        <w:t xml:space="preserve">на </w:t>
      </w:r>
      <w:r w:rsidRPr="003B3D79">
        <w:rPr>
          <w:rFonts w:eastAsia="Batang"/>
          <w:sz w:val="28"/>
          <w:szCs w:val="28"/>
          <w:lang w:eastAsia="ko-KR"/>
        </w:rPr>
        <w:t>особо охраняемых природных территориях (ООПТ) при наличии;</w:t>
      </w:r>
    </w:p>
    <w:p w:rsidR="00A027F2" w:rsidRPr="003B3D79" w:rsidRDefault="00A027F2" w:rsidP="00A027F2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3B3D79">
        <w:rPr>
          <w:rFonts w:eastAsia="Batang"/>
          <w:sz w:val="28"/>
          <w:szCs w:val="28"/>
          <w:lang w:eastAsia="ko-KR"/>
        </w:rPr>
        <w:t xml:space="preserve">- </w:t>
      </w:r>
      <w:r w:rsidR="001F5E2C" w:rsidRPr="003B3D79">
        <w:rPr>
          <w:rFonts w:eastAsia="Batang"/>
          <w:sz w:val="28"/>
          <w:szCs w:val="28"/>
          <w:lang w:eastAsia="ko-KR"/>
        </w:rPr>
        <w:t>оценка соответствия и дальнейшего использования</w:t>
      </w:r>
      <w:r w:rsidR="00B02965" w:rsidRPr="003B3D79">
        <w:rPr>
          <w:rFonts w:eastAsia="Batang"/>
          <w:sz w:val="28"/>
          <w:szCs w:val="28"/>
          <w:lang w:eastAsia="ko-KR"/>
        </w:rPr>
        <w:t xml:space="preserve"> действующей инфраструктуры </w:t>
      </w:r>
      <w:r w:rsidR="001F5E2C" w:rsidRPr="003B3D79">
        <w:rPr>
          <w:rFonts w:eastAsia="Batang"/>
          <w:sz w:val="28"/>
          <w:szCs w:val="28"/>
          <w:lang w:eastAsia="ko-KR"/>
        </w:rPr>
        <w:t xml:space="preserve">и объектов туристской деятельности </w:t>
      </w:r>
      <w:r w:rsidR="00B02965" w:rsidRPr="003B3D79">
        <w:rPr>
          <w:rFonts w:eastAsia="Batang"/>
          <w:sz w:val="28"/>
          <w:szCs w:val="28"/>
          <w:lang w:eastAsia="ko-KR"/>
        </w:rPr>
        <w:t xml:space="preserve">при </w:t>
      </w:r>
      <w:r w:rsidR="001F5E2C" w:rsidRPr="003B3D79">
        <w:rPr>
          <w:rFonts w:eastAsia="Batang"/>
          <w:sz w:val="28"/>
          <w:szCs w:val="28"/>
          <w:lang w:eastAsia="ko-KR"/>
        </w:rPr>
        <w:t xml:space="preserve">разработке концепции брендинга территории и </w:t>
      </w:r>
      <w:r w:rsidR="00B02965" w:rsidRPr="003B3D79">
        <w:rPr>
          <w:rFonts w:eastAsia="Batang"/>
          <w:sz w:val="28"/>
          <w:szCs w:val="28"/>
          <w:lang w:eastAsia="ko-KR"/>
        </w:rPr>
        <w:t>развитии туристического потенциала территории;</w:t>
      </w:r>
    </w:p>
    <w:p w:rsidR="00B02965" w:rsidRPr="003B3D79" w:rsidRDefault="00B02965" w:rsidP="00A027F2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3B3D79">
        <w:rPr>
          <w:rFonts w:eastAsia="Batang"/>
          <w:sz w:val="28"/>
          <w:szCs w:val="28"/>
          <w:lang w:eastAsia="ko-KR"/>
        </w:rPr>
        <w:t>- необходимость и обоснование создание принципиально новой инфраструктуры для развития туристического потенциала территории;</w:t>
      </w:r>
    </w:p>
    <w:p w:rsidR="00B02965" w:rsidRPr="003B3D79" w:rsidRDefault="003B3D79" w:rsidP="00A027F2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4</w:t>
      </w:r>
      <w:r w:rsidR="001F5E2C" w:rsidRPr="003B3D79">
        <w:rPr>
          <w:rFonts w:eastAsia="Batang"/>
          <w:sz w:val="28"/>
          <w:szCs w:val="28"/>
          <w:lang w:eastAsia="ko-KR"/>
        </w:rPr>
        <w:t xml:space="preserve">. оценку результатов успешности брендинга территории </w:t>
      </w:r>
      <w:r>
        <w:rPr>
          <w:rFonts w:eastAsia="Batang"/>
          <w:sz w:val="28"/>
          <w:szCs w:val="28"/>
          <w:lang w:eastAsia="ko-KR"/>
        </w:rPr>
        <w:t xml:space="preserve">и создания кластера </w:t>
      </w:r>
      <w:r w:rsidR="001F5E2C" w:rsidRPr="003B3D79">
        <w:rPr>
          <w:rFonts w:eastAsia="Batang"/>
          <w:sz w:val="28"/>
          <w:szCs w:val="28"/>
          <w:lang w:eastAsia="ko-KR"/>
        </w:rPr>
        <w:t xml:space="preserve">по следующим аспектам: </w:t>
      </w:r>
    </w:p>
    <w:p w:rsidR="001F5E2C" w:rsidRDefault="001F5E2C" w:rsidP="00A027F2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3B3D79">
        <w:rPr>
          <w:rFonts w:eastAsia="Batang"/>
          <w:sz w:val="28"/>
          <w:szCs w:val="28"/>
          <w:lang w:eastAsia="ko-KR"/>
        </w:rPr>
        <w:t>- прогнозируемая оценка эффективности разработанного брендинга территории (региона);</w:t>
      </w:r>
    </w:p>
    <w:p w:rsidR="003B3D79" w:rsidRPr="00E01F62" w:rsidRDefault="003B3D79" w:rsidP="00A027F2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>- прогнозируемый эффект от внедрения брендинга территории и создания кластера на заданной территории;</w:t>
      </w:r>
    </w:p>
    <w:p w:rsidR="003B3D79" w:rsidRPr="00E01F62" w:rsidRDefault="001F5E2C" w:rsidP="001F5E2C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 xml:space="preserve">- прогнозируемая оценка турпотока с учетом сезонности </w:t>
      </w:r>
      <w:r w:rsidR="003B3D79" w:rsidRPr="00E01F62">
        <w:rPr>
          <w:rFonts w:eastAsia="Batang"/>
          <w:sz w:val="28"/>
          <w:szCs w:val="28"/>
          <w:lang w:eastAsia="ko-KR"/>
        </w:rPr>
        <w:t xml:space="preserve">территории </w:t>
      </w:r>
      <w:r w:rsidRPr="00E01F62">
        <w:rPr>
          <w:rFonts w:eastAsia="Batang"/>
          <w:sz w:val="28"/>
          <w:szCs w:val="28"/>
          <w:lang w:eastAsia="ko-KR"/>
        </w:rPr>
        <w:t>и спецификации брендинга территории</w:t>
      </w:r>
      <w:r w:rsidR="003B3D79" w:rsidRPr="00E01F62">
        <w:rPr>
          <w:rFonts w:eastAsia="Batang"/>
          <w:sz w:val="28"/>
          <w:szCs w:val="28"/>
          <w:lang w:eastAsia="ko-KR"/>
        </w:rPr>
        <w:t>;</w:t>
      </w:r>
    </w:p>
    <w:p w:rsidR="001F5E2C" w:rsidRPr="003B3D79" w:rsidRDefault="003B3D79" w:rsidP="001F5E2C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E01F62">
        <w:rPr>
          <w:rFonts w:eastAsia="Batang"/>
          <w:sz w:val="28"/>
          <w:szCs w:val="28"/>
          <w:lang w:eastAsia="ko-KR"/>
        </w:rPr>
        <w:t xml:space="preserve">- сроки реализации проекта </w:t>
      </w:r>
      <w:r w:rsidR="00E01F62">
        <w:rPr>
          <w:rFonts w:eastAsia="Batang"/>
          <w:sz w:val="28"/>
          <w:szCs w:val="28"/>
          <w:lang w:eastAsia="ko-KR"/>
        </w:rPr>
        <w:t xml:space="preserve">разработки концепции брендинга и </w:t>
      </w:r>
      <w:r w:rsidRPr="00E01F62">
        <w:rPr>
          <w:rFonts w:eastAsia="Batang"/>
          <w:sz w:val="28"/>
          <w:szCs w:val="28"/>
          <w:lang w:eastAsia="ko-KR"/>
        </w:rPr>
        <w:t>создания кластера</w:t>
      </w:r>
      <w:r w:rsidR="001F5E2C" w:rsidRPr="00E01F62">
        <w:rPr>
          <w:rFonts w:eastAsia="Batang"/>
          <w:sz w:val="28"/>
          <w:szCs w:val="28"/>
          <w:lang w:eastAsia="ko-KR"/>
        </w:rPr>
        <w:t>.</w:t>
      </w:r>
    </w:p>
    <w:p w:rsidR="00C73E25" w:rsidRPr="003B3D79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3B3D79">
        <w:rPr>
          <w:rFonts w:eastAsia="Batang"/>
          <w:sz w:val="28"/>
          <w:szCs w:val="28"/>
          <w:lang w:eastAsia="ko-KR"/>
        </w:rPr>
        <w:t xml:space="preserve">Командам необходимо разработать </w:t>
      </w:r>
      <w:r w:rsidR="00E01F62">
        <w:rPr>
          <w:rFonts w:eastAsia="Batang"/>
          <w:sz w:val="28"/>
          <w:szCs w:val="28"/>
          <w:lang w:eastAsia="ko-KR"/>
        </w:rPr>
        <w:t>проект кластера с целью</w:t>
      </w:r>
      <w:r w:rsidRPr="003B3D79">
        <w:rPr>
          <w:rFonts w:eastAsia="Batang"/>
          <w:sz w:val="28"/>
          <w:szCs w:val="28"/>
          <w:lang w:eastAsia="ko-KR"/>
        </w:rPr>
        <w:t xml:space="preserve"> повышения туристской привлекательности</w:t>
      </w:r>
      <w:r w:rsidR="00E01F62">
        <w:rPr>
          <w:rFonts w:eastAsia="Batang"/>
          <w:sz w:val="28"/>
          <w:szCs w:val="28"/>
          <w:lang w:eastAsia="ko-KR"/>
        </w:rPr>
        <w:t xml:space="preserve"> территории</w:t>
      </w:r>
      <w:r w:rsidRPr="003B3D79">
        <w:rPr>
          <w:rFonts w:eastAsia="Batang"/>
          <w:sz w:val="28"/>
          <w:szCs w:val="28"/>
          <w:lang w:eastAsia="ko-KR"/>
        </w:rPr>
        <w:t xml:space="preserve"> </w:t>
      </w:r>
      <w:r w:rsidR="00E01F62">
        <w:rPr>
          <w:rFonts w:eastAsia="Batang"/>
          <w:sz w:val="28"/>
          <w:szCs w:val="28"/>
          <w:lang w:eastAsia="ko-KR"/>
        </w:rPr>
        <w:t>(</w:t>
      </w:r>
      <w:r w:rsidRPr="003B3D79">
        <w:rPr>
          <w:rFonts w:eastAsia="Batang"/>
          <w:sz w:val="28"/>
          <w:szCs w:val="28"/>
          <w:lang w:eastAsia="ko-KR"/>
        </w:rPr>
        <w:t>региона</w:t>
      </w:r>
      <w:r w:rsidR="00E01F62">
        <w:rPr>
          <w:rFonts w:eastAsia="Batang"/>
          <w:sz w:val="28"/>
          <w:szCs w:val="28"/>
          <w:lang w:eastAsia="ko-KR"/>
        </w:rPr>
        <w:t>)</w:t>
      </w:r>
      <w:r w:rsidRPr="003B3D79">
        <w:rPr>
          <w:rFonts w:eastAsia="Batang"/>
          <w:sz w:val="28"/>
          <w:szCs w:val="28"/>
          <w:lang w:eastAsia="ko-KR"/>
        </w:rPr>
        <w:t xml:space="preserve"> в зависимости от видов туризма:</w:t>
      </w:r>
    </w:p>
    <w:p w:rsidR="00C73E25" w:rsidRPr="003B3D79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3B3D79">
        <w:rPr>
          <w:rFonts w:eastAsia="Batang"/>
          <w:sz w:val="28"/>
          <w:szCs w:val="28"/>
          <w:lang w:eastAsia="ko-KR"/>
        </w:rPr>
        <w:t>- предоставить и обосновать выбранный бренд территории;</w:t>
      </w:r>
    </w:p>
    <w:p w:rsidR="00C73E25" w:rsidRPr="003B3D79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3B3D79">
        <w:rPr>
          <w:rFonts w:eastAsia="Batang"/>
          <w:sz w:val="28"/>
          <w:szCs w:val="28"/>
          <w:lang w:eastAsia="ko-KR"/>
        </w:rPr>
        <w:t>- определить круг конкурентов среди других регионов РФ;</w:t>
      </w:r>
    </w:p>
    <w:p w:rsidR="00C73E25" w:rsidRPr="003B3D79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3B3D79">
        <w:rPr>
          <w:rFonts w:eastAsia="Batang"/>
          <w:sz w:val="28"/>
          <w:szCs w:val="28"/>
          <w:lang w:eastAsia="ko-KR"/>
        </w:rPr>
        <w:t>- определить перечень поставщиков услуг для сотрудничества (объекты размещения, предприятия питания, транспортные компании и т.д.);</w:t>
      </w:r>
    </w:p>
    <w:p w:rsidR="00C73E25" w:rsidRPr="003B3D79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3B3D79">
        <w:rPr>
          <w:rFonts w:eastAsia="Batang"/>
          <w:sz w:val="28"/>
          <w:szCs w:val="28"/>
          <w:lang w:eastAsia="ko-KR"/>
        </w:rPr>
        <w:lastRenderedPageBreak/>
        <w:t>- разработать план повышения туристской привлекательности региона с указанием сроков осуществления проекта.</w:t>
      </w:r>
    </w:p>
    <w:p w:rsid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3B3D79">
        <w:rPr>
          <w:rFonts w:eastAsia="Batang"/>
          <w:sz w:val="28"/>
          <w:szCs w:val="28"/>
          <w:lang w:eastAsia="ko-KR"/>
        </w:rPr>
        <w:t>Команды участников готовят презентацию</w:t>
      </w:r>
      <w:r w:rsidRPr="00C73E25">
        <w:rPr>
          <w:rFonts w:eastAsia="Batang"/>
          <w:sz w:val="28"/>
          <w:szCs w:val="28"/>
          <w:lang w:eastAsia="ko-KR"/>
        </w:rPr>
        <w:t xml:space="preserve"> с раскрытием всех пунктов плана по повышению туристской привлекательности региона</w:t>
      </w:r>
      <w:r w:rsidR="00E01F62">
        <w:rPr>
          <w:rFonts w:eastAsia="Batang"/>
          <w:sz w:val="28"/>
          <w:szCs w:val="28"/>
          <w:lang w:eastAsia="ko-KR"/>
        </w:rPr>
        <w:t>.</w:t>
      </w:r>
      <w:r w:rsidRPr="00C73E25">
        <w:rPr>
          <w:rFonts w:eastAsia="Batang"/>
          <w:sz w:val="28"/>
          <w:szCs w:val="28"/>
          <w:lang w:eastAsia="ko-KR"/>
        </w:rPr>
        <w:t xml:space="preserve"> В завершение проделанной работы команда должна обосновать актуальность и реалистичность предложенного плана, а также обоснование выбор</w:t>
      </w:r>
      <w:r w:rsidR="009B0A4C">
        <w:rPr>
          <w:rFonts w:eastAsia="Batang"/>
          <w:sz w:val="28"/>
          <w:szCs w:val="28"/>
          <w:lang w:eastAsia="ko-KR"/>
        </w:rPr>
        <w:t>а</w:t>
      </w:r>
      <w:r w:rsidRPr="00C73E25">
        <w:rPr>
          <w:rFonts w:eastAsia="Batang"/>
          <w:sz w:val="28"/>
          <w:szCs w:val="28"/>
          <w:lang w:eastAsia="ko-KR"/>
        </w:rPr>
        <w:t xml:space="preserve"> бренда территории для формирования </w:t>
      </w:r>
      <w:r w:rsidR="009B0A4C">
        <w:rPr>
          <w:rFonts w:eastAsia="Batang"/>
          <w:sz w:val="28"/>
          <w:szCs w:val="28"/>
          <w:lang w:eastAsia="ko-KR"/>
        </w:rPr>
        <w:t>ее имиджа</w:t>
      </w:r>
      <w:r w:rsidRPr="00C73E25">
        <w:rPr>
          <w:rFonts w:eastAsia="Batang"/>
          <w:sz w:val="28"/>
          <w:szCs w:val="28"/>
          <w:lang w:eastAsia="ko-KR"/>
        </w:rPr>
        <w:t>.</w:t>
      </w:r>
    </w:p>
    <w:p w:rsidR="00E01F62" w:rsidRDefault="00E01F62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Структура презентации (выступления) команды должна содержать следующие элементы: </w:t>
      </w:r>
    </w:p>
    <w:p w:rsidR="00E01F62" w:rsidRDefault="00E01F62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- разработанная концепция брендинга; </w:t>
      </w:r>
    </w:p>
    <w:p w:rsidR="00E01F62" w:rsidRPr="00C73E25" w:rsidRDefault="00E01F62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- план разработки кластера.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Команды готовят презентацию в специализированной программе для создания презентаций.</w:t>
      </w:r>
    </w:p>
    <w:p w:rsidR="00DF6D82" w:rsidRPr="00DF5341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DF5341">
        <w:rPr>
          <w:rFonts w:eastAsia="Batang"/>
          <w:sz w:val="28"/>
          <w:szCs w:val="28"/>
          <w:lang w:eastAsia="ko-KR"/>
        </w:rPr>
        <w:t>Общее время на выступл</w:t>
      </w:r>
      <w:r w:rsidR="00DF6D82" w:rsidRPr="00DF5341">
        <w:rPr>
          <w:rFonts w:eastAsia="Batang"/>
          <w:sz w:val="28"/>
          <w:szCs w:val="28"/>
          <w:lang w:eastAsia="ko-KR"/>
        </w:rPr>
        <w:t>ение одной команды составляет не более 1</w:t>
      </w:r>
      <w:r w:rsidR="005427AA">
        <w:rPr>
          <w:rFonts w:eastAsia="Batang"/>
          <w:sz w:val="28"/>
          <w:szCs w:val="28"/>
          <w:lang w:eastAsia="ko-KR"/>
        </w:rPr>
        <w:t xml:space="preserve">1 </w:t>
      </w:r>
      <w:r w:rsidRPr="00DF5341">
        <w:rPr>
          <w:rFonts w:eastAsia="Batang"/>
          <w:sz w:val="28"/>
          <w:szCs w:val="28"/>
          <w:lang w:eastAsia="ko-KR"/>
        </w:rPr>
        <w:t>(</w:t>
      </w:r>
      <w:r w:rsidR="005427AA">
        <w:rPr>
          <w:rFonts w:eastAsia="Batang"/>
          <w:sz w:val="28"/>
          <w:szCs w:val="28"/>
          <w:lang w:eastAsia="ko-KR"/>
        </w:rPr>
        <w:t>одиннадцати</w:t>
      </w:r>
      <w:r w:rsidR="00DF6D82" w:rsidRPr="00DF5341">
        <w:rPr>
          <w:rFonts w:eastAsia="Batang"/>
          <w:sz w:val="28"/>
          <w:szCs w:val="28"/>
          <w:lang w:eastAsia="ko-KR"/>
        </w:rPr>
        <w:t xml:space="preserve">) минут: </w:t>
      </w:r>
    </w:p>
    <w:p w:rsidR="00DF6D82" w:rsidRPr="00DF5341" w:rsidRDefault="00DF6D82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DF5341">
        <w:rPr>
          <w:rFonts w:eastAsia="Batang"/>
          <w:sz w:val="28"/>
          <w:szCs w:val="28"/>
          <w:lang w:eastAsia="ko-KR"/>
        </w:rPr>
        <w:t xml:space="preserve">не более 1 (одной минуты) из которых </w:t>
      </w:r>
      <w:r w:rsidR="00C73E25" w:rsidRPr="00DF5341">
        <w:rPr>
          <w:rFonts w:eastAsia="Batang"/>
          <w:sz w:val="28"/>
          <w:szCs w:val="28"/>
          <w:lang w:eastAsia="ko-KR"/>
        </w:rPr>
        <w:t xml:space="preserve">– на представление </w:t>
      </w:r>
      <w:r w:rsidRPr="00DF5341">
        <w:rPr>
          <w:rFonts w:eastAsia="Batang"/>
          <w:sz w:val="28"/>
          <w:szCs w:val="28"/>
          <w:lang w:eastAsia="ko-KR"/>
        </w:rPr>
        <w:t>видеоролика</w:t>
      </w:r>
      <w:r w:rsidR="00C73E25" w:rsidRPr="00DF5341">
        <w:rPr>
          <w:rFonts w:eastAsia="Batang"/>
          <w:sz w:val="28"/>
          <w:szCs w:val="28"/>
          <w:lang w:eastAsia="ko-KR"/>
        </w:rPr>
        <w:t xml:space="preserve">; </w:t>
      </w:r>
    </w:p>
    <w:p w:rsidR="00DF6D82" w:rsidRDefault="00DF6D82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DF5341">
        <w:rPr>
          <w:rFonts w:eastAsia="Batang"/>
          <w:sz w:val="28"/>
          <w:szCs w:val="28"/>
          <w:lang w:eastAsia="ko-KR"/>
        </w:rPr>
        <w:t xml:space="preserve">10 (десять) минут из которых – на презентацию разработанной </w:t>
      </w:r>
      <w:r w:rsidR="005427AA">
        <w:rPr>
          <w:rFonts w:eastAsia="Batang"/>
          <w:sz w:val="28"/>
          <w:szCs w:val="28"/>
          <w:lang w:eastAsia="ko-KR"/>
        </w:rPr>
        <w:t>концепции брендинга территории.</w:t>
      </w:r>
    </w:p>
    <w:p w:rsidR="00D74582" w:rsidRPr="00C73E25" w:rsidRDefault="00D74582" w:rsidP="00D74582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Вопросы от экспертов в дистанционно-очном формате проведения чемпионата не предусмотрены.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DF5341">
        <w:rPr>
          <w:rFonts w:eastAsia="Batang"/>
          <w:sz w:val="28"/>
          <w:szCs w:val="28"/>
          <w:lang w:eastAsia="ko-KR"/>
        </w:rPr>
        <w:t>В модуле экспертами оцениваются: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умение осуществлять поиск, сбор, первичную обработку и анализ информации для разработки плана развития территории;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умение разрабатывать концепцию повышения туристской привлекательности региона;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 xml:space="preserve"> - умение технически грамотно и визуально корректно подготавливать описание плана развития региона;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знание особенностей туризма, географии, истории, архитектуры, религии, достопримечательностей, социально-экономического и политического устройства регионов Российской Федерации;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знание схемы работы с гостиницами, компаниями-перевозчиками (авиа, железнодорожными, автобусными, круизными и др.), иными организациями;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знание географии, культурно-исторических, социально-экономических особенностей стран и регионов и их основные аттракции;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коммуникационные навыки: владение профессиональной терминологией, умение удерживать внимание аудитории, культура речи</w:t>
      </w:r>
      <w:r w:rsidR="005427AA">
        <w:rPr>
          <w:rFonts w:eastAsia="Batang"/>
          <w:sz w:val="28"/>
          <w:szCs w:val="28"/>
          <w:lang w:eastAsia="ko-KR"/>
        </w:rPr>
        <w:t>.</w:t>
      </w:r>
    </w:p>
    <w:p w:rsidR="00C73E25" w:rsidRPr="00C73E25" w:rsidRDefault="00C73E25" w:rsidP="00C73E25">
      <w:pPr>
        <w:ind w:firstLine="720"/>
        <w:jc w:val="both"/>
        <w:rPr>
          <w:rFonts w:eastAsia="Batang"/>
          <w:b/>
          <w:sz w:val="28"/>
          <w:szCs w:val="28"/>
          <w:lang w:eastAsia="ko-KR"/>
        </w:rPr>
      </w:pPr>
    </w:p>
    <w:p w:rsidR="00C73E25" w:rsidRDefault="00C73E25" w:rsidP="00C73E25">
      <w:pPr>
        <w:ind w:firstLine="720"/>
        <w:jc w:val="both"/>
        <w:rPr>
          <w:rFonts w:eastAsia="Batang"/>
          <w:b/>
          <w:sz w:val="28"/>
          <w:szCs w:val="28"/>
          <w:lang w:eastAsia="ko-KR"/>
        </w:rPr>
      </w:pPr>
      <w:r w:rsidRPr="00C73E25">
        <w:rPr>
          <w:rFonts w:eastAsia="Batang"/>
          <w:b/>
          <w:sz w:val="28"/>
          <w:szCs w:val="28"/>
          <w:lang w:eastAsia="ko-KR"/>
        </w:rPr>
        <w:t>Модуль B «Аттестация» (1 час)</w:t>
      </w:r>
    </w:p>
    <w:p w:rsidR="0079754D" w:rsidRPr="00AF3E86" w:rsidRDefault="0079754D" w:rsidP="0079754D">
      <w:pPr>
        <w:ind w:firstLine="709"/>
        <w:jc w:val="both"/>
        <w:rPr>
          <w:sz w:val="28"/>
          <w:szCs w:val="28"/>
        </w:rPr>
      </w:pPr>
      <w:r>
        <w:rPr>
          <w:rFonts w:eastAsia="Batang"/>
          <w:sz w:val="28"/>
          <w:szCs w:val="28"/>
          <w:lang w:eastAsia="ko-KR"/>
        </w:rPr>
        <w:t>Данный модуль направлен на проверку знаний регионоведения Российской Федерации, с</w:t>
      </w:r>
      <w:r w:rsidRPr="002110DA">
        <w:rPr>
          <w:rFonts w:eastAsia="Batang"/>
          <w:sz w:val="28"/>
          <w:szCs w:val="28"/>
          <w:lang w:eastAsia="ko-KR"/>
        </w:rPr>
        <w:t>трановедени</w:t>
      </w:r>
      <w:r>
        <w:rPr>
          <w:rFonts w:eastAsia="Batang"/>
          <w:sz w:val="28"/>
          <w:szCs w:val="28"/>
          <w:lang w:eastAsia="ko-KR"/>
        </w:rPr>
        <w:t>я и курортоведения</w:t>
      </w:r>
      <w:r w:rsidRPr="002110DA">
        <w:rPr>
          <w:rFonts w:eastAsia="Batang"/>
          <w:sz w:val="28"/>
          <w:szCs w:val="28"/>
          <w:lang w:eastAsia="ko-KR"/>
        </w:rPr>
        <w:t>, климатически</w:t>
      </w:r>
      <w:r>
        <w:rPr>
          <w:rFonts w:eastAsia="Batang"/>
          <w:sz w:val="28"/>
          <w:szCs w:val="28"/>
          <w:lang w:eastAsia="ko-KR"/>
        </w:rPr>
        <w:t>х,</w:t>
      </w:r>
      <w:r w:rsidRPr="002110DA">
        <w:rPr>
          <w:rFonts w:eastAsia="Batang"/>
          <w:sz w:val="28"/>
          <w:szCs w:val="28"/>
          <w:lang w:eastAsia="ko-KR"/>
        </w:rPr>
        <w:t xml:space="preserve"> культурны</w:t>
      </w:r>
      <w:r>
        <w:rPr>
          <w:rFonts w:eastAsia="Batang"/>
          <w:sz w:val="28"/>
          <w:szCs w:val="28"/>
          <w:lang w:eastAsia="ko-KR"/>
        </w:rPr>
        <w:t>х и других</w:t>
      </w:r>
      <w:r w:rsidRPr="002110DA">
        <w:rPr>
          <w:rFonts w:eastAsia="Batang"/>
          <w:sz w:val="28"/>
          <w:szCs w:val="28"/>
          <w:lang w:eastAsia="ko-KR"/>
        </w:rPr>
        <w:t xml:space="preserve"> особенност</w:t>
      </w:r>
      <w:r>
        <w:rPr>
          <w:rFonts w:eastAsia="Batang"/>
          <w:sz w:val="28"/>
          <w:szCs w:val="28"/>
          <w:lang w:eastAsia="ko-KR"/>
        </w:rPr>
        <w:t>ей туристических</w:t>
      </w:r>
      <w:r w:rsidRPr="002110DA">
        <w:rPr>
          <w:rFonts w:eastAsia="Batang"/>
          <w:sz w:val="28"/>
          <w:szCs w:val="28"/>
          <w:lang w:eastAsia="ko-KR"/>
        </w:rPr>
        <w:t xml:space="preserve"> направлений</w:t>
      </w:r>
      <w:r>
        <w:rPr>
          <w:rFonts w:eastAsia="Batang"/>
          <w:sz w:val="28"/>
          <w:szCs w:val="28"/>
          <w:lang w:eastAsia="ko-KR"/>
        </w:rPr>
        <w:t xml:space="preserve">; а также иных туристических формальностей. </w:t>
      </w:r>
      <w:r w:rsidRPr="00920226">
        <w:rPr>
          <w:sz w:val="28"/>
          <w:szCs w:val="28"/>
        </w:rPr>
        <w:t xml:space="preserve">Формат вопросов представляет собой практическую проработку «кейсов» («кейс» - ситуационное задание, в рамках которого необходимо проанализировать предложенную ситуацию и найти </w:t>
      </w:r>
      <w:r w:rsidRPr="00920226">
        <w:rPr>
          <w:sz w:val="28"/>
          <w:szCs w:val="28"/>
        </w:rPr>
        <w:lastRenderedPageBreak/>
        <w:t xml:space="preserve">оптимальное решение) с целью «аттестации» </w:t>
      </w:r>
      <w:r>
        <w:rPr>
          <w:sz w:val="28"/>
          <w:szCs w:val="28"/>
        </w:rPr>
        <w:t>сотрудника туроператорской компании</w:t>
      </w:r>
      <w:r w:rsidRPr="00920226">
        <w:rPr>
          <w:sz w:val="28"/>
          <w:szCs w:val="28"/>
        </w:rPr>
        <w:t xml:space="preserve"> на знание регионоведения, туристских направлений и различных туристских формальностей.</w:t>
      </w:r>
    </w:p>
    <w:p w:rsidR="0079754D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Команда участников выполняет задание совместно (единый бланк задания для обоих участников команды).</w:t>
      </w:r>
    </w:p>
    <w:p w:rsidR="0079754D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«Аттестация» проходит в формате письменного (или онлайн) решения ситуационных задач («кейсов»), с которыми сталкивается сотрудник туроператорской компании в работе. </w:t>
      </w:r>
    </w:p>
    <w:p w:rsidR="0079754D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«Кейсы» могут включать:</w:t>
      </w:r>
    </w:p>
    <w:p w:rsidR="0079754D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- открытые и закрытые вопросы;</w:t>
      </w:r>
    </w:p>
    <w:p w:rsidR="0079754D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- вопросы на соответствие и последовательность;</w:t>
      </w:r>
    </w:p>
    <w:p w:rsidR="0079754D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- работу с географической картой;</w:t>
      </w:r>
    </w:p>
    <w:p w:rsidR="0079754D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- вопросы на внимательность.</w:t>
      </w:r>
    </w:p>
    <w:p w:rsidR="0079754D" w:rsidRPr="0086018F" w:rsidRDefault="0079754D" w:rsidP="0079754D">
      <w:pPr>
        <w:ind w:firstLine="709"/>
        <w:rPr>
          <w:rFonts w:eastAsia="Calibri"/>
          <w:sz w:val="28"/>
          <w:szCs w:val="28"/>
          <w:lang w:eastAsia="ja-JP"/>
        </w:rPr>
      </w:pPr>
      <w:r>
        <w:rPr>
          <w:rFonts w:eastAsia="Batang"/>
          <w:sz w:val="28"/>
          <w:szCs w:val="28"/>
          <w:lang w:eastAsia="ko-KR"/>
        </w:rPr>
        <w:t>Допускаются «</w:t>
      </w:r>
      <w:r w:rsidRPr="0073431C">
        <w:rPr>
          <w:rFonts w:eastAsia="Batang"/>
          <w:sz w:val="28"/>
          <w:szCs w:val="28"/>
          <w:lang w:eastAsia="ko-KR"/>
        </w:rPr>
        <w:t>закрытые кейсы</w:t>
      </w:r>
      <w:r>
        <w:rPr>
          <w:rFonts w:eastAsia="Batang"/>
          <w:sz w:val="28"/>
          <w:szCs w:val="28"/>
          <w:lang w:eastAsia="ko-KR"/>
        </w:rPr>
        <w:t>»</w:t>
      </w:r>
      <w:r w:rsidRPr="0073431C">
        <w:rPr>
          <w:rFonts w:eastAsia="Batang"/>
          <w:sz w:val="28"/>
          <w:szCs w:val="28"/>
          <w:lang w:eastAsia="ko-KR"/>
        </w:rPr>
        <w:t xml:space="preserve"> без вариантов ответа, когда участникам необходимо самостоятельно вписать правильный вариант решения кейса. Содержанием </w:t>
      </w:r>
      <w:r>
        <w:rPr>
          <w:rFonts w:eastAsia="Batang"/>
          <w:sz w:val="28"/>
          <w:szCs w:val="28"/>
          <w:lang w:eastAsia="ko-KR"/>
        </w:rPr>
        <w:t>«</w:t>
      </w:r>
      <w:r w:rsidRPr="0073431C">
        <w:rPr>
          <w:rFonts w:eastAsia="Batang"/>
          <w:sz w:val="28"/>
          <w:szCs w:val="28"/>
          <w:lang w:eastAsia="ko-KR"/>
        </w:rPr>
        <w:t>кейса</w:t>
      </w:r>
      <w:r>
        <w:rPr>
          <w:rFonts w:eastAsia="Batang"/>
          <w:sz w:val="28"/>
          <w:szCs w:val="28"/>
          <w:lang w:eastAsia="ko-KR"/>
        </w:rPr>
        <w:t>»</w:t>
      </w:r>
      <w:r w:rsidRPr="0073431C">
        <w:rPr>
          <w:rFonts w:eastAsia="Batang"/>
          <w:sz w:val="28"/>
          <w:szCs w:val="28"/>
          <w:lang w:eastAsia="ko-KR"/>
        </w:rPr>
        <w:t xml:space="preserve"> являются практические знания и навыки </w:t>
      </w:r>
      <w:r w:rsidR="009F7C95">
        <w:rPr>
          <w:rFonts w:eastAsia="Batang"/>
          <w:sz w:val="28"/>
          <w:szCs w:val="28"/>
          <w:lang w:eastAsia="ko-KR"/>
        </w:rPr>
        <w:t>сотрудника туроператорской компании</w:t>
      </w:r>
      <w:r w:rsidRPr="0073431C">
        <w:rPr>
          <w:rFonts w:eastAsia="Batang"/>
          <w:sz w:val="28"/>
          <w:szCs w:val="28"/>
          <w:lang w:eastAsia="ko-KR"/>
        </w:rPr>
        <w:t>.</w:t>
      </w:r>
    </w:p>
    <w:p w:rsidR="0079754D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 w:rsidRPr="000117FE">
        <w:rPr>
          <w:rFonts w:eastAsia="Batang"/>
          <w:sz w:val="28"/>
          <w:szCs w:val="28"/>
          <w:lang w:eastAsia="ko-KR"/>
        </w:rPr>
        <w:t xml:space="preserve">Время, предоставленное на </w:t>
      </w:r>
      <w:r>
        <w:rPr>
          <w:rFonts w:eastAsia="Batang"/>
          <w:sz w:val="28"/>
          <w:szCs w:val="28"/>
          <w:lang w:eastAsia="ko-KR"/>
        </w:rPr>
        <w:t>выполнение модуля,</w:t>
      </w:r>
      <w:r w:rsidRPr="000117FE">
        <w:rPr>
          <w:rFonts w:eastAsia="Batang"/>
          <w:sz w:val="28"/>
          <w:szCs w:val="28"/>
          <w:lang w:eastAsia="ko-KR"/>
        </w:rPr>
        <w:t xml:space="preserve"> составляет </w:t>
      </w:r>
      <w:r>
        <w:rPr>
          <w:rFonts w:eastAsia="Batang"/>
          <w:sz w:val="28"/>
          <w:szCs w:val="28"/>
          <w:lang w:eastAsia="ko-KR"/>
        </w:rPr>
        <w:t>45</w:t>
      </w:r>
      <w:r w:rsidRPr="000117FE">
        <w:rPr>
          <w:rFonts w:eastAsia="Batang"/>
          <w:sz w:val="28"/>
          <w:szCs w:val="28"/>
          <w:lang w:eastAsia="ko-KR"/>
        </w:rPr>
        <w:t xml:space="preserve"> минут, по 1 минуте на каждый </w:t>
      </w:r>
      <w:r>
        <w:rPr>
          <w:rFonts w:eastAsia="Batang"/>
          <w:sz w:val="28"/>
          <w:szCs w:val="28"/>
          <w:lang w:eastAsia="ko-KR"/>
        </w:rPr>
        <w:t>«кейс»</w:t>
      </w:r>
      <w:r w:rsidRPr="000117FE">
        <w:rPr>
          <w:rFonts w:eastAsia="Batang"/>
          <w:sz w:val="28"/>
          <w:szCs w:val="28"/>
          <w:lang w:eastAsia="ko-KR"/>
        </w:rPr>
        <w:t>.</w:t>
      </w:r>
    </w:p>
    <w:p w:rsidR="0079754D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 w:rsidRPr="003E46E0">
        <w:rPr>
          <w:rFonts w:eastAsia="Batang"/>
          <w:sz w:val="28"/>
          <w:szCs w:val="28"/>
          <w:lang w:eastAsia="ko-KR"/>
        </w:rPr>
        <w:t xml:space="preserve">По окончании времени, отведенного на модуль, </w:t>
      </w:r>
      <w:r w:rsidR="009F7C95">
        <w:rPr>
          <w:rFonts w:eastAsia="Batang"/>
          <w:sz w:val="28"/>
          <w:szCs w:val="28"/>
          <w:lang w:eastAsia="ko-KR"/>
        </w:rPr>
        <w:t>каждая команда участников должна</w:t>
      </w:r>
      <w:r w:rsidRPr="003E46E0">
        <w:rPr>
          <w:rFonts w:eastAsia="Batang"/>
          <w:sz w:val="28"/>
          <w:szCs w:val="28"/>
          <w:lang w:eastAsia="ko-KR"/>
        </w:rPr>
        <w:t xml:space="preserve"> сдать 1 (один) заполненный бланк и покинуть рабочее место. Порядок подсчета</w:t>
      </w:r>
      <w:r>
        <w:rPr>
          <w:rFonts w:eastAsia="Batang"/>
          <w:sz w:val="28"/>
          <w:szCs w:val="28"/>
          <w:lang w:eastAsia="ko-KR"/>
        </w:rPr>
        <w:t xml:space="preserve"> баллов </w:t>
      </w:r>
      <w:r w:rsidRPr="003E46E0">
        <w:rPr>
          <w:rFonts w:eastAsia="Batang"/>
          <w:sz w:val="28"/>
          <w:szCs w:val="28"/>
          <w:lang w:eastAsia="ko-KR"/>
        </w:rPr>
        <w:t>определяется менеджером компетенции и может осуществляется как автоматизировано, так и вручную, при этом интервалы баллов соответствуют конкретным аспектам критериев по модулю.</w:t>
      </w:r>
      <w:r>
        <w:rPr>
          <w:rFonts w:eastAsia="Batang"/>
          <w:sz w:val="28"/>
          <w:szCs w:val="28"/>
          <w:lang w:eastAsia="ko-KR"/>
        </w:rPr>
        <w:t xml:space="preserve"> </w:t>
      </w:r>
    </w:p>
    <w:p w:rsidR="0079754D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В модуле экспертами оценивается:</w:t>
      </w:r>
    </w:p>
    <w:p w:rsidR="0079754D" w:rsidRPr="00286674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 w:rsidRPr="00286674">
        <w:rPr>
          <w:rFonts w:eastAsia="Batang"/>
          <w:sz w:val="28"/>
          <w:szCs w:val="28"/>
          <w:lang w:eastAsia="ko-KR"/>
        </w:rPr>
        <w:t>- регионоведения Российской Федерации;</w:t>
      </w:r>
    </w:p>
    <w:p w:rsidR="0079754D" w:rsidRPr="00286674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 w:rsidRPr="00286674">
        <w:rPr>
          <w:rFonts w:eastAsia="Batang"/>
          <w:sz w:val="28"/>
          <w:szCs w:val="28"/>
          <w:lang w:eastAsia="ko-KR"/>
        </w:rPr>
        <w:t>- знание страноведения с учетом сезонности и особенностей отдыха;</w:t>
      </w:r>
    </w:p>
    <w:p w:rsidR="0079754D" w:rsidRPr="00286674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 w:rsidRPr="00286674">
        <w:rPr>
          <w:rFonts w:eastAsia="Batang"/>
          <w:sz w:val="28"/>
          <w:szCs w:val="28"/>
          <w:lang w:eastAsia="ko-KR"/>
        </w:rPr>
        <w:t>- знание различных курортов стран мира, их отличие и особенности;</w:t>
      </w:r>
    </w:p>
    <w:p w:rsidR="0079754D" w:rsidRPr="00286674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 w:rsidRPr="00286674">
        <w:rPr>
          <w:rFonts w:eastAsia="Batang"/>
          <w:sz w:val="28"/>
          <w:szCs w:val="28"/>
          <w:lang w:eastAsia="ko-KR"/>
        </w:rPr>
        <w:t>- знание терминологии и аббревиатур, принятых в туристской индустрии;</w:t>
      </w:r>
    </w:p>
    <w:p w:rsidR="0079754D" w:rsidRPr="00286674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 w:rsidRPr="00286674">
        <w:rPr>
          <w:rFonts w:eastAsia="Batang"/>
          <w:sz w:val="28"/>
          <w:szCs w:val="28"/>
          <w:lang w:eastAsia="ko-KR"/>
        </w:rPr>
        <w:t>- знание экскурсионных возможностей стран мира;</w:t>
      </w:r>
    </w:p>
    <w:p w:rsidR="0079754D" w:rsidRPr="00286674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 w:rsidRPr="00286674">
        <w:rPr>
          <w:rFonts w:eastAsia="Batang"/>
          <w:sz w:val="28"/>
          <w:szCs w:val="28"/>
          <w:lang w:eastAsia="ko-KR"/>
        </w:rPr>
        <w:t>- знание нормативно-правовых актов Российской Федерации, регулирующие деятельность в сфере туризма;</w:t>
      </w:r>
    </w:p>
    <w:p w:rsidR="0079754D" w:rsidRPr="00286674" w:rsidRDefault="0079754D" w:rsidP="0079754D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 w:rsidRPr="00286674">
        <w:rPr>
          <w:rFonts w:eastAsia="Batang"/>
          <w:sz w:val="28"/>
          <w:szCs w:val="28"/>
          <w:lang w:eastAsia="ko-KR"/>
        </w:rPr>
        <w:t>- знание особенностей визового обслуживания по направлениям;</w:t>
      </w:r>
    </w:p>
    <w:p w:rsidR="0079754D" w:rsidRDefault="0079754D" w:rsidP="0079754D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286674">
        <w:rPr>
          <w:rFonts w:eastAsia="Batang"/>
          <w:sz w:val="28"/>
          <w:szCs w:val="28"/>
          <w:lang w:eastAsia="ko-KR"/>
        </w:rPr>
        <w:t>- знание историко-культурного наследия стран мира.</w:t>
      </w:r>
    </w:p>
    <w:p w:rsidR="0079754D" w:rsidRDefault="0079754D" w:rsidP="00C73E25">
      <w:pPr>
        <w:ind w:firstLine="720"/>
        <w:jc w:val="both"/>
        <w:rPr>
          <w:rFonts w:eastAsia="Batang"/>
          <w:b/>
          <w:sz w:val="28"/>
          <w:szCs w:val="28"/>
          <w:lang w:eastAsia="ko-KR"/>
        </w:rPr>
      </w:pPr>
    </w:p>
    <w:p w:rsidR="00D27C17" w:rsidRPr="00C73E25" w:rsidRDefault="00D27C17" w:rsidP="00C73E25">
      <w:pPr>
        <w:ind w:firstLine="720"/>
        <w:jc w:val="both"/>
        <w:rPr>
          <w:rFonts w:eastAsia="Batang"/>
          <w:b/>
          <w:sz w:val="28"/>
          <w:szCs w:val="28"/>
          <w:lang w:eastAsia="ko-KR"/>
        </w:rPr>
      </w:pPr>
    </w:p>
    <w:p w:rsidR="00C73E25" w:rsidRPr="0071799E" w:rsidRDefault="00C73E25" w:rsidP="00C73E25">
      <w:pPr>
        <w:ind w:firstLine="720"/>
        <w:jc w:val="both"/>
        <w:rPr>
          <w:rFonts w:eastAsia="Batang"/>
          <w:b/>
          <w:sz w:val="28"/>
          <w:szCs w:val="28"/>
          <w:lang w:eastAsia="ko-KR"/>
        </w:rPr>
      </w:pPr>
      <w:r w:rsidRPr="00C73E25">
        <w:rPr>
          <w:rFonts w:eastAsia="Batang"/>
          <w:b/>
          <w:sz w:val="28"/>
          <w:szCs w:val="28"/>
          <w:lang w:eastAsia="ko-KR"/>
        </w:rPr>
        <w:t xml:space="preserve">Модуль C «Формирование турпродукта </w:t>
      </w:r>
      <w:r w:rsidR="00F1326D">
        <w:rPr>
          <w:rFonts w:eastAsia="Batang"/>
          <w:b/>
          <w:sz w:val="28"/>
          <w:szCs w:val="28"/>
          <w:lang w:eastAsia="ko-KR"/>
        </w:rPr>
        <w:t>в специализированной системе</w:t>
      </w:r>
      <w:r w:rsidR="00F1326D" w:rsidRPr="0071799E">
        <w:rPr>
          <w:rFonts w:eastAsia="Batang"/>
          <w:b/>
          <w:sz w:val="28"/>
          <w:szCs w:val="28"/>
          <w:lang w:eastAsia="ko-KR"/>
        </w:rPr>
        <w:t>» (1</w:t>
      </w:r>
      <w:r w:rsidR="0071799E">
        <w:rPr>
          <w:rFonts w:eastAsia="Batang"/>
          <w:b/>
          <w:sz w:val="28"/>
          <w:szCs w:val="28"/>
          <w:lang w:eastAsia="ko-KR"/>
        </w:rPr>
        <w:t xml:space="preserve"> </w:t>
      </w:r>
      <w:r w:rsidR="00F1326D" w:rsidRPr="0071799E">
        <w:rPr>
          <w:rFonts w:eastAsia="Batang"/>
          <w:b/>
          <w:sz w:val="28"/>
          <w:szCs w:val="28"/>
          <w:lang w:eastAsia="ko-KR"/>
        </w:rPr>
        <w:t>час</w:t>
      </w:r>
      <w:r w:rsidR="0071799E">
        <w:rPr>
          <w:rFonts w:eastAsia="Batang"/>
          <w:b/>
          <w:sz w:val="28"/>
          <w:szCs w:val="28"/>
          <w:lang w:eastAsia="ko-KR"/>
        </w:rPr>
        <w:t xml:space="preserve"> 30 минут</w:t>
      </w:r>
      <w:r w:rsidRPr="0071799E">
        <w:rPr>
          <w:rFonts w:eastAsia="Batang"/>
          <w:b/>
          <w:sz w:val="28"/>
          <w:szCs w:val="28"/>
          <w:lang w:eastAsia="ko-KR"/>
        </w:rPr>
        <w:t>)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71799E">
        <w:rPr>
          <w:rFonts w:eastAsia="Batang"/>
          <w:sz w:val="28"/>
          <w:szCs w:val="28"/>
          <w:lang w:eastAsia="ko-KR"/>
        </w:rPr>
        <w:t>Участники в качестве сотрудников отдела индивидуального туризма (FIT-отдела) туроператорской компании получают заявку от туристской организации на расчет индивидуального тура</w:t>
      </w:r>
      <w:r w:rsidR="00F1326D" w:rsidRPr="0071799E">
        <w:rPr>
          <w:rFonts w:eastAsia="Batang"/>
          <w:sz w:val="28"/>
          <w:szCs w:val="28"/>
          <w:lang w:eastAsia="ko-KR"/>
        </w:rPr>
        <w:t xml:space="preserve"> или подбора индивидуальных услуг</w:t>
      </w:r>
      <w:r w:rsidRPr="0071799E">
        <w:rPr>
          <w:rFonts w:eastAsia="Batang"/>
          <w:sz w:val="28"/>
          <w:szCs w:val="28"/>
          <w:lang w:eastAsia="ko-KR"/>
        </w:rPr>
        <w:t>.</w:t>
      </w:r>
      <w:r w:rsidRPr="00C73E25">
        <w:rPr>
          <w:rFonts w:eastAsia="Batang"/>
          <w:sz w:val="28"/>
          <w:szCs w:val="28"/>
          <w:lang w:eastAsia="ko-KR"/>
        </w:rPr>
        <w:t xml:space="preserve"> 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 xml:space="preserve">Конкурсантам необходимо сформировать </w:t>
      </w:r>
      <w:r w:rsidR="00F1326D">
        <w:rPr>
          <w:rFonts w:eastAsia="Batang"/>
          <w:sz w:val="28"/>
          <w:szCs w:val="28"/>
          <w:lang w:eastAsia="ko-KR"/>
        </w:rPr>
        <w:t>подбор (предложение для туристской организации)</w:t>
      </w:r>
      <w:r w:rsidRPr="00C73E25">
        <w:rPr>
          <w:rFonts w:eastAsia="Batang"/>
          <w:sz w:val="28"/>
          <w:szCs w:val="28"/>
          <w:lang w:eastAsia="ko-KR"/>
        </w:rPr>
        <w:t xml:space="preserve"> в специализированной системе на основе партнерской базы туроператора, которая содержится в системе. 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lastRenderedPageBreak/>
        <w:t>Участникам необходимо: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изучить заявку турагентства (уточняющие вопросы участников по заявке не предусмотрены);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изучить базу партнеров туроператора в системе;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осуществить оптимальный подбор составляющих турпродукта согласно заявке (из базы туроператора);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осуществить оптимальный подбор дополнительных услуг согласно заявке (расширенная медицинская страховка, страховка от невыезда и т.д.);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произвести формирование турпродукта в специализированной системе в конструкторе туров;</w:t>
      </w:r>
    </w:p>
    <w:p w:rsidR="007A56E5" w:rsidRPr="0071799E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 xml:space="preserve">- сформировать в системе бланк-заявку с полным перечнем всех услуг и </w:t>
      </w:r>
      <w:r w:rsidRPr="0071799E">
        <w:rPr>
          <w:rFonts w:eastAsia="Batang"/>
          <w:sz w:val="28"/>
          <w:szCs w:val="28"/>
          <w:lang w:eastAsia="ko-KR"/>
        </w:rPr>
        <w:t>расчетом стоимости, который распечатывается и сдается экспертам на проверку</w:t>
      </w:r>
      <w:r w:rsidR="007A56E5" w:rsidRPr="0071799E">
        <w:rPr>
          <w:rFonts w:eastAsia="Batang"/>
          <w:sz w:val="28"/>
          <w:szCs w:val="28"/>
          <w:lang w:eastAsia="ko-KR"/>
        </w:rPr>
        <w:t>;</w:t>
      </w:r>
    </w:p>
    <w:p w:rsidR="00C73E25" w:rsidRPr="00C73E25" w:rsidRDefault="007A56E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71799E">
        <w:rPr>
          <w:rFonts w:eastAsia="Batang"/>
          <w:sz w:val="28"/>
          <w:szCs w:val="28"/>
          <w:lang w:eastAsia="ko-KR"/>
        </w:rPr>
        <w:t>- направить ответное письмо туристской организации с предложением (сформированным индивидуальным туром или подбором индивидуальных услуг) с краткими пояснениями к предложенным вариантам. Если легендой задания не сказано обратное, конкурсанты выбирают по одной наиболее оптимальной услуге для каждой категории услуг согласно запросу (один вариант перелета, один вариант проживания и т.д.)</w:t>
      </w:r>
      <w:r w:rsidR="00C73E25" w:rsidRPr="0071799E">
        <w:rPr>
          <w:rFonts w:eastAsia="Batang"/>
          <w:sz w:val="28"/>
          <w:szCs w:val="28"/>
          <w:lang w:eastAsia="ko-KR"/>
        </w:rPr>
        <w:t>.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Результатом выполнения модуля является:</w:t>
      </w:r>
    </w:p>
    <w:p w:rsidR="00C73E25" w:rsidRPr="0071799E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71799E">
        <w:rPr>
          <w:rFonts w:eastAsia="Batang"/>
          <w:sz w:val="28"/>
          <w:szCs w:val="28"/>
          <w:lang w:eastAsia="ko-KR"/>
        </w:rPr>
        <w:t>- оптимально сформированный турпродукт согласно заявке;</w:t>
      </w:r>
    </w:p>
    <w:p w:rsidR="007A56E5" w:rsidRPr="0071799E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71799E">
        <w:rPr>
          <w:rFonts w:eastAsia="Batang"/>
          <w:sz w:val="28"/>
          <w:szCs w:val="28"/>
          <w:lang w:eastAsia="ko-KR"/>
        </w:rPr>
        <w:t>- распечатанный бланк сформированного турпродукта согласно заявке</w:t>
      </w:r>
      <w:r w:rsidR="007A56E5" w:rsidRPr="0071799E">
        <w:rPr>
          <w:rFonts w:eastAsia="Batang"/>
          <w:sz w:val="28"/>
          <w:szCs w:val="28"/>
          <w:lang w:eastAsia="ko-KR"/>
        </w:rPr>
        <w:t>;</w:t>
      </w:r>
    </w:p>
    <w:p w:rsidR="00C73E25" w:rsidRPr="0071799E" w:rsidRDefault="007A56E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71799E">
        <w:rPr>
          <w:rFonts w:eastAsia="Batang"/>
          <w:sz w:val="28"/>
          <w:szCs w:val="28"/>
          <w:lang w:eastAsia="ko-KR"/>
        </w:rPr>
        <w:t>- ответное письмо туристской организации с расчетом индивидуального тура или индивидуальных услуг</w:t>
      </w:r>
      <w:r w:rsidR="00C73E25" w:rsidRPr="0071799E">
        <w:rPr>
          <w:rFonts w:eastAsia="Batang"/>
          <w:sz w:val="28"/>
          <w:szCs w:val="28"/>
          <w:lang w:eastAsia="ko-KR"/>
        </w:rPr>
        <w:t>.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71799E">
        <w:rPr>
          <w:rFonts w:eastAsia="Batang"/>
          <w:sz w:val="28"/>
          <w:szCs w:val="28"/>
          <w:lang w:eastAsia="ko-KR"/>
        </w:rPr>
        <w:t>По окончании работы над модулем участники сдают распечатанные документы экспертам, презентация результатов работы не предусмотрена, эксперты не задают вопросы участникам.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В модуле экспертами оцениваются: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знание особенностей туризма, географии, истории, архитектуры, религии, достопримечательностей, социально-экономического и политического устройства стран и др.;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умение осуществлять поиск и сбор информации для формирования туристских продуктов;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умение технически грамотно и визуально корректно подготавливать описание программы туров или отдельных туристских услуг для их презентации (предъявления) заказчику;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умение производить расчет стоимости индивидуального туристского продукта и/или отдельных туристских услуг;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знание особенностей визового обслуживания по направлениям;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умение работать в специализированной системе;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умение формировать оптимальный турпродукт согласно заявке (во избежание субъективизации судейского мнения варианты оптимального, а также наименее оптимального турпродукта согласно «легенде», задания должны быть предоставлены оценивающим экспертам Главным экспертом);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умение работать в конструкторе туров;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lastRenderedPageBreak/>
        <w:t>- умение создавать документы в специализированной системе;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умение работать в команде.</w:t>
      </w:r>
    </w:p>
    <w:p w:rsidR="00C73E25" w:rsidRPr="00C73E25" w:rsidRDefault="00C73E25" w:rsidP="00C73E25">
      <w:pPr>
        <w:ind w:firstLine="720"/>
        <w:jc w:val="both"/>
        <w:rPr>
          <w:rFonts w:eastAsia="Batang"/>
          <w:b/>
          <w:sz w:val="28"/>
          <w:szCs w:val="28"/>
          <w:lang w:eastAsia="ko-KR"/>
        </w:rPr>
      </w:pPr>
    </w:p>
    <w:p w:rsidR="00C73E25" w:rsidRPr="00C73E25" w:rsidRDefault="00F1326D" w:rsidP="00C73E25">
      <w:pPr>
        <w:ind w:firstLine="720"/>
        <w:jc w:val="both"/>
        <w:rPr>
          <w:rFonts w:eastAsia="Batang"/>
          <w:b/>
          <w:sz w:val="28"/>
          <w:szCs w:val="28"/>
          <w:lang w:eastAsia="ko-KR"/>
        </w:rPr>
      </w:pPr>
      <w:r>
        <w:rPr>
          <w:rFonts w:eastAsia="Batang"/>
          <w:b/>
          <w:sz w:val="28"/>
          <w:szCs w:val="28"/>
          <w:lang w:eastAsia="ko-KR"/>
        </w:rPr>
        <w:t xml:space="preserve">Модуль </w:t>
      </w:r>
      <w:r>
        <w:rPr>
          <w:rFonts w:eastAsia="Batang"/>
          <w:b/>
          <w:sz w:val="28"/>
          <w:szCs w:val="28"/>
          <w:lang w:val="en-US" w:eastAsia="ko-KR"/>
        </w:rPr>
        <w:t>D</w:t>
      </w:r>
      <w:r w:rsidR="00C73E25" w:rsidRPr="00C73E25">
        <w:rPr>
          <w:rFonts w:eastAsia="Batang"/>
          <w:b/>
          <w:sz w:val="28"/>
          <w:szCs w:val="28"/>
          <w:lang w:eastAsia="ko-KR"/>
        </w:rPr>
        <w:t xml:space="preserve"> «Планирование мероприятий, направленных на повышение профессионализма сотрудников и партнеров» (3 часа 30 минут)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Данный модуль представляет собой демонстрацию навыков разработки стратегии и плана мероприятий, целью которых является повышение профессиональных компетенций как собственных сотрудников туроператорской компании, так и ее партнеров.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 xml:space="preserve">Участникам необходимо подготовить обучающую программу, включающую всевозможные мероприятия и рассчитанную на определенный период (предстоящий календарный год, сезон, месяц и т.д.). Тип (семинары, тренинги, мастер-классы и т.д.), содержание (улучшение техники продаж, страноведческий обзор и т.д.) и характер (регулярный, выездной, событийный) реализации данных мероприятий регламентируется заранее подготовленной легендой задания. При судейской оценке значение будут иметь: 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логичность выстроенной программы;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реалистичные временные рамки;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вариативность предложенных средств;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финансовая составляющая (затратная часть и возможная прибыль после реализации программы).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Помимо самих обучающих мероприятий, необходимо предусмотреть контроль качества полученных знаний и умений, а также его формат: аттестация (зачет, собеседование, решение бизнес-кейсов), отзыв руководства обучаемых сотрудников и т.д.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Во время выполнения модуля участникам необходимо: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от лица туроператорской организации разработать план мероприятий на предстоящий период. Номенклатура мероприятий, их форма (road show, тренинги и т.д.), места проведения и бюджет регламентируются заранее подготовленной легендой и подлежат аргументации, но их выбор оставлен на усмотрение участников;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разработать стратегию (политику) данных мероприятий, определяя целевую аудиторию и четко формулируя конечный результат;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разработать детальную логистику предстоящих мероприятий с указанием средств перемещения и размещения (при необходимости), а также прочей необходимой инфраструктуры;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выбрать и аргументировать время (период) проведения различных мероприятий и обосновать их целесообразность;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предоставить подробный план проведения мероприятий с указанием тайминга проводимой программы, ее логистики и используемых средств;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разработать и аргументировать систему оценки полученных знаний и умений.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 xml:space="preserve">Команды готовят презентацию плана мероприятий для руководства туроператорской организации. 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lastRenderedPageBreak/>
        <w:t>Команды готовят презентацию в специализированной программе для создания презентаций.</w:t>
      </w:r>
    </w:p>
    <w:p w:rsid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 xml:space="preserve">Время на </w:t>
      </w:r>
      <w:r w:rsidR="00D74582">
        <w:rPr>
          <w:rFonts w:eastAsia="Batang"/>
          <w:sz w:val="28"/>
          <w:szCs w:val="28"/>
          <w:lang w:eastAsia="ko-KR"/>
        </w:rPr>
        <w:t>выступление команды – не более 7</w:t>
      </w:r>
      <w:r w:rsidRPr="00C73E25">
        <w:rPr>
          <w:rFonts w:eastAsia="Batang"/>
          <w:sz w:val="28"/>
          <w:szCs w:val="28"/>
          <w:lang w:eastAsia="ko-KR"/>
        </w:rPr>
        <w:t xml:space="preserve"> (</w:t>
      </w:r>
      <w:r w:rsidR="00D74582">
        <w:rPr>
          <w:rFonts w:eastAsia="Batang"/>
          <w:sz w:val="28"/>
          <w:szCs w:val="28"/>
          <w:lang w:eastAsia="ko-KR"/>
        </w:rPr>
        <w:t>семи</w:t>
      </w:r>
      <w:r w:rsidRPr="00C73E25">
        <w:rPr>
          <w:rFonts w:eastAsia="Batang"/>
          <w:sz w:val="28"/>
          <w:szCs w:val="28"/>
          <w:lang w:eastAsia="ko-KR"/>
        </w:rPr>
        <w:t>) минут</w:t>
      </w:r>
      <w:r w:rsidR="00D74582">
        <w:rPr>
          <w:rFonts w:eastAsia="Batang"/>
          <w:sz w:val="28"/>
          <w:szCs w:val="28"/>
          <w:lang w:eastAsia="ko-KR"/>
        </w:rPr>
        <w:t>.</w:t>
      </w:r>
    </w:p>
    <w:p w:rsidR="00D74582" w:rsidRPr="00C73E25" w:rsidRDefault="00D74582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Вопросы от экспертов в дистанционно-очном формате проведения чемпионата не предусмотрены.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 xml:space="preserve">По окончании работы над модулем команда конкурсантов сдает на проверку экспертам распечатанный план разработанной программы мероприятий. 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 xml:space="preserve">        В модуле экспертами оцениваются: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 xml:space="preserve">- умение организовывать и проводить мероприятия по продвижению турпродукта/услуг и повышения уровня лояльности к туристской организации; 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умение осуществлять разработку и проведение рекламных кампаний;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умение разрабатывать и проводить специальные акции в туристских организациях / в сотрудничестве с партнерами; профессиональные мероприятия;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умение осуществлять контроль за соблюдением фирменного стиля туристских организаций;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 xml:space="preserve">- умение осуществлять анализ эффективности проведения маркетинговых мероприятий; 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умение осуществлять мониторинг и анализ маркетинговых кампаний конкурентов;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умение работать в команде;</w:t>
      </w:r>
    </w:p>
    <w:p w:rsidR="00C73E25" w:rsidRPr="00C73E25" w:rsidRDefault="00C73E25" w:rsidP="00C73E25">
      <w:pPr>
        <w:ind w:firstLine="720"/>
        <w:jc w:val="both"/>
        <w:rPr>
          <w:rFonts w:eastAsia="Batang"/>
          <w:sz w:val="28"/>
          <w:szCs w:val="28"/>
          <w:lang w:eastAsia="ko-KR"/>
        </w:rPr>
      </w:pPr>
      <w:r w:rsidRPr="00C73E25">
        <w:rPr>
          <w:rFonts w:eastAsia="Batang"/>
          <w:sz w:val="28"/>
          <w:szCs w:val="28"/>
          <w:lang w:eastAsia="ko-KR"/>
        </w:rPr>
        <w:t>- коммуникационные навыки: владение профессиональной терминологией, умение удерживать внимание аудитории, культура речи</w:t>
      </w:r>
      <w:r w:rsidR="00D74582">
        <w:rPr>
          <w:rFonts w:eastAsia="Batang"/>
          <w:sz w:val="28"/>
          <w:szCs w:val="28"/>
          <w:lang w:eastAsia="ko-KR"/>
        </w:rPr>
        <w:t>.</w:t>
      </w:r>
    </w:p>
    <w:p w:rsidR="00C73E25" w:rsidRPr="00C73E25" w:rsidRDefault="00C73E25" w:rsidP="00C73E25">
      <w:pPr>
        <w:ind w:firstLine="720"/>
        <w:jc w:val="both"/>
        <w:rPr>
          <w:rFonts w:eastAsia="Batang"/>
          <w:b/>
          <w:sz w:val="28"/>
          <w:szCs w:val="28"/>
          <w:lang w:eastAsia="ko-KR"/>
        </w:rPr>
      </w:pPr>
    </w:p>
    <w:p w:rsidR="00C73E25" w:rsidRPr="00C73E25" w:rsidRDefault="00F1326D" w:rsidP="00C73E25">
      <w:pPr>
        <w:ind w:firstLine="720"/>
        <w:jc w:val="both"/>
        <w:rPr>
          <w:rFonts w:eastAsia="Batang"/>
          <w:b/>
          <w:sz w:val="28"/>
          <w:szCs w:val="28"/>
          <w:lang w:eastAsia="ko-KR"/>
        </w:rPr>
      </w:pPr>
      <w:r>
        <w:rPr>
          <w:rFonts w:eastAsia="Batang"/>
          <w:b/>
          <w:sz w:val="28"/>
          <w:szCs w:val="28"/>
          <w:lang w:eastAsia="ko-KR"/>
        </w:rPr>
        <w:t>Модуль E</w:t>
      </w:r>
      <w:r w:rsidR="00C73E25" w:rsidRPr="00C73E25">
        <w:rPr>
          <w:rFonts w:eastAsia="Batang"/>
          <w:b/>
          <w:sz w:val="28"/>
          <w:szCs w:val="28"/>
          <w:lang w:eastAsia="ko-KR"/>
        </w:rPr>
        <w:t xml:space="preserve"> «Специальное задание» (2 часа</w:t>
      </w:r>
      <w:r w:rsidR="0071799E">
        <w:rPr>
          <w:rFonts w:eastAsia="Batang"/>
          <w:b/>
          <w:sz w:val="28"/>
          <w:szCs w:val="28"/>
          <w:lang w:eastAsia="ko-KR"/>
        </w:rPr>
        <w:t xml:space="preserve"> 30 минут</w:t>
      </w:r>
      <w:r w:rsidR="00C73E25" w:rsidRPr="00C73E25">
        <w:rPr>
          <w:rFonts w:eastAsia="Batang"/>
          <w:b/>
          <w:sz w:val="28"/>
          <w:szCs w:val="28"/>
          <w:lang w:eastAsia="ko-KR"/>
        </w:rPr>
        <w:t>)</w:t>
      </w:r>
    </w:p>
    <w:p w:rsidR="0043420C" w:rsidRDefault="0043420C" w:rsidP="0043420C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Данный модуль направлен на демонстрацию навыков и умений сотрудника туроператорской организации в нестандартных ситуациях. Команда конкурсантов получает заранее разработанный «кейс», который может потребовать решения определенной проблемы и/или реакции на определенную ситуацию. Данный модуль может предусматривать возможность конкурсантов и/или экспертов задавать вопросы. </w:t>
      </w:r>
    </w:p>
    <w:p w:rsidR="0043420C" w:rsidRDefault="0043420C" w:rsidP="0043420C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Данный модуль может подразумевать «зрелищную часть», т.е. определенную мгновенную реакцию конкурсантов на действия «туриста» и/или иного участника модуля. В случае если в модуле будет использоваться «кейс», подразумевающий «зрелищную часть», время на подготовку перед выступлением команд не предусматривается. </w:t>
      </w:r>
    </w:p>
    <w:p w:rsidR="0043420C" w:rsidRDefault="0043420C" w:rsidP="0043420C">
      <w:pPr>
        <w:ind w:firstLine="709"/>
        <w:jc w:val="both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>Для всех иных «кейсов», кроме «кейсов» с мгновенной реакцией, данный модуль всегда будет подразумевать этап подготовки, т.е. конкурсанты будут использовать свое рабочее место. В случае если «кейсом» задания будет предусмотрена презентационная часть, на выступление каждой команды будет отведено не более 7 (семи) минут. Количество «кейсов», используемых в данном модуле, регламентируется ГЭ по согласованию с Менеджером компетенции.</w:t>
      </w:r>
    </w:p>
    <w:p w:rsidR="00BC70DC" w:rsidRPr="00E41FB7" w:rsidRDefault="00BC70DC" w:rsidP="000F616F">
      <w:pPr>
        <w:jc w:val="both"/>
        <w:rPr>
          <w:rFonts w:eastAsia="Batang"/>
          <w:b/>
          <w:sz w:val="28"/>
          <w:szCs w:val="28"/>
          <w:lang w:eastAsia="ko-KR"/>
        </w:rPr>
      </w:pPr>
    </w:p>
    <w:p w:rsidR="00E41FB7" w:rsidRPr="00C12E93" w:rsidRDefault="00E41FB7" w:rsidP="000F616F">
      <w:pPr>
        <w:jc w:val="both"/>
        <w:rPr>
          <w:rFonts w:eastAsia="Batang"/>
          <w:sz w:val="28"/>
          <w:szCs w:val="28"/>
          <w:lang w:eastAsia="ko-KR"/>
        </w:rPr>
      </w:pPr>
    </w:p>
    <w:p w:rsidR="009B0259" w:rsidRDefault="00E014DB" w:rsidP="00E014DB">
      <w:pPr>
        <w:tabs>
          <w:tab w:val="left" w:pos="3620"/>
        </w:tabs>
        <w:ind w:left="36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4. </w:t>
      </w:r>
      <w:r w:rsidR="00AA15F8">
        <w:rPr>
          <w:rFonts w:eastAsia="Times New Roman"/>
          <w:b/>
          <w:bCs/>
          <w:sz w:val="28"/>
          <w:szCs w:val="28"/>
        </w:rPr>
        <w:t>КРИТЕРИИ ОЦЕНКИ</w:t>
      </w:r>
    </w:p>
    <w:p w:rsidR="009B0259" w:rsidRDefault="009B0259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9B0259" w:rsidRDefault="009B0259">
      <w:pPr>
        <w:spacing w:line="219" w:lineRule="exact"/>
        <w:rPr>
          <w:rFonts w:eastAsia="Times New Roman"/>
          <w:b/>
          <w:bCs/>
          <w:sz w:val="28"/>
          <w:szCs w:val="28"/>
        </w:rPr>
      </w:pPr>
    </w:p>
    <w:p w:rsidR="00E41FB7" w:rsidRPr="00E41FB7" w:rsidRDefault="00AA15F8" w:rsidP="00E41FB7">
      <w:pPr>
        <w:numPr>
          <w:ilvl w:val="0"/>
          <w:numId w:val="13"/>
        </w:numPr>
        <w:tabs>
          <w:tab w:val="left" w:pos="1409"/>
        </w:tabs>
        <w:spacing w:line="276" w:lineRule="auto"/>
        <w:ind w:left="26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данном разделе определены критерии оценки и количество начисляемых баллов (субъективные и объективные) таблица 2. Общее количество баллов задания/модуля по всем критериям оценки составляет 100.</w:t>
      </w:r>
    </w:p>
    <w:p w:rsidR="009B0259" w:rsidRDefault="00AA15F8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Таблица 2.</w:t>
      </w:r>
    </w:p>
    <w:p w:rsidR="00236105" w:rsidRDefault="00236105">
      <w:pPr>
        <w:ind w:left="980"/>
        <w:rPr>
          <w:rFonts w:eastAsia="Times New Roman"/>
          <w:sz w:val="28"/>
          <w:szCs w:val="28"/>
        </w:rPr>
      </w:pPr>
    </w:p>
    <w:p w:rsidR="00236105" w:rsidRDefault="00236105">
      <w:pPr>
        <w:ind w:left="980"/>
        <w:rPr>
          <w:rFonts w:eastAsia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4168"/>
        <w:gridCol w:w="1892"/>
        <w:gridCol w:w="1320"/>
        <w:gridCol w:w="920"/>
      </w:tblGrid>
      <w:tr w:rsidR="00AB5A9C" w:rsidRPr="00895F6A" w:rsidTr="0025270D">
        <w:trPr>
          <w:trHeight w:val="20"/>
        </w:trPr>
        <w:tc>
          <w:tcPr>
            <w:tcW w:w="940" w:type="dxa"/>
            <w:shd w:val="clear" w:color="auto" w:fill="ACB9CA"/>
            <w:vAlign w:val="bottom"/>
          </w:tcPr>
          <w:p w:rsidR="00AB5A9C" w:rsidRPr="00895F6A" w:rsidRDefault="00AB5A9C" w:rsidP="0025270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68" w:type="dxa"/>
            <w:shd w:val="clear" w:color="auto" w:fill="ACB9CA"/>
            <w:vAlign w:val="bottom"/>
          </w:tcPr>
          <w:p w:rsidR="00AB5A9C" w:rsidRPr="00895F6A" w:rsidRDefault="00AB5A9C" w:rsidP="0025270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92" w:type="dxa"/>
            <w:shd w:val="clear" w:color="auto" w:fill="ACB9CA"/>
            <w:vAlign w:val="bottom"/>
          </w:tcPr>
          <w:p w:rsidR="00AB5A9C" w:rsidRPr="00895F6A" w:rsidRDefault="00AB5A9C" w:rsidP="0025270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shd w:val="clear" w:color="auto" w:fill="ACB9CA"/>
            <w:vAlign w:val="bottom"/>
          </w:tcPr>
          <w:p w:rsidR="00AB5A9C" w:rsidRPr="00895F6A" w:rsidRDefault="00AB5A9C" w:rsidP="0025270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shd w:val="clear" w:color="auto" w:fill="ACB9CA"/>
            <w:vAlign w:val="bottom"/>
          </w:tcPr>
          <w:p w:rsidR="00AB5A9C" w:rsidRPr="00895F6A" w:rsidRDefault="00AB5A9C" w:rsidP="0025270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B5A9C" w:rsidRPr="00895F6A" w:rsidTr="0025270D">
        <w:trPr>
          <w:trHeight w:val="267"/>
        </w:trPr>
        <w:tc>
          <w:tcPr>
            <w:tcW w:w="5108" w:type="dxa"/>
            <w:gridSpan w:val="2"/>
            <w:shd w:val="clear" w:color="auto" w:fill="ACB9CA"/>
            <w:vAlign w:val="bottom"/>
          </w:tcPr>
          <w:p w:rsidR="00AB5A9C" w:rsidRPr="00895F6A" w:rsidRDefault="00AB5A9C" w:rsidP="0025270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Критерий</w:t>
            </w:r>
          </w:p>
        </w:tc>
        <w:tc>
          <w:tcPr>
            <w:tcW w:w="1892" w:type="dxa"/>
            <w:shd w:val="clear" w:color="auto" w:fill="ACB9CA"/>
            <w:vAlign w:val="bottom"/>
          </w:tcPr>
          <w:p w:rsidR="00AB5A9C" w:rsidRPr="00895F6A" w:rsidRDefault="00AB5A9C" w:rsidP="0025270D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Баллы</w:t>
            </w:r>
          </w:p>
        </w:tc>
        <w:tc>
          <w:tcPr>
            <w:tcW w:w="1320" w:type="dxa"/>
            <w:shd w:val="clear" w:color="auto" w:fill="ACB9CA"/>
            <w:vAlign w:val="bottom"/>
          </w:tcPr>
          <w:p w:rsidR="00AB5A9C" w:rsidRPr="00895F6A" w:rsidRDefault="00AB5A9C" w:rsidP="0025270D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shd w:val="clear" w:color="auto" w:fill="ACB9CA"/>
            <w:vAlign w:val="bottom"/>
          </w:tcPr>
          <w:p w:rsidR="00AB5A9C" w:rsidRPr="00895F6A" w:rsidRDefault="00AB5A9C" w:rsidP="0025270D">
            <w:pPr>
              <w:rPr>
                <w:sz w:val="23"/>
                <w:szCs w:val="23"/>
              </w:rPr>
            </w:pPr>
          </w:p>
        </w:tc>
      </w:tr>
      <w:tr w:rsidR="00AB5A9C" w:rsidRPr="00895F6A" w:rsidTr="0025270D">
        <w:trPr>
          <w:trHeight w:val="1124"/>
        </w:trPr>
        <w:tc>
          <w:tcPr>
            <w:tcW w:w="5108" w:type="dxa"/>
            <w:gridSpan w:val="2"/>
            <w:shd w:val="clear" w:color="auto" w:fill="323E4F"/>
            <w:vAlign w:val="bottom"/>
          </w:tcPr>
          <w:p w:rsidR="00AB5A9C" w:rsidRPr="00895F6A" w:rsidRDefault="00AB5A9C" w:rsidP="0025270D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  <w:shd w:val="clear" w:color="auto" w:fill="323E4F"/>
            <w:vAlign w:val="bottom"/>
          </w:tcPr>
          <w:p w:rsidR="00AB5A9C" w:rsidRDefault="00AB5A9C" w:rsidP="0025270D">
            <w:pPr>
              <w:spacing w:line="236" w:lineRule="exact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4"/>
                <w:szCs w:val="24"/>
                <w:shd w:val="clear" w:color="auto" w:fill="323E4F"/>
              </w:rPr>
              <w:t>Judgment</w:t>
            </w:r>
          </w:p>
          <w:p w:rsidR="00AB5A9C" w:rsidRPr="00895F6A" w:rsidRDefault="00AB5A9C" w:rsidP="0025270D">
            <w:pPr>
              <w:spacing w:line="236" w:lineRule="exact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(судейская)</w:t>
            </w:r>
          </w:p>
        </w:tc>
        <w:tc>
          <w:tcPr>
            <w:tcW w:w="1320" w:type="dxa"/>
            <w:shd w:val="clear" w:color="auto" w:fill="323E4F"/>
            <w:vAlign w:val="bottom"/>
          </w:tcPr>
          <w:p w:rsidR="00AB5A9C" w:rsidRPr="00895F6A" w:rsidRDefault="00AB5A9C" w:rsidP="0025270D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4"/>
                <w:szCs w:val="24"/>
                <w:shd w:val="clear" w:color="auto" w:fill="323E4F"/>
              </w:rPr>
              <w:t>Measurem</w:t>
            </w:r>
          </w:p>
          <w:p w:rsidR="00AB5A9C" w:rsidRPr="00895F6A" w:rsidRDefault="00AB5A9C" w:rsidP="0025270D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ent</w:t>
            </w:r>
          </w:p>
          <w:p w:rsidR="00AB5A9C" w:rsidRPr="00895F6A" w:rsidRDefault="00AB5A9C" w:rsidP="0025270D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(измерим</w:t>
            </w:r>
          </w:p>
          <w:p w:rsidR="00AB5A9C" w:rsidRPr="00895F6A" w:rsidRDefault="00AB5A9C" w:rsidP="0025270D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ая)</w:t>
            </w:r>
          </w:p>
        </w:tc>
        <w:tc>
          <w:tcPr>
            <w:tcW w:w="920" w:type="dxa"/>
            <w:shd w:val="clear" w:color="auto" w:fill="323E4F"/>
            <w:vAlign w:val="bottom"/>
          </w:tcPr>
          <w:p w:rsidR="00AB5A9C" w:rsidRPr="00895F6A" w:rsidRDefault="00AB5A9C" w:rsidP="0025270D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4"/>
                <w:szCs w:val="24"/>
                <w:shd w:val="clear" w:color="auto" w:fill="323E4F"/>
              </w:rPr>
              <w:t>Всего</w:t>
            </w:r>
          </w:p>
        </w:tc>
      </w:tr>
      <w:tr w:rsidR="00AB5A9C" w:rsidRPr="00895F6A" w:rsidTr="0025270D">
        <w:trPr>
          <w:trHeight w:val="528"/>
        </w:trPr>
        <w:tc>
          <w:tcPr>
            <w:tcW w:w="940" w:type="dxa"/>
            <w:shd w:val="clear" w:color="auto" w:fill="323E4F"/>
            <w:vAlign w:val="bottom"/>
          </w:tcPr>
          <w:p w:rsidR="00AB5A9C" w:rsidRPr="0055356D" w:rsidRDefault="00AB5A9C" w:rsidP="0025270D">
            <w:pPr>
              <w:spacing w:line="265" w:lineRule="exact"/>
              <w:ind w:left="120"/>
              <w:rPr>
                <w:b/>
                <w:sz w:val="20"/>
                <w:szCs w:val="20"/>
              </w:rPr>
            </w:pPr>
            <w:r w:rsidRPr="0055356D">
              <w:rPr>
                <w:b/>
                <w:bCs/>
                <w:color w:val="FFFFFF"/>
                <w:sz w:val="24"/>
                <w:szCs w:val="24"/>
              </w:rPr>
              <w:t>A</w:t>
            </w:r>
          </w:p>
        </w:tc>
        <w:tc>
          <w:tcPr>
            <w:tcW w:w="4168" w:type="dxa"/>
            <w:vAlign w:val="bottom"/>
          </w:tcPr>
          <w:p w:rsidR="00AB5A9C" w:rsidRPr="00A67C00" w:rsidRDefault="00931BED" w:rsidP="0025270D">
            <w:pPr>
              <w:spacing w:line="265" w:lineRule="exact"/>
              <w:ind w:left="100"/>
              <w:rPr>
                <w:b/>
                <w:sz w:val="20"/>
                <w:szCs w:val="20"/>
              </w:rPr>
            </w:pPr>
            <w:r w:rsidRPr="00A67C00">
              <w:rPr>
                <w:b/>
                <w:sz w:val="24"/>
                <w:szCs w:val="24"/>
              </w:rPr>
              <w:t>Брендинг территории с учетом кластерного подхода</w:t>
            </w:r>
          </w:p>
        </w:tc>
        <w:tc>
          <w:tcPr>
            <w:tcW w:w="1892" w:type="dxa"/>
            <w:vAlign w:val="bottom"/>
          </w:tcPr>
          <w:p w:rsidR="00AB5A9C" w:rsidRPr="00A67C00" w:rsidRDefault="0030467F" w:rsidP="0025270D">
            <w:pPr>
              <w:spacing w:line="265" w:lineRule="exact"/>
              <w:ind w:left="100"/>
              <w:rPr>
                <w:sz w:val="20"/>
                <w:szCs w:val="20"/>
                <w:lang w:val="en-US"/>
              </w:rPr>
            </w:pPr>
            <w:r w:rsidRPr="00A67C00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320" w:type="dxa"/>
            <w:vAlign w:val="bottom"/>
          </w:tcPr>
          <w:p w:rsidR="00AB5A9C" w:rsidRPr="00A67C00" w:rsidRDefault="0030467F" w:rsidP="0025270D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A67C00">
              <w:rPr>
                <w:sz w:val="20"/>
                <w:szCs w:val="20"/>
              </w:rPr>
              <w:t>23</w:t>
            </w:r>
          </w:p>
        </w:tc>
        <w:tc>
          <w:tcPr>
            <w:tcW w:w="920" w:type="dxa"/>
            <w:vAlign w:val="bottom"/>
          </w:tcPr>
          <w:p w:rsidR="00AB5A9C" w:rsidRPr="00A67C00" w:rsidRDefault="0030467F" w:rsidP="0025270D">
            <w:pPr>
              <w:spacing w:line="265" w:lineRule="exact"/>
              <w:ind w:left="100"/>
              <w:rPr>
                <w:b/>
                <w:bCs/>
                <w:sz w:val="24"/>
                <w:szCs w:val="24"/>
                <w:lang w:val="en-US"/>
              </w:rPr>
            </w:pPr>
            <w:r w:rsidRPr="00A67C00">
              <w:rPr>
                <w:b/>
                <w:bCs/>
                <w:sz w:val="24"/>
                <w:szCs w:val="24"/>
                <w:lang w:val="en-US"/>
              </w:rPr>
              <w:t>33</w:t>
            </w:r>
          </w:p>
        </w:tc>
      </w:tr>
      <w:tr w:rsidR="00AB5A9C" w:rsidRPr="00895F6A" w:rsidTr="0025270D">
        <w:trPr>
          <w:trHeight w:val="267"/>
        </w:trPr>
        <w:tc>
          <w:tcPr>
            <w:tcW w:w="940" w:type="dxa"/>
            <w:shd w:val="clear" w:color="auto" w:fill="323E4F"/>
            <w:vAlign w:val="bottom"/>
          </w:tcPr>
          <w:p w:rsidR="00AB5A9C" w:rsidRPr="00895F6A" w:rsidRDefault="00AB5A9C" w:rsidP="0025270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B</w:t>
            </w:r>
          </w:p>
        </w:tc>
        <w:tc>
          <w:tcPr>
            <w:tcW w:w="4168" w:type="dxa"/>
            <w:vAlign w:val="bottom"/>
          </w:tcPr>
          <w:p w:rsidR="00AB5A9C" w:rsidRPr="00A67C00" w:rsidRDefault="00AB5A9C" w:rsidP="0025270D">
            <w:pPr>
              <w:spacing w:line="267" w:lineRule="exact"/>
              <w:ind w:left="100"/>
              <w:rPr>
                <w:sz w:val="20"/>
                <w:szCs w:val="20"/>
              </w:rPr>
            </w:pPr>
            <w:r w:rsidRPr="00A67C00">
              <w:rPr>
                <w:b/>
                <w:bCs/>
                <w:sz w:val="24"/>
                <w:szCs w:val="24"/>
              </w:rPr>
              <w:t>«Аттестация»</w:t>
            </w:r>
          </w:p>
        </w:tc>
        <w:tc>
          <w:tcPr>
            <w:tcW w:w="1892" w:type="dxa"/>
            <w:vAlign w:val="bottom"/>
          </w:tcPr>
          <w:p w:rsidR="00AB5A9C" w:rsidRPr="00A67C00" w:rsidRDefault="00AB5A9C" w:rsidP="0025270D">
            <w:pPr>
              <w:spacing w:line="267" w:lineRule="exact"/>
              <w:ind w:left="100"/>
              <w:rPr>
                <w:sz w:val="20"/>
                <w:szCs w:val="20"/>
              </w:rPr>
            </w:pPr>
            <w:r w:rsidRPr="00A67C00">
              <w:rPr>
                <w:sz w:val="20"/>
                <w:szCs w:val="20"/>
              </w:rPr>
              <w:t>0</w:t>
            </w:r>
          </w:p>
        </w:tc>
        <w:tc>
          <w:tcPr>
            <w:tcW w:w="1320" w:type="dxa"/>
            <w:vAlign w:val="bottom"/>
          </w:tcPr>
          <w:p w:rsidR="00AB5A9C" w:rsidRPr="00A67C00" w:rsidRDefault="00AB5A9C" w:rsidP="0025270D">
            <w:pPr>
              <w:spacing w:line="267" w:lineRule="exact"/>
              <w:ind w:left="100"/>
              <w:rPr>
                <w:sz w:val="20"/>
                <w:szCs w:val="20"/>
              </w:rPr>
            </w:pPr>
            <w:r w:rsidRPr="00A67C00">
              <w:rPr>
                <w:sz w:val="20"/>
                <w:szCs w:val="20"/>
              </w:rPr>
              <w:t>15</w:t>
            </w:r>
          </w:p>
        </w:tc>
        <w:tc>
          <w:tcPr>
            <w:tcW w:w="920" w:type="dxa"/>
            <w:vAlign w:val="bottom"/>
          </w:tcPr>
          <w:p w:rsidR="00AB5A9C" w:rsidRPr="00A67C00" w:rsidRDefault="00AB5A9C" w:rsidP="0025270D">
            <w:pPr>
              <w:spacing w:line="265" w:lineRule="exact"/>
              <w:ind w:left="100"/>
              <w:rPr>
                <w:b/>
                <w:bCs/>
                <w:sz w:val="24"/>
                <w:szCs w:val="24"/>
              </w:rPr>
            </w:pPr>
            <w:r w:rsidRPr="00A67C00">
              <w:rPr>
                <w:b/>
                <w:bCs/>
                <w:sz w:val="24"/>
                <w:szCs w:val="24"/>
              </w:rPr>
              <w:t>15</w:t>
            </w:r>
          </w:p>
        </w:tc>
      </w:tr>
      <w:tr w:rsidR="00AB5A9C" w:rsidRPr="00895F6A" w:rsidTr="0025270D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AB5A9C" w:rsidRPr="00895F6A" w:rsidRDefault="00936C53" w:rsidP="0025270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С</w:t>
            </w:r>
          </w:p>
        </w:tc>
        <w:tc>
          <w:tcPr>
            <w:tcW w:w="4168" w:type="dxa"/>
            <w:vAlign w:val="bottom"/>
          </w:tcPr>
          <w:p w:rsidR="00AB5A9C" w:rsidRPr="00A67C00" w:rsidRDefault="00AB5A9C" w:rsidP="0025270D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A67C00">
              <w:rPr>
                <w:b/>
                <w:bCs/>
                <w:sz w:val="24"/>
                <w:szCs w:val="24"/>
              </w:rPr>
              <w:t>Формирование турпродукта в специализированной системе</w:t>
            </w:r>
          </w:p>
        </w:tc>
        <w:tc>
          <w:tcPr>
            <w:tcW w:w="1892" w:type="dxa"/>
            <w:vAlign w:val="bottom"/>
          </w:tcPr>
          <w:p w:rsidR="00AB5A9C" w:rsidRPr="00A67C00" w:rsidRDefault="00AB5A9C" w:rsidP="0025270D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A67C00">
              <w:rPr>
                <w:sz w:val="20"/>
                <w:szCs w:val="20"/>
              </w:rPr>
              <w:t>5</w:t>
            </w:r>
          </w:p>
        </w:tc>
        <w:tc>
          <w:tcPr>
            <w:tcW w:w="1320" w:type="dxa"/>
            <w:vAlign w:val="bottom"/>
          </w:tcPr>
          <w:p w:rsidR="00AB5A9C" w:rsidRPr="00A67C00" w:rsidRDefault="0030467F" w:rsidP="0025270D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A67C00">
              <w:rPr>
                <w:sz w:val="20"/>
                <w:szCs w:val="20"/>
              </w:rPr>
              <w:t>14</w:t>
            </w:r>
          </w:p>
        </w:tc>
        <w:tc>
          <w:tcPr>
            <w:tcW w:w="920" w:type="dxa"/>
            <w:vAlign w:val="bottom"/>
          </w:tcPr>
          <w:p w:rsidR="00AB5A9C" w:rsidRPr="00A67C00" w:rsidRDefault="0030467F" w:rsidP="0025270D">
            <w:pPr>
              <w:spacing w:line="265" w:lineRule="exact"/>
              <w:ind w:left="100"/>
              <w:rPr>
                <w:b/>
                <w:bCs/>
                <w:sz w:val="24"/>
                <w:szCs w:val="24"/>
                <w:lang w:val="en-US"/>
              </w:rPr>
            </w:pPr>
            <w:r w:rsidRPr="00A67C00">
              <w:rPr>
                <w:b/>
                <w:bCs/>
                <w:sz w:val="24"/>
                <w:szCs w:val="24"/>
                <w:lang w:val="en-US"/>
              </w:rPr>
              <w:t>19</w:t>
            </w:r>
          </w:p>
        </w:tc>
      </w:tr>
      <w:tr w:rsidR="00AB5A9C" w:rsidRPr="00895F6A" w:rsidTr="0025270D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AB5A9C" w:rsidRPr="00964E2E" w:rsidRDefault="00936C53" w:rsidP="0025270D">
            <w:pPr>
              <w:spacing w:line="265" w:lineRule="exact"/>
              <w:ind w:left="120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  <w:lang w:val="en-US"/>
              </w:rPr>
              <w:t>D</w:t>
            </w:r>
          </w:p>
        </w:tc>
        <w:tc>
          <w:tcPr>
            <w:tcW w:w="4168" w:type="dxa"/>
            <w:vAlign w:val="bottom"/>
          </w:tcPr>
          <w:p w:rsidR="00AB5A9C" w:rsidRPr="00A67C00" w:rsidRDefault="0055356D" w:rsidP="0025270D">
            <w:pPr>
              <w:spacing w:line="265" w:lineRule="exact"/>
              <w:ind w:left="100"/>
              <w:rPr>
                <w:b/>
                <w:bCs/>
                <w:sz w:val="24"/>
                <w:szCs w:val="24"/>
              </w:rPr>
            </w:pPr>
            <w:r w:rsidRPr="00A67C00">
              <w:rPr>
                <w:b/>
                <w:sz w:val="24"/>
                <w:szCs w:val="24"/>
              </w:rPr>
              <w:t>Планирование мероприятий, нацеленных на повышение профессиона</w:t>
            </w:r>
            <w:r w:rsidR="0055365E" w:rsidRPr="00A67C00">
              <w:rPr>
                <w:b/>
                <w:sz w:val="24"/>
                <w:szCs w:val="24"/>
              </w:rPr>
              <w:t>лизма сотрудников и партнеров</w:t>
            </w:r>
          </w:p>
        </w:tc>
        <w:tc>
          <w:tcPr>
            <w:tcW w:w="1892" w:type="dxa"/>
            <w:vAlign w:val="bottom"/>
          </w:tcPr>
          <w:p w:rsidR="00AB5A9C" w:rsidRPr="00A67C00" w:rsidRDefault="00AB5A9C" w:rsidP="0025270D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A67C00">
              <w:rPr>
                <w:sz w:val="20"/>
                <w:szCs w:val="20"/>
              </w:rPr>
              <w:t>9</w:t>
            </w:r>
          </w:p>
        </w:tc>
        <w:tc>
          <w:tcPr>
            <w:tcW w:w="1320" w:type="dxa"/>
            <w:vAlign w:val="bottom"/>
          </w:tcPr>
          <w:p w:rsidR="00AB5A9C" w:rsidRPr="00A67C00" w:rsidRDefault="0030467F" w:rsidP="0025270D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A67C00">
              <w:rPr>
                <w:sz w:val="20"/>
                <w:szCs w:val="20"/>
              </w:rPr>
              <w:t>17</w:t>
            </w:r>
          </w:p>
        </w:tc>
        <w:tc>
          <w:tcPr>
            <w:tcW w:w="920" w:type="dxa"/>
            <w:vAlign w:val="bottom"/>
          </w:tcPr>
          <w:p w:rsidR="00AB5A9C" w:rsidRPr="00A67C00" w:rsidRDefault="0030467F" w:rsidP="0025270D">
            <w:pPr>
              <w:spacing w:line="265" w:lineRule="exact"/>
              <w:ind w:left="100"/>
              <w:rPr>
                <w:b/>
                <w:bCs/>
                <w:sz w:val="24"/>
                <w:szCs w:val="24"/>
              </w:rPr>
            </w:pPr>
            <w:r w:rsidRPr="00A67C00">
              <w:rPr>
                <w:b/>
                <w:bCs/>
                <w:sz w:val="24"/>
                <w:szCs w:val="24"/>
                <w:lang w:val="en-US"/>
              </w:rPr>
              <w:t>26</w:t>
            </w:r>
          </w:p>
        </w:tc>
      </w:tr>
      <w:tr w:rsidR="00AB5A9C" w:rsidRPr="00895F6A" w:rsidTr="0025270D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AB5A9C" w:rsidRPr="00A52A01" w:rsidRDefault="00936C53" w:rsidP="0025270D">
            <w:pPr>
              <w:spacing w:line="265" w:lineRule="exact"/>
              <w:ind w:left="120"/>
              <w:rPr>
                <w:b/>
                <w:bCs/>
                <w:color w:val="FFFFFF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E</w:t>
            </w:r>
          </w:p>
        </w:tc>
        <w:tc>
          <w:tcPr>
            <w:tcW w:w="4168" w:type="dxa"/>
            <w:vAlign w:val="bottom"/>
          </w:tcPr>
          <w:p w:rsidR="00AB5A9C" w:rsidRPr="00A67C00" w:rsidRDefault="00AB5A9C" w:rsidP="0025270D">
            <w:pPr>
              <w:spacing w:line="265" w:lineRule="exact"/>
              <w:ind w:left="100"/>
              <w:rPr>
                <w:b/>
                <w:bCs/>
                <w:sz w:val="24"/>
                <w:szCs w:val="24"/>
              </w:rPr>
            </w:pPr>
            <w:r w:rsidRPr="00A67C00">
              <w:rPr>
                <w:b/>
                <w:bCs/>
                <w:sz w:val="24"/>
                <w:szCs w:val="24"/>
              </w:rPr>
              <w:t>Специальное задание</w:t>
            </w:r>
          </w:p>
        </w:tc>
        <w:tc>
          <w:tcPr>
            <w:tcW w:w="1892" w:type="dxa"/>
            <w:vAlign w:val="bottom"/>
          </w:tcPr>
          <w:p w:rsidR="00AB5A9C" w:rsidRPr="00A67C00" w:rsidRDefault="0030467F" w:rsidP="0025270D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A67C00">
              <w:rPr>
                <w:sz w:val="20"/>
                <w:szCs w:val="20"/>
              </w:rPr>
              <w:t>7</w:t>
            </w:r>
          </w:p>
        </w:tc>
        <w:tc>
          <w:tcPr>
            <w:tcW w:w="1320" w:type="dxa"/>
            <w:vAlign w:val="bottom"/>
          </w:tcPr>
          <w:p w:rsidR="00AB5A9C" w:rsidRPr="00A67C00" w:rsidRDefault="00AB5A9C" w:rsidP="0025270D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A67C00">
              <w:rPr>
                <w:sz w:val="20"/>
                <w:szCs w:val="20"/>
              </w:rPr>
              <w:t>0</w:t>
            </w:r>
          </w:p>
        </w:tc>
        <w:tc>
          <w:tcPr>
            <w:tcW w:w="920" w:type="dxa"/>
            <w:vAlign w:val="bottom"/>
          </w:tcPr>
          <w:p w:rsidR="00AB5A9C" w:rsidRPr="00A67C00" w:rsidRDefault="0030467F" w:rsidP="0025270D">
            <w:pPr>
              <w:spacing w:line="265" w:lineRule="exact"/>
              <w:ind w:left="100"/>
              <w:rPr>
                <w:b/>
                <w:bCs/>
                <w:sz w:val="24"/>
                <w:szCs w:val="24"/>
                <w:lang w:val="en-US"/>
              </w:rPr>
            </w:pPr>
            <w:r w:rsidRPr="00A67C00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AB5A9C" w:rsidRPr="00895F6A" w:rsidTr="0025270D">
        <w:trPr>
          <w:trHeight w:val="266"/>
        </w:trPr>
        <w:tc>
          <w:tcPr>
            <w:tcW w:w="940" w:type="dxa"/>
            <w:shd w:val="clear" w:color="auto" w:fill="323E4F"/>
            <w:vAlign w:val="bottom"/>
          </w:tcPr>
          <w:p w:rsidR="00AB5A9C" w:rsidRPr="00895F6A" w:rsidRDefault="00AB5A9C" w:rsidP="0025270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Всего</w:t>
            </w:r>
          </w:p>
        </w:tc>
        <w:tc>
          <w:tcPr>
            <w:tcW w:w="4168" w:type="dxa"/>
            <w:vAlign w:val="bottom"/>
          </w:tcPr>
          <w:p w:rsidR="00AB5A9C" w:rsidRPr="00A67C00" w:rsidRDefault="00AB5A9C" w:rsidP="0025270D">
            <w:pPr>
              <w:rPr>
                <w:sz w:val="23"/>
                <w:szCs w:val="23"/>
              </w:rPr>
            </w:pPr>
          </w:p>
        </w:tc>
        <w:tc>
          <w:tcPr>
            <w:tcW w:w="1892" w:type="dxa"/>
            <w:vAlign w:val="bottom"/>
          </w:tcPr>
          <w:p w:rsidR="00AB5A9C" w:rsidRPr="00A67C00" w:rsidRDefault="00AB5A9C" w:rsidP="0025270D">
            <w:pPr>
              <w:spacing w:line="26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AB5A9C" w:rsidRPr="00A67C00" w:rsidRDefault="00AB5A9C" w:rsidP="0025270D">
            <w:pPr>
              <w:spacing w:line="265" w:lineRule="exact"/>
              <w:ind w:left="100"/>
              <w:rPr>
                <w:b/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AB5A9C" w:rsidRPr="00A67C00" w:rsidRDefault="00AB5A9C" w:rsidP="0025270D">
            <w:pPr>
              <w:spacing w:line="265" w:lineRule="exact"/>
              <w:ind w:left="100"/>
              <w:rPr>
                <w:b/>
                <w:sz w:val="24"/>
                <w:szCs w:val="24"/>
              </w:rPr>
            </w:pPr>
            <w:r w:rsidRPr="00A67C00">
              <w:rPr>
                <w:b/>
                <w:sz w:val="24"/>
                <w:szCs w:val="24"/>
              </w:rPr>
              <w:t>100</w:t>
            </w:r>
          </w:p>
        </w:tc>
      </w:tr>
    </w:tbl>
    <w:p w:rsidR="00AB5A9C" w:rsidRDefault="00AB5A9C">
      <w:pPr>
        <w:ind w:left="980"/>
        <w:rPr>
          <w:rFonts w:eastAsia="Times New Roman"/>
          <w:sz w:val="28"/>
          <w:szCs w:val="28"/>
        </w:rPr>
      </w:pPr>
    </w:p>
    <w:p w:rsidR="00E014DB" w:rsidRDefault="00E014DB">
      <w:pPr>
        <w:ind w:left="980"/>
        <w:rPr>
          <w:rFonts w:eastAsia="Times New Roman"/>
          <w:sz w:val="28"/>
          <w:szCs w:val="28"/>
        </w:rPr>
      </w:pPr>
    </w:p>
    <w:p w:rsidR="00BC39C2" w:rsidRDefault="00BC39C2">
      <w:pPr>
        <w:rPr>
          <w:rFonts w:eastAsia="Times New Roman"/>
          <w:sz w:val="28"/>
          <w:szCs w:val="28"/>
        </w:rPr>
      </w:pPr>
    </w:p>
    <w:sectPr w:rsidR="00BC39C2" w:rsidSect="009B0259">
      <w:pgSz w:w="11900" w:h="16838"/>
      <w:pgMar w:top="1101" w:right="846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CA4" w:rsidRDefault="00B20CA4" w:rsidP="00BC39C2">
      <w:r>
        <w:separator/>
      </w:r>
    </w:p>
  </w:endnote>
  <w:endnote w:type="continuationSeparator" w:id="0">
    <w:p w:rsidR="00B20CA4" w:rsidRDefault="00B20CA4" w:rsidP="00BC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CA4" w:rsidRDefault="00B20CA4" w:rsidP="00BC39C2">
      <w:r>
        <w:separator/>
      </w:r>
    </w:p>
  </w:footnote>
  <w:footnote w:type="continuationSeparator" w:id="0">
    <w:p w:rsidR="00B20CA4" w:rsidRDefault="00B20CA4" w:rsidP="00BC3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F6BE5DD8"/>
    <w:lvl w:ilvl="0" w:tplc="A9F4AB2E">
      <w:start w:val="1"/>
      <w:numFmt w:val="bullet"/>
      <w:lvlText w:val="-"/>
      <w:lvlJc w:val="left"/>
    </w:lvl>
    <w:lvl w:ilvl="1" w:tplc="81E8451E">
      <w:numFmt w:val="decimal"/>
      <w:lvlText w:val=""/>
      <w:lvlJc w:val="left"/>
    </w:lvl>
    <w:lvl w:ilvl="2" w:tplc="F896505A">
      <w:numFmt w:val="decimal"/>
      <w:lvlText w:val=""/>
      <w:lvlJc w:val="left"/>
    </w:lvl>
    <w:lvl w:ilvl="3" w:tplc="E8523CBC">
      <w:numFmt w:val="decimal"/>
      <w:lvlText w:val=""/>
      <w:lvlJc w:val="left"/>
    </w:lvl>
    <w:lvl w:ilvl="4" w:tplc="56F8DE9E">
      <w:numFmt w:val="decimal"/>
      <w:lvlText w:val=""/>
      <w:lvlJc w:val="left"/>
    </w:lvl>
    <w:lvl w:ilvl="5" w:tplc="DB9232DA">
      <w:numFmt w:val="decimal"/>
      <w:lvlText w:val=""/>
      <w:lvlJc w:val="left"/>
    </w:lvl>
    <w:lvl w:ilvl="6" w:tplc="3AA08706">
      <w:numFmt w:val="decimal"/>
      <w:lvlText w:val=""/>
      <w:lvlJc w:val="left"/>
    </w:lvl>
    <w:lvl w:ilvl="7" w:tplc="5FB62D88">
      <w:numFmt w:val="decimal"/>
      <w:lvlText w:val=""/>
      <w:lvlJc w:val="left"/>
    </w:lvl>
    <w:lvl w:ilvl="8" w:tplc="0060CD30">
      <w:numFmt w:val="decimal"/>
      <w:lvlText w:val=""/>
      <w:lvlJc w:val="left"/>
    </w:lvl>
  </w:abstractNum>
  <w:abstractNum w:abstractNumId="1">
    <w:nsid w:val="00000124"/>
    <w:multiLevelType w:val="hybridMultilevel"/>
    <w:tmpl w:val="3BF8FD8E"/>
    <w:lvl w:ilvl="0" w:tplc="CAA47342">
      <w:start w:val="1"/>
      <w:numFmt w:val="bullet"/>
      <w:lvlText w:val="В"/>
      <w:lvlJc w:val="left"/>
    </w:lvl>
    <w:lvl w:ilvl="1" w:tplc="4A16AB8E">
      <w:numFmt w:val="decimal"/>
      <w:lvlText w:val=""/>
      <w:lvlJc w:val="left"/>
    </w:lvl>
    <w:lvl w:ilvl="2" w:tplc="D84ED89A">
      <w:numFmt w:val="decimal"/>
      <w:lvlText w:val=""/>
      <w:lvlJc w:val="left"/>
    </w:lvl>
    <w:lvl w:ilvl="3" w:tplc="2EF00B8C">
      <w:numFmt w:val="decimal"/>
      <w:lvlText w:val=""/>
      <w:lvlJc w:val="left"/>
    </w:lvl>
    <w:lvl w:ilvl="4" w:tplc="7F58B134">
      <w:numFmt w:val="decimal"/>
      <w:lvlText w:val=""/>
      <w:lvlJc w:val="left"/>
    </w:lvl>
    <w:lvl w:ilvl="5" w:tplc="AD9E3164">
      <w:numFmt w:val="decimal"/>
      <w:lvlText w:val=""/>
      <w:lvlJc w:val="left"/>
    </w:lvl>
    <w:lvl w:ilvl="6" w:tplc="4670B3A2">
      <w:numFmt w:val="decimal"/>
      <w:lvlText w:val=""/>
      <w:lvlJc w:val="left"/>
    </w:lvl>
    <w:lvl w:ilvl="7" w:tplc="E96C5768">
      <w:numFmt w:val="decimal"/>
      <w:lvlText w:val=""/>
      <w:lvlJc w:val="left"/>
    </w:lvl>
    <w:lvl w:ilvl="8" w:tplc="C8D64D1C">
      <w:numFmt w:val="decimal"/>
      <w:lvlText w:val=""/>
      <w:lvlJc w:val="left"/>
    </w:lvl>
  </w:abstractNum>
  <w:abstractNum w:abstractNumId="2">
    <w:nsid w:val="000001EB"/>
    <w:multiLevelType w:val="hybridMultilevel"/>
    <w:tmpl w:val="099627DE"/>
    <w:lvl w:ilvl="0" w:tplc="E4FC569E">
      <w:start w:val="1"/>
      <w:numFmt w:val="bullet"/>
      <w:lvlText w:val="•"/>
      <w:lvlJc w:val="left"/>
    </w:lvl>
    <w:lvl w:ilvl="1" w:tplc="60D43468">
      <w:numFmt w:val="decimal"/>
      <w:lvlText w:val=""/>
      <w:lvlJc w:val="left"/>
    </w:lvl>
    <w:lvl w:ilvl="2" w:tplc="E48450E4">
      <w:numFmt w:val="decimal"/>
      <w:lvlText w:val=""/>
      <w:lvlJc w:val="left"/>
    </w:lvl>
    <w:lvl w:ilvl="3" w:tplc="95B0E722">
      <w:numFmt w:val="decimal"/>
      <w:lvlText w:val=""/>
      <w:lvlJc w:val="left"/>
    </w:lvl>
    <w:lvl w:ilvl="4" w:tplc="9744AD3A">
      <w:numFmt w:val="decimal"/>
      <w:lvlText w:val=""/>
      <w:lvlJc w:val="left"/>
    </w:lvl>
    <w:lvl w:ilvl="5" w:tplc="F578B746">
      <w:numFmt w:val="decimal"/>
      <w:lvlText w:val=""/>
      <w:lvlJc w:val="left"/>
    </w:lvl>
    <w:lvl w:ilvl="6" w:tplc="8F9A7992">
      <w:numFmt w:val="decimal"/>
      <w:lvlText w:val=""/>
      <w:lvlJc w:val="left"/>
    </w:lvl>
    <w:lvl w:ilvl="7" w:tplc="46686B16">
      <w:numFmt w:val="decimal"/>
      <w:lvlText w:val=""/>
      <w:lvlJc w:val="left"/>
    </w:lvl>
    <w:lvl w:ilvl="8" w:tplc="9D26560A">
      <w:numFmt w:val="decimal"/>
      <w:lvlText w:val=""/>
      <w:lvlJc w:val="left"/>
    </w:lvl>
  </w:abstractNum>
  <w:abstractNum w:abstractNumId="3">
    <w:nsid w:val="00000BB3"/>
    <w:multiLevelType w:val="hybridMultilevel"/>
    <w:tmpl w:val="4906DF66"/>
    <w:lvl w:ilvl="0" w:tplc="0A4A3E84">
      <w:start w:val="2"/>
      <w:numFmt w:val="decimal"/>
      <w:lvlText w:val="%1."/>
      <w:lvlJc w:val="left"/>
    </w:lvl>
    <w:lvl w:ilvl="1" w:tplc="9F561ED6">
      <w:numFmt w:val="decimal"/>
      <w:lvlText w:val=""/>
      <w:lvlJc w:val="left"/>
    </w:lvl>
    <w:lvl w:ilvl="2" w:tplc="7FA68BFC">
      <w:numFmt w:val="decimal"/>
      <w:lvlText w:val=""/>
      <w:lvlJc w:val="left"/>
    </w:lvl>
    <w:lvl w:ilvl="3" w:tplc="B0E4C9EA">
      <w:numFmt w:val="decimal"/>
      <w:lvlText w:val=""/>
      <w:lvlJc w:val="left"/>
    </w:lvl>
    <w:lvl w:ilvl="4" w:tplc="9EA6B55E">
      <w:numFmt w:val="decimal"/>
      <w:lvlText w:val=""/>
      <w:lvlJc w:val="left"/>
    </w:lvl>
    <w:lvl w:ilvl="5" w:tplc="85604466">
      <w:numFmt w:val="decimal"/>
      <w:lvlText w:val=""/>
      <w:lvlJc w:val="left"/>
    </w:lvl>
    <w:lvl w:ilvl="6" w:tplc="70829FB0">
      <w:numFmt w:val="decimal"/>
      <w:lvlText w:val=""/>
      <w:lvlJc w:val="left"/>
    </w:lvl>
    <w:lvl w:ilvl="7" w:tplc="99C48B20">
      <w:numFmt w:val="decimal"/>
      <w:lvlText w:val=""/>
      <w:lvlJc w:val="left"/>
    </w:lvl>
    <w:lvl w:ilvl="8" w:tplc="DBE8DA10">
      <w:numFmt w:val="decimal"/>
      <w:lvlText w:val=""/>
      <w:lvlJc w:val="left"/>
    </w:lvl>
  </w:abstractNum>
  <w:abstractNum w:abstractNumId="4">
    <w:nsid w:val="00000F3E"/>
    <w:multiLevelType w:val="hybridMultilevel"/>
    <w:tmpl w:val="E1DE944A"/>
    <w:lvl w:ilvl="0" w:tplc="4C0E112A">
      <w:start w:val="1"/>
      <w:numFmt w:val="bullet"/>
      <w:lvlText w:val="В"/>
      <w:lvlJc w:val="left"/>
    </w:lvl>
    <w:lvl w:ilvl="1" w:tplc="FBACC00E">
      <w:numFmt w:val="decimal"/>
      <w:lvlText w:val=""/>
      <w:lvlJc w:val="left"/>
    </w:lvl>
    <w:lvl w:ilvl="2" w:tplc="6186C6BC">
      <w:numFmt w:val="decimal"/>
      <w:lvlText w:val=""/>
      <w:lvlJc w:val="left"/>
    </w:lvl>
    <w:lvl w:ilvl="3" w:tplc="97E4B38C">
      <w:numFmt w:val="decimal"/>
      <w:lvlText w:val=""/>
      <w:lvlJc w:val="left"/>
    </w:lvl>
    <w:lvl w:ilvl="4" w:tplc="8B7CB522">
      <w:numFmt w:val="decimal"/>
      <w:lvlText w:val=""/>
      <w:lvlJc w:val="left"/>
    </w:lvl>
    <w:lvl w:ilvl="5" w:tplc="6316CBAE">
      <w:numFmt w:val="decimal"/>
      <w:lvlText w:val=""/>
      <w:lvlJc w:val="left"/>
    </w:lvl>
    <w:lvl w:ilvl="6" w:tplc="664CEAFE">
      <w:numFmt w:val="decimal"/>
      <w:lvlText w:val=""/>
      <w:lvlJc w:val="left"/>
    </w:lvl>
    <w:lvl w:ilvl="7" w:tplc="B1E674D0">
      <w:numFmt w:val="decimal"/>
      <w:lvlText w:val=""/>
      <w:lvlJc w:val="left"/>
    </w:lvl>
    <w:lvl w:ilvl="8" w:tplc="B36A796E">
      <w:numFmt w:val="decimal"/>
      <w:lvlText w:val=""/>
      <w:lvlJc w:val="left"/>
    </w:lvl>
  </w:abstractNum>
  <w:abstractNum w:abstractNumId="5">
    <w:nsid w:val="000012DB"/>
    <w:multiLevelType w:val="hybridMultilevel"/>
    <w:tmpl w:val="0BAABE78"/>
    <w:lvl w:ilvl="0" w:tplc="9AE25A0C">
      <w:start w:val="1"/>
      <w:numFmt w:val="bullet"/>
      <w:lvlText w:val="в"/>
      <w:lvlJc w:val="left"/>
    </w:lvl>
    <w:lvl w:ilvl="1" w:tplc="D0783C84">
      <w:numFmt w:val="decimal"/>
      <w:lvlText w:val=""/>
      <w:lvlJc w:val="left"/>
    </w:lvl>
    <w:lvl w:ilvl="2" w:tplc="06067B7C">
      <w:numFmt w:val="decimal"/>
      <w:lvlText w:val=""/>
      <w:lvlJc w:val="left"/>
    </w:lvl>
    <w:lvl w:ilvl="3" w:tplc="D1AC28E8">
      <w:numFmt w:val="decimal"/>
      <w:lvlText w:val=""/>
      <w:lvlJc w:val="left"/>
    </w:lvl>
    <w:lvl w:ilvl="4" w:tplc="D50E1E5A">
      <w:numFmt w:val="decimal"/>
      <w:lvlText w:val=""/>
      <w:lvlJc w:val="left"/>
    </w:lvl>
    <w:lvl w:ilvl="5" w:tplc="CAD49E80">
      <w:numFmt w:val="decimal"/>
      <w:lvlText w:val=""/>
      <w:lvlJc w:val="left"/>
    </w:lvl>
    <w:lvl w:ilvl="6" w:tplc="46BA9DD0">
      <w:numFmt w:val="decimal"/>
      <w:lvlText w:val=""/>
      <w:lvlJc w:val="left"/>
    </w:lvl>
    <w:lvl w:ilvl="7" w:tplc="B09005FC">
      <w:numFmt w:val="decimal"/>
      <w:lvlText w:val=""/>
      <w:lvlJc w:val="left"/>
    </w:lvl>
    <w:lvl w:ilvl="8" w:tplc="FF04F958">
      <w:numFmt w:val="decimal"/>
      <w:lvlText w:val=""/>
      <w:lvlJc w:val="left"/>
    </w:lvl>
  </w:abstractNum>
  <w:abstractNum w:abstractNumId="6">
    <w:nsid w:val="0000153C"/>
    <w:multiLevelType w:val="hybridMultilevel"/>
    <w:tmpl w:val="39BE923C"/>
    <w:lvl w:ilvl="0" w:tplc="9B12A64C">
      <w:start w:val="4"/>
      <w:numFmt w:val="decimal"/>
      <w:lvlText w:val="%1."/>
      <w:lvlJc w:val="left"/>
    </w:lvl>
    <w:lvl w:ilvl="1" w:tplc="49C8F97C">
      <w:numFmt w:val="decimal"/>
      <w:lvlText w:val=""/>
      <w:lvlJc w:val="left"/>
    </w:lvl>
    <w:lvl w:ilvl="2" w:tplc="C666D388">
      <w:numFmt w:val="decimal"/>
      <w:lvlText w:val=""/>
      <w:lvlJc w:val="left"/>
    </w:lvl>
    <w:lvl w:ilvl="3" w:tplc="BF7C8F7C">
      <w:numFmt w:val="decimal"/>
      <w:lvlText w:val=""/>
      <w:lvlJc w:val="left"/>
    </w:lvl>
    <w:lvl w:ilvl="4" w:tplc="EB860344">
      <w:numFmt w:val="decimal"/>
      <w:lvlText w:val=""/>
      <w:lvlJc w:val="left"/>
    </w:lvl>
    <w:lvl w:ilvl="5" w:tplc="9C0858BA">
      <w:numFmt w:val="decimal"/>
      <w:lvlText w:val=""/>
      <w:lvlJc w:val="left"/>
    </w:lvl>
    <w:lvl w:ilvl="6" w:tplc="6AC4780A">
      <w:numFmt w:val="decimal"/>
      <w:lvlText w:val=""/>
      <w:lvlJc w:val="left"/>
    </w:lvl>
    <w:lvl w:ilvl="7" w:tplc="A23C6908">
      <w:numFmt w:val="decimal"/>
      <w:lvlText w:val=""/>
      <w:lvlJc w:val="left"/>
    </w:lvl>
    <w:lvl w:ilvl="8" w:tplc="B9EAE6B8">
      <w:numFmt w:val="decimal"/>
      <w:lvlText w:val=""/>
      <w:lvlJc w:val="left"/>
    </w:lvl>
  </w:abstractNum>
  <w:abstractNum w:abstractNumId="7">
    <w:nsid w:val="000026E9"/>
    <w:multiLevelType w:val="hybridMultilevel"/>
    <w:tmpl w:val="398AD13E"/>
    <w:lvl w:ilvl="0" w:tplc="E63AD440">
      <w:start w:val="1"/>
      <w:numFmt w:val="bullet"/>
      <w:lvlText w:val="В"/>
      <w:lvlJc w:val="left"/>
    </w:lvl>
    <w:lvl w:ilvl="1" w:tplc="171CE452">
      <w:numFmt w:val="decimal"/>
      <w:lvlText w:val=""/>
      <w:lvlJc w:val="left"/>
    </w:lvl>
    <w:lvl w:ilvl="2" w:tplc="D6DA18A0">
      <w:numFmt w:val="decimal"/>
      <w:lvlText w:val=""/>
      <w:lvlJc w:val="left"/>
    </w:lvl>
    <w:lvl w:ilvl="3" w:tplc="36CEE3E4">
      <w:numFmt w:val="decimal"/>
      <w:lvlText w:val=""/>
      <w:lvlJc w:val="left"/>
    </w:lvl>
    <w:lvl w:ilvl="4" w:tplc="47389720">
      <w:numFmt w:val="decimal"/>
      <w:lvlText w:val=""/>
      <w:lvlJc w:val="left"/>
    </w:lvl>
    <w:lvl w:ilvl="5" w:tplc="4B5EC64A">
      <w:numFmt w:val="decimal"/>
      <w:lvlText w:val=""/>
      <w:lvlJc w:val="left"/>
    </w:lvl>
    <w:lvl w:ilvl="6" w:tplc="B6CC57D2">
      <w:numFmt w:val="decimal"/>
      <w:lvlText w:val=""/>
      <w:lvlJc w:val="left"/>
    </w:lvl>
    <w:lvl w:ilvl="7" w:tplc="9E6ACD56">
      <w:numFmt w:val="decimal"/>
      <w:lvlText w:val=""/>
      <w:lvlJc w:val="left"/>
    </w:lvl>
    <w:lvl w:ilvl="8" w:tplc="EF2614B0">
      <w:numFmt w:val="decimal"/>
      <w:lvlText w:val=""/>
      <w:lvlJc w:val="left"/>
    </w:lvl>
  </w:abstractNum>
  <w:abstractNum w:abstractNumId="8">
    <w:nsid w:val="00002EA6"/>
    <w:multiLevelType w:val="hybridMultilevel"/>
    <w:tmpl w:val="20E2F8B6"/>
    <w:lvl w:ilvl="0" w:tplc="E110AFB2">
      <w:start w:val="3"/>
      <w:numFmt w:val="decimal"/>
      <w:lvlText w:val="%1."/>
      <w:lvlJc w:val="left"/>
    </w:lvl>
    <w:lvl w:ilvl="1" w:tplc="BA841348">
      <w:numFmt w:val="decimal"/>
      <w:lvlText w:val=""/>
      <w:lvlJc w:val="left"/>
    </w:lvl>
    <w:lvl w:ilvl="2" w:tplc="061A6FF4">
      <w:numFmt w:val="decimal"/>
      <w:lvlText w:val=""/>
      <w:lvlJc w:val="left"/>
    </w:lvl>
    <w:lvl w:ilvl="3" w:tplc="54C22620">
      <w:numFmt w:val="decimal"/>
      <w:lvlText w:val=""/>
      <w:lvlJc w:val="left"/>
    </w:lvl>
    <w:lvl w:ilvl="4" w:tplc="F796E6EE">
      <w:numFmt w:val="decimal"/>
      <w:lvlText w:val=""/>
      <w:lvlJc w:val="left"/>
    </w:lvl>
    <w:lvl w:ilvl="5" w:tplc="EFD6878C">
      <w:numFmt w:val="decimal"/>
      <w:lvlText w:val=""/>
      <w:lvlJc w:val="left"/>
    </w:lvl>
    <w:lvl w:ilvl="6" w:tplc="6BC610B8">
      <w:numFmt w:val="decimal"/>
      <w:lvlText w:val=""/>
      <w:lvlJc w:val="left"/>
    </w:lvl>
    <w:lvl w:ilvl="7" w:tplc="AA8081F0">
      <w:numFmt w:val="decimal"/>
      <w:lvlText w:val=""/>
      <w:lvlJc w:val="left"/>
    </w:lvl>
    <w:lvl w:ilvl="8" w:tplc="7D1AE7CC">
      <w:numFmt w:val="decimal"/>
      <w:lvlText w:val=""/>
      <w:lvlJc w:val="left"/>
    </w:lvl>
  </w:abstractNum>
  <w:abstractNum w:abstractNumId="9">
    <w:nsid w:val="0000305E"/>
    <w:multiLevelType w:val="hybridMultilevel"/>
    <w:tmpl w:val="C00C2FAE"/>
    <w:lvl w:ilvl="0" w:tplc="B136E0CA">
      <w:start w:val="1"/>
      <w:numFmt w:val="bullet"/>
      <w:lvlText w:val="В"/>
      <w:lvlJc w:val="left"/>
    </w:lvl>
    <w:lvl w:ilvl="1" w:tplc="46885C06">
      <w:start w:val="5"/>
      <w:numFmt w:val="decimal"/>
      <w:lvlText w:val="%2."/>
      <w:lvlJc w:val="left"/>
    </w:lvl>
    <w:lvl w:ilvl="2" w:tplc="B4B4DBB4">
      <w:numFmt w:val="decimal"/>
      <w:lvlText w:val=""/>
      <w:lvlJc w:val="left"/>
    </w:lvl>
    <w:lvl w:ilvl="3" w:tplc="398AF6D4">
      <w:numFmt w:val="decimal"/>
      <w:lvlText w:val=""/>
      <w:lvlJc w:val="left"/>
    </w:lvl>
    <w:lvl w:ilvl="4" w:tplc="C8D2B09C">
      <w:numFmt w:val="decimal"/>
      <w:lvlText w:val=""/>
      <w:lvlJc w:val="left"/>
    </w:lvl>
    <w:lvl w:ilvl="5" w:tplc="F44EF260">
      <w:numFmt w:val="decimal"/>
      <w:lvlText w:val=""/>
      <w:lvlJc w:val="left"/>
    </w:lvl>
    <w:lvl w:ilvl="6" w:tplc="F1DACC70">
      <w:numFmt w:val="decimal"/>
      <w:lvlText w:val=""/>
      <w:lvlJc w:val="left"/>
    </w:lvl>
    <w:lvl w:ilvl="7" w:tplc="87B6BA90">
      <w:numFmt w:val="decimal"/>
      <w:lvlText w:val=""/>
      <w:lvlJc w:val="left"/>
    </w:lvl>
    <w:lvl w:ilvl="8" w:tplc="A002DA86">
      <w:numFmt w:val="decimal"/>
      <w:lvlText w:val=""/>
      <w:lvlJc w:val="left"/>
    </w:lvl>
  </w:abstractNum>
  <w:abstractNum w:abstractNumId="10">
    <w:nsid w:val="0000390C"/>
    <w:multiLevelType w:val="hybridMultilevel"/>
    <w:tmpl w:val="60CA8592"/>
    <w:lvl w:ilvl="0" w:tplc="97AADFC6">
      <w:start w:val="1"/>
      <w:numFmt w:val="bullet"/>
      <w:lvlText w:val="/"/>
      <w:lvlJc w:val="left"/>
    </w:lvl>
    <w:lvl w:ilvl="1" w:tplc="5FA01408">
      <w:start w:val="1"/>
      <w:numFmt w:val="bullet"/>
      <w:lvlText w:val="-"/>
      <w:lvlJc w:val="left"/>
    </w:lvl>
    <w:lvl w:ilvl="2" w:tplc="F914FE42">
      <w:start w:val="1"/>
      <w:numFmt w:val="bullet"/>
      <w:lvlText w:val="В"/>
      <w:lvlJc w:val="left"/>
    </w:lvl>
    <w:lvl w:ilvl="3" w:tplc="C66E058E">
      <w:numFmt w:val="decimal"/>
      <w:lvlText w:val=""/>
      <w:lvlJc w:val="left"/>
    </w:lvl>
    <w:lvl w:ilvl="4" w:tplc="66E241EA">
      <w:numFmt w:val="decimal"/>
      <w:lvlText w:val=""/>
      <w:lvlJc w:val="left"/>
    </w:lvl>
    <w:lvl w:ilvl="5" w:tplc="269EF5E4">
      <w:numFmt w:val="decimal"/>
      <w:lvlText w:val=""/>
      <w:lvlJc w:val="left"/>
    </w:lvl>
    <w:lvl w:ilvl="6" w:tplc="CF56A59C">
      <w:numFmt w:val="decimal"/>
      <w:lvlText w:val=""/>
      <w:lvlJc w:val="left"/>
    </w:lvl>
    <w:lvl w:ilvl="7" w:tplc="E8F0D1B2">
      <w:numFmt w:val="decimal"/>
      <w:lvlText w:val=""/>
      <w:lvlJc w:val="left"/>
    </w:lvl>
    <w:lvl w:ilvl="8" w:tplc="190E956C">
      <w:numFmt w:val="decimal"/>
      <w:lvlText w:val=""/>
      <w:lvlJc w:val="left"/>
    </w:lvl>
  </w:abstractNum>
  <w:abstractNum w:abstractNumId="11">
    <w:nsid w:val="000041BB"/>
    <w:multiLevelType w:val="hybridMultilevel"/>
    <w:tmpl w:val="FE6ACF50"/>
    <w:lvl w:ilvl="0" w:tplc="D64E0E76">
      <w:start w:val="1"/>
      <w:numFmt w:val="decimal"/>
      <w:lvlText w:val="%1."/>
      <w:lvlJc w:val="left"/>
    </w:lvl>
    <w:lvl w:ilvl="1" w:tplc="114CDA2A">
      <w:numFmt w:val="decimal"/>
      <w:lvlText w:val=""/>
      <w:lvlJc w:val="left"/>
    </w:lvl>
    <w:lvl w:ilvl="2" w:tplc="3BF47D9A">
      <w:numFmt w:val="decimal"/>
      <w:lvlText w:val=""/>
      <w:lvlJc w:val="left"/>
    </w:lvl>
    <w:lvl w:ilvl="3" w:tplc="FB80E276">
      <w:numFmt w:val="decimal"/>
      <w:lvlText w:val=""/>
      <w:lvlJc w:val="left"/>
    </w:lvl>
    <w:lvl w:ilvl="4" w:tplc="6540AD92">
      <w:numFmt w:val="decimal"/>
      <w:lvlText w:val=""/>
      <w:lvlJc w:val="left"/>
    </w:lvl>
    <w:lvl w:ilvl="5" w:tplc="2F10EAE0">
      <w:numFmt w:val="decimal"/>
      <w:lvlText w:val=""/>
      <w:lvlJc w:val="left"/>
    </w:lvl>
    <w:lvl w:ilvl="6" w:tplc="27461734">
      <w:numFmt w:val="decimal"/>
      <w:lvlText w:val=""/>
      <w:lvlJc w:val="left"/>
    </w:lvl>
    <w:lvl w:ilvl="7" w:tplc="A20C0FA0">
      <w:numFmt w:val="decimal"/>
      <w:lvlText w:val=""/>
      <w:lvlJc w:val="left"/>
    </w:lvl>
    <w:lvl w:ilvl="8" w:tplc="A9E4F94A">
      <w:numFmt w:val="decimal"/>
      <w:lvlText w:val=""/>
      <w:lvlJc w:val="left"/>
    </w:lvl>
  </w:abstractNum>
  <w:abstractNum w:abstractNumId="12">
    <w:nsid w:val="00007E87"/>
    <w:multiLevelType w:val="hybridMultilevel"/>
    <w:tmpl w:val="B686A4AA"/>
    <w:lvl w:ilvl="0" w:tplc="A8A8E532">
      <w:start w:val="1"/>
      <w:numFmt w:val="bullet"/>
      <w:lvlText w:val="в"/>
      <w:lvlJc w:val="left"/>
    </w:lvl>
    <w:lvl w:ilvl="1" w:tplc="67B60BDC">
      <w:start w:val="1"/>
      <w:numFmt w:val="bullet"/>
      <w:lvlText w:val="В"/>
      <w:lvlJc w:val="left"/>
    </w:lvl>
    <w:lvl w:ilvl="2" w:tplc="3DE27BC4">
      <w:numFmt w:val="decimal"/>
      <w:lvlText w:val=""/>
      <w:lvlJc w:val="left"/>
    </w:lvl>
    <w:lvl w:ilvl="3" w:tplc="74D46BE4">
      <w:numFmt w:val="decimal"/>
      <w:lvlText w:val=""/>
      <w:lvlJc w:val="left"/>
    </w:lvl>
    <w:lvl w:ilvl="4" w:tplc="6E40208C">
      <w:numFmt w:val="decimal"/>
      <w:lvlText w:val=""/>
      <w:lvlJc w:val="left"/>
    </w:lvl>
    <w:lvl w:ilvl="5" w:tplc="07D27170">
      <w:numFmt w:val="decimal"/>
      <w:lvlText w:val=""/>
      <w:lvlJc w:val="left"/>
    </w:lvl>
    <w:lvl w:ilvl="6" w:tplc="483C7F64">
      <w:numFmt w:val="decimal"/>
      <w:lvlText w:val=""/>
      <w:lvlJc w:val="left"/>
    </w:lvl>
    <w:lvl w:ilvl="7" w:tplc="9B84A0A2">
      <w:numFmt w:val="decimal"/>
      <w:lvlText w:val=""/>
      <w:lvlJc w:val="left"/>
    </w:lvl>
    <w:lvl w:ilvl="8" w:tplc="D2EEAD06">
      <w:numFmt w:val="decimal"/>
      <w:lvlText w:val=""/>
      <w:lvlJc w:val="left"/>
    </w:lvl>
  </w:abstractNum>
  <w:abstractNum w:abstractNumId="13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6AB292F"/>
    <w:multiLevelType w:val="hybridMultilevel"/>
    <w:tmpl w:val="5330CAA6"/>
    <w:lvl w:ilvl="0" w:tplc="25E4F3C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6665F8"/>
    <w:multiLevelType w:val="hybridMultilevel"/>
    <w:tmpl w:val="692C5230"/>
    <w:lvl w:ilvl="0" w:tplc="9210D478">
      <w:start w:val="1"/>
      <w:numFmt w:val="decimal"/>
      <w:lvlText w:val="%1."/>
      <w:lvlJc w:val="left"/>
      <w:pPr>
        <w:tabs>
          <w:tab w:val="num" w:pos="993"/>
        </w:tabs>
        <w:ind w:left="1418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7D492EED"/>
    <w:multiLevelType w:val="hybridMultilevel"/>
    <w:tmpl w:val="EBD636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DAD1BAA"/>
    <w:multiLevelType w:val="hybridMultilevel"/>
    <w:tmpl w:val="225CA644"/>
    <w:lvl w:ilvl="0" w:tplc="9210D478">
      <w:start w:val="1"/>
      <w:numFmt w:val="decimal"/>
      <w:lvlText w:val="%1."/>
      <w:lvlJc w:val="left"/>
      <w:pPr>
        <w:tabs>
          <w:tab w:val="num" w:pos="993"/>
        </w:tabs>
        <w:ind w:left="1418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  <w:num w:numId="14">
    <w:abstractNumId w:val="13"/>
  </w:num>
  <w:num w:numId="15">
    <w:abstractNumId w:val="16"/>
  </w:num>
  <w:num w:numId="16">
    <w:abstractNumId w:val="14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59"/>
    <w:rsid w:val="00006C7B"/>
    <w:rsid w:val="000369A7"/>
    <w:rsid w:val="000A5E3D"/>
    <w:rsid w:val="000C3BFC"/>
    <w:rsid w:val="000F1493"/>
    <w:rsid w:val="000F616F"/>
    <w:rsid w:val="0013786F"/>
    <w:rsid w:val="001428A6"/>
    <w:rsid w:val="00152302"/>
    <w:rsid w:val="00161663"/>
    <w:rsid w:val="0016448E"/>
    <w:rsid w:val="00185B80"/>
    <w:rsid w:val="001A00C3"/>
    <w:rsid w:val="001A21D1"/>
    <w:rsid w:val="001B4EBC"/>
    <w:rsid w:val="001D1CDB"/>
    <w:rsid w:val="001E2BE1"/>
    <w:rsid w:val="001F18A0"/>
    <w:rsid w:val="001F5E2C"/>
    <w:rsid w:val="00236105"/>
    <w:rsid w:val="002703C3"/>
    <w:rsid w:val="002C4DEB"/>
    <w:rsid w:val="002D01B7"/>
    <w:rsid w:val="002D361E"/>
    <w:rsid w:val="002D3833"/>
    <w:rsid w:val="002F1126"/>
    <w:rsid w:val="002F54FE"/>
    <w:rsid w:val="00300C5B"/>
    <w:rsid w:val="0030467F"/>
    <w:rsid w:val="003237EA"/>
    <w:rsid w:val="00336943"/>
    <w:rsid w:val="00344B33"/>
    <w:rsid w:val="00350188"/>
    <w:rsid w:val="00375373"/>
    <w:rsid w:val="00380FCA"/>
    <w:rsid w:val="0038709A"/>
    <w:rsid w:val="003A620C"/>
    <w:rsid w:val="003B3084"/>
    <w:rsid w:val="003B3D79"/>
    <w:rsid w:val="003C4919"/>
    <w:rsid w:val="003D5702"/>
    <w:rsid w:val="003E5D95"/>
    <w:rsid w:val="0042529A"/>
    <w:rsid w:val="0043420C"/>
    <w:rsid w:val="004442C9"/>
    <w:rsid w:val="00444F17"/>
    <w:rsid w:val="00457D37"/>
    <w:rsid w:val="0047185A"/>
    <w:rsid w:val="004730D0"/>
    <w:rsid w:val="004849D2"/>
    <w:rsid w:val="00494C2F"/>
    <w:rsid w:val="004A4CA6"/>
    <w:rsid w:val="004A4E79"/>
    <w:rsid w:val="004D55FB"/>
    <w:rsid w:val="004E0913"/>
    <w:rsid w:val="004E48C7"/>
    <w:rsid w:val="004E62D3"/>
    <w:rsid w:val="004E6B26"/>
    <w:rsid w:val="005427AA"/>
    <w:rsid w:val="0055356D"/>
    <w:rsid w:val="0055365E"/>
    <w:rsid w:val="00571B90"/>
    <w:rsid w:val="00596E57"/>
    <w:rsid w:val="005B6D05"/>
    <w:rsid w:val="005C2AD1"/>
    <w:rsid w:val="00634B16"/>
    <w:rsid w:val="0065433B"/>
    <w:rsid w:val="0066270E"/>
    <w:rsid w:val="006666A2"/>
    <w:rsid w:val="006678FF"/>
    <w:rsid w:val="00672538"/>
    <w:rsid w:val="00673794"/>
    <w:rsid w:val="00677B01"/>
    <w:rsid w:val="00682B0E"/>
    <w:rsid w:val="006A28B2"/>
    <w:rsid w:val="006E503B"/>
    <w:rsid w:val="006F15D8"/>
    <w:rsid w:val="00703714"/>
    <w:rsid w:val="00711D6A"/>
    <w:rsid w:val="0071799E"/>
    <w:rsid w:val="0073508D"/>
    <w:rsid w:val="00736658"/>
    <w:rsid w:val="00761AFF"/>
    <w:rsid w:val="00763235"/>
    <w:rsid w:val="007747DF"/>
    <w:rsid w:val="00777E1D"/>
    <w:rsid w:val="00786579"/>
    <w:rsid w:val="00790FB6"/>
    <w:rsid w:val="0079754D"/>
    <w:rsid w:val="007A56E5"/>
    <w:rsid w:val="007C2369"/>
    <w:rsid w:val="007C2E32"/>
    <w:rsid w:val="007E1E3B"/>
    <w:rsid w:val="008000D4"/>
    <w:rsid w:val="00821AA9"/>
    <w:rsid w:val="00830541"/>
    <w:rsid w:val="008316F3"/>
    <w:rsid w:val="00836DC6"/>
    <w:rsid w:val="00861BBF"/>
    <w:rsid w:val="00870AC1"/>
    <w:rsid w:val="00871701"/>
    <w:rsid w:val="008875FD"/>
    <w:rsid w:val="00926626"/>
    <w:rsid w:val="00931BED"/>
    <w:rsid w:val="009350FF"/>
    <w:rsid w:val="00936C53"/>
    <w:rsid w:val="00947AD8"/>
    <w:rsid w:val="009729CA"/>
    <w:rsid w:val="00973611"/>
    <w:rsid w:val="009B0259"/>
    <w:rsid w:val="009B0A4C"/>
    <w:rsid w:val="009B34BB"/>
    <w:rsid w:val="009C6F0F"/>
    <w:rsid w:val="009D7398"/>
    <w:rsid w:val="009E4B1D"/>
    <w:rsid w:val="009F0CAD"/>
    <w:rsid w:val="009F7C95"/>
    <w:rsid w:val="00A027F2"/>
    <w:rsid w:val="00A11B3D"/>
    <w:rsid w:val="00A240EE"/>
    <w:rsid w:val="00A36E80"/>
    <w:rsid w:val="00A67C00"/>
    <w:rsid w:val="00A70986"/>
    <w:rsid w:val="00A878DF"/>
    <w:rsid w:val="00A947FE"/>
    <w:rsid w:val="00AA15F8"/>
    <w:rsid w:val="00AB09B6"/>
    <w:rsid w:val="00AB5A9C"/>
    <w:rsid w:val="00AD1AC3"/>
    <w:rsid w:val="00AD59EB"/>
    <w:rsid w:val="00AE3BE5"/>
    <w:rsid w:val="00AE72D8"/>
    <w:rsid w:val="00AF2C59"/>
    <w:rsid w:val="00B02965"/>
    <w:rsid w:val="00B03E71"/>
    <w:rsid w:val="00B20CA4"/>
    <w:rsid w:val="00B375F0"/>
    <w:rsid w:val="00B50A2F"/>
    <w:rsid w:val="00B529D0"/>
    <w:rsid w:val="00B648C3"/>
    <w:rsid w:val="00B84146"/>
    <w:rsid w:val="00BC2527"/>
    <w:rsid w:val="00BC39C2"/>
    <w:rsid w:val="00BC70DC"/>
    <w:rsid w:val="00BC74BA"/>
    <w:rsid w:val="00BD5C38"/>
    <w:rsid w:val="00BD787B"/>
    <w:rsid w:val="00C003EE"/>
    <w:rsid w:val="00C12E93"/>
    <w:rsid w:val="00C215E0"/>
    <w:rsid w:val="00C2320D"/>
    <w:rsid w:val="00C57F7F"/>
    <w:rsid w:val="00C64501"/>
    <w:rsid w:val="00C73D40"/>
    <w:rsid w:val="00C73E25"/>
    <w:rsid w:val="00C80B66"/>
    <w:rsid w:val="00C87C91"/>
    <w:rsid w:val="00C92D92"/>
    <w:rsid w:val="00CA11B4"/>
    <w:rsid w:val="00CC7F44"/>
    <w:rsid w:val="00CD1782"/>
    <w:rsid w:val="00D1090D"/>
    <w:rsid w:val="00D11019"/>
    <w:rsid w:val="00D118DB"/>
    <w:rsid w:val="00D27C17"/>
    <w:rsid w:val="00D30EEC"/>
    <w:rsid w:val="00D378FF"/>
    <w:rsid w:val="00D60913"/>
    <w:rsid w:val="00D74582"/>
    <w:rsid w:val="00DD19AD"/>
    <w:rsid w:val="00DE7BD8"/>
    <w:rsid w:val="00DF1DAA"/>
    <w:rsid w:val="00DF5341"/>
    <w:rsid w:val="00DF6D82"/>
    <w:rsid w:val="00E014DB"/>
    <w:rsid w:val="00E0175D"/>
    <w:rsid w:val="00E01F62"/>
    <w:rsid w:val="00E126ED"/>
    <w:rsid w:val="00E17A66"/>
    <w:rsid w:val="00E358B3"/>
    <w:rsid w:val="00E41FB7"/>
    <w:rsid w:val="00E53028"/>
    <w:rsid w:val="00E56830"/>
    <w:rsid w:val="00E665A6"/>
    <w:rsid w:val="00E90C3D"/>
    <w:rsid w:val="00EB311C"/>
    <w:rsid w:val="00EC1AD9"/>
    <w:rsid w:val="00ED7E74"/>
    <w:rsid w:val="00EF4970"/>
    <w:rsid w:val="00EF6201"/>
    <w:rsid w:val="00F1326D"/>
    <w:rsid w:val="00F32D3E"/>
    <w:rsid w:val="00F37CB4"/>
    <w:rsid w:val="00F66040"/>
    <w:rsid w:val="00F668C7"/>
    <w:rsid w:val="00F94AF0"/>
    <w:rsid w:val="00FA1DA7"/>
    <w:rsid w:val="00FB38B1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7A2634-A35C-49CB-8ABB-C5A975351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2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Doctitle">
    <w:name w:val="Doc title"/>
    <w:basedOn w:val="a"/>
    <w:rsid w:val="00E014DB"/>
    <w:rPr>
      <w:rFonts w:ascii="Arial" w:eastAsia="Times New Roman" w:hAnsi="Arial"/>
      <w:b/>
      <w:sz w:val="40"/>
      <w:szCs w:val="24"/>
      <w:lang w:val="en-GB" w:eastAsia="en-US"/>
    </w:rPr>
  </w:style>
  <w:style w:type="paragraph" w:customStyle="1" w:styleId="Docsubtitle2">
    <w:name w:val="Doc subtitle2"/>
    <w:basedOn w:val="a"/>
    <w:link w:val="Docsubtitle2Char"/>
    <w:qFormat/>
    <w:rsid w:val="00E014DB"/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E014DB"/>
    <w:rPr>
      <w:rFonts w:ascii="Arial" w:eastAsiaTheme="minorHAnsi" w:hAnsi="Arial" w:cstheme="minorBidi"/>
      <w:sz w:val="28"/>
      <w:szCs w:val="28"/>
      <w:lang w:val="en-GB" w:eastAsia="en-US"/>
    </w:rPr>
  </w:style>
  <w:style w:type="paragraph" w:styleId="a4">
    <w:name w:val="footnote text"/>
    <w:basedOn w:val="a"/>
    <w:link w:val="a5"/>
    <w:uiPriority w:val="99"/>
    <w:semiHidden/>
    <w:unhideWhenUsed/>
    <w:rsid w:val="00BC39C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C39C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C39C2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C39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39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04D90-D6D7-4FF3-BD2D-EF555D37A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3516</Words>
  <Characters>20043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melentovichvenera@rambler.ru</cp:lastModifiedBy>
  <cp:revision>5</cp:revision>
  <dcterms:created xsi:type="dcterms:W3CDTF">2020-10-19T13:17:00Z</dcterms:created>
  <dcterms:modified xsi:type="dcterms:W3CDTF">2021-12-30T16:53:00Z</dcterms:modified>
</cp:coreProperties>
</file>