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Look w:val="04A0" w:firstRow="1" w:lastRow="0" w:firstColumn="1" w:lastColumn="0" w:noHBand="0" w:noVBand="1"/>
      </w:tblPr>
      <w:tblGrid>
        <w:gridCol w:w="5670"/>
        <w:gridCol w:w="4680"/>
      </w:tblGrid>
      <w:tr w:rsidR="00FD6980" w:rsidRPr="00FD6980" w14:paraId="497B3DEE" w14:textId="77777777" w:rsidTr="00FD6980">
        <w:tc>
          <w:tcPr>
            <w:tcW w:w="5670" w:type="dxa"/>
            <w:shd w:val="clear" w:color="auto" w:fill="auto"/>
          </w:tcPr>
          <w:p w14:paraId="2E0A65EB" w14:textId="760F06D1" w:rsidR="00FD6980" w:rsidRPr="00FD6980" w:rsidRDefault="00FD6980" w:rsidP="00FD6980">
            <w:pPr>
              <w:widowControl w:val="0"/>
              <w:snapToGrid w:val="0"/>
              <w:spacing w:after="0" w:line="240" w:lineRule="auto"/>
              <w:jc w:val="both"/>
              <w:rPr>
                <w:rFonts w:ascii="Arial" w:eastAsia="Times New Roman" w:hAnsi="Arial" w:cs="Times New Roman"/>
                <w:sz w:val="30"/>
                <w:szCs w:val="20"/>
                <w:lang w:val="en-AU" w:eastAsia="ru-RU"/>
              </w:rPr>
            </w:pPr>
            <w:r w:rsidRPr="00FD6980">
              <w:rPr>
                <w:rFonts w:ascii="Arial" w:eastAsia="Times New Roman" w:hAnsi="Arial" w:cs="Times New Roman"/>
                <w:b/>
                <w:noProof/>
                <w:sz w:val="24"/>
                <w:szCs w:val="20"/>
                <w:lang w:eastAsia="ru-RU"/>
              </w:rPr>
              <w:drawing>
                <wp:inline distT="0" distB="0" distL="0" distR="0" wp14:anchorId="55440897" wp14:editId="580940FD">
                  <wp:extent cx="3343275" cy="1295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275" cy="1295400"/>
                          </a:xfrm>
                          <a:prstGeom prst="rect">
                            <a:avLst/>
                          </a:prstGeom>
                          <a:noFill/>
                          <a:ln>
                            <a:noFill/>
                          </a:ln>
                        </pic:spPr>
                      </pic:pic>
                    </a:graphicData>
                  </a:graphic>
                </wp:inline>
              </w:drawing>
            </w:r>
          </w:p>
        </w:tc>
        <w:tc>
          <w:tcPr>
            <w:tcW w:w="4680" w:type="dxa"/>
            <w:shd w:val="clear" w:color="auto" w:fill="auto"/>
          </w:tcPr>
          <w:p w14:paraId="5FF4B2C6" w14:textId="77777777" w:rsidR="00FD6980" w:rsidRPr="00FD6980" w:rsidRDefault="00FD6980" w:rsidP="00FD6980">
            <w:pPr>
              <w:spacing w:after="0" w:line="240" w:lineRule="auto"/>
              <w:ind w:left="290"/>
              <w:jc w:val="center"/>
              <w:rPr>
                <w:rFonts w:ascii="Times New Roman" w:eastAsia="Times New Roman" w:hAnsi="Times New Roman" w:cs="Times New Roman"/>
                <w:sz w:val="30"/>
                <w:szCs w:val="20"/>
                <w:lang w:eastAsia="ru-RU"/>
              </w:rPr>
            </w:pPr>
          </w:p>
        </w:tc>
      </w:tr>
    </w:tbl>
    <w:p w14:paraId="1803B1CC" w14:textId="77777777" w:rsidR="00FD6980" w:rsidRPr="00FD6980" w:rsidRDefault="00FD6980" w:rsidP="00FD6980">
      <w:pPr>
        <w:spacing w:after="0" w:line="240" w:lineRule="auto"/>
        <w:jc w:val="right"/>
        <w:rPr>
          <w:rFonts w:ascii="Times New Roman" w:eastAsia="Calibri" w:hAnsi="Times New Roman" w:cs="Times New Roman"/>
        </w:rPr>
      </w:pPr>
    </w:p>
    <w:p w14:paraId="60C8ACE2" w14:textId="77777777" w:rsidR="00FD6980" w:rsidRPr="00FD6980" w:rsidRDefault="00FD6980" w:rsidP="00FD6980">
      <w:pPr>
        <w:spacing w:after="0" w:line="240" w:lineRule="auto"/>
        <w:jc w:val="right"/>
        <w:rPr>
          <w:rFonts w:ascii="Times New Roman" w:eastAsia="Calibri" w:hAnsi="Times New Roman" w:cs="Times New Roman"/>
        </w:rPr>
      </w:pPr>
    </w:p>
    <w:p w14:paraId="65FD9245" w14:textId="3E1EBF77" w:rsidR="00FD6980" w:rsidRPr="00FD6980" w:rsidRDefault="00FD6980" w:rsidP="00FD6980">
      <w:pPr>
        <w:spacing w:after="0" w:line="240" w:lineRule="auto"/>
        <w:rPr>
          <w:rFonts w:ascii="Times New Roman" w:eastAsia="Arial Unicode MS" w:hAnsi="Times New Roman" w:cs="Times New Roman"/>
          <w:sz w:val="72"/>
          <w:szCs w:val="72"/>
        </w:rPr>
      </w:pPr>
    </w:p>
    <w:p w14:paraId="3578B70B" w14:textId="051F0AF8" w:rsidR="00FD6980" w:rsidRDefault="00FD6980" w:rsidP="00FD6980">
      <w:pPr>
        <w:spacing w:after="0" w:line="240" w:lineRule="auto"/>
        <w:rPr>
          <w:rFonts w:ascii="Times New Roman" w:eastAsia="Arial Unicode MS" w:hAnsi="Times New Roman" w:cs="Times New Roman"/>
          <w:sz w:val="56"/>
          <w:szCs w:val="56"/>
        </w:rPr>
      </w:pPr>
    </w:p>
    <w:p w14:paraId="3EDB8E08" w14:textId="4B5F1D41" w:rsidR="00FD6980" w:rsidRPr="00FD6980" w:rsidRDefault="00FD6980" w:rsidP="00FD6980">
      <w:pPr>
        <w:spacing w:after="0" w:line="240" w:lineRule="auto"/>
        <w:jc w:val="center"/>
        <w:rPr>
          <w:rFonts w:ascii="Times New Roman" w:eastAsia="Arial Unicode MS" w:hAnsi="Times New Roman" w:cs="Times New Roman"/>
          <w:sz w:val="56"/>
          <w:szCs w:val="56"/>
        </w:rPr>
      </w:pPr>
      <w:r w:rsidRPr="00FD6980">
        <w:rPr>
          <w:rFonts w:ascii="Times New Roman" w:eastAsia="Arial Unicode MS" w:hAnsi="Times New Roman" w:cs="Times New Roman"/>
          <w:sz w:val="56"/>
          <w:szCs w:val="56"/>
        </w:rPr>
        <w:t>КОНКУРСНОЕ ЗАДАНИЕ КОМПЕТЕНЦИИ</w:t>
      </w:r>
    </w:p>
    <w:p w14:paraId="07E4AF1D" w14:textId="52031A33" w:rsidR="00FD6980" w:rsidRDefault="00FD6980" w:rsidP="00FD6980">
      <w:pPr>
        <w:spacing w:after="0" w:line="240" w:lineRule="auto"/>
        <w:jc w:val="center"/>
        <w:rPr>
          <w:rFonts w:ascii="Times New Roman" w:eastAsia="Arial Unicode MS" w:hAnsi="Times New Roman" w:cs="Times New Roman"/>
          <w:sz w:val="40"/>
          <w:szCs w:val="40"/>
        </w:rPr>
      </w:pPr>
      <w:r w:rsidRPr="00FD6980">
        <w:rPr>
          <w:rFonts w:ascii="Times New Roman" w:eastAsia="Arial Unicode MS" w:hAnsi="Times New Roman" w:cs="Times New Roman"/>
          <w:sz w:val="40"/>
          <w:szCs w:val="40"/>
        </w:rPr>
        <w:t>«Организация экскурсионных услуг»</w:t>
      </w:r>
    </w:p>
    <w:p w14:paraId="5C1105A5" w14:textId="77777777" w:rsidR="00FD6980" w:rsidRDefault="00FD6980" w:rsidP="00FD6980">
      <w:pPr>
        <w:spacing w:after="0" w:line="240" w:lineRule="auto"/>
        <w:jc w:val="center"/>
        <w:rPr>
          <w:rFonts w:ascii="Times New Roman" w:eastAsia="Arial Unicode MS" w:hAnsi="Times New Roman" w:cs="Times New Roman"/>
          <w:sz w:val="40"/>
          <w:szCs w:val="40"/>
        </w:rPr>
      </w:pPr>
    </w:p>
    <w:p w14:paraId="3E8C13EF" w14:textId="5F31D032" w:rsidR="00FD6980" w:rsidRDefault="00FD6980" w:rsidP="00FD6980">
      <w:pPr>
        <w:spacing w:after="0" w:line="240" w:lineRule="auto"/>
        <w:jc w:val="center"/>
        <w:rPr>
          <w:rFonts w:ascii="Times New Roman" w:eastAsia="Arial Unicode MS" w:hAnsi="Times New Roman" w:cs="Times New Roman"/>
          <w:i/>
          <w:sz w:val="40"/>
          <w:szCs w:val="40"/>
        </w:rPr>
      </w:pPr>
      <w:r>
        <w:rPr>
          <w:rFonts w:ascii="Times New Roman" w:eastAsia="Arial Unicode MS" w:hAnsi="Times New Roman" w:cs="Times New Roman"/>
          <w:i/>
          <w:sz w:val="40"/>
          <w:szCs w:val="40"/>
        </w:rPr>
        <w:t>(ю</w:t>
      </w:r>
      <w:r w:rsidRPr="00FD6980">
        <w:rPr>
          <w:rFonts w:ascii="Times New Roman" w:eastAsia="Arial Unicode MS" w:hAnsi="Times New Roman" w:cs="Times New Roman"/>
          <w:i/>
          <w:sz w:val="40"/>
          <w:szCs w:val="40"/>
        </w:rPr>
        <w:t>ниоры</w:t>
      </w:r>
      <w:r>
        <w:rPr>
          <w:rFonts w:ascii="Times New Roman" w:eastAsia="Arial Unicode MS" w:hAnsi="Times New Roman" w:cs="Times New Roman"/>
          <w:i/>
          <w:sz w:val="40"/>
          <w:szCs w:val="40"/>
        </w:rPr>
        <w:t>)</w:t>
      </w:r>
    </w:p>
    <w:p w14:paraId="150CF605" w14:textId="77777777" w:rsidR="00FD6980" w:rsidRPr="00FD6980" w:rsidRDefault="00FD6980" w:rsidP="00FD6980">
      <w:pPr>
        <w:spacing w:after="0" w:line="240" w:lineRule="auto"/>
        <w:jc w:val="center"/>
        <w:rPr>
          <w:rFonts w:ascii="Times New Roman" w:eastAsia="Arial Unicode MS" w:hAnsi="Times New Roman" w:cs="Times New Roman"/>
          <w:i/>
          <w:sz w:val="40"/>
          <w:szCs w:val="40"/>
        </w:rPr>
      </w:pPr>
    </w:p>
    <w:p w14:paraId="6B1E95B8" w14:textId="77777777" w:rsidR="00FD6980" w:rsidRPr="00FD6980" w:rsidRDefault="00FD6980" w:rsidP="00FD6980">
      <w:pPr>
        <w:spacing w:after="0" w:line="360" w:lineRule="auto"/>
        <w:jc w:val="center"/>
        <w:rPr>
          <w:rFonts w:ascii="Times New Roman" w:eastAsia="Arial Unicode MS" w:hAnsi="Times New Roman" w:cs="Times New Roman"/>
          <w:sz w:val="36"/>
          <w:szCs w:val="36"/>
        </w:rPr>
      </w:pPr>
      <w:r w:rsidRPr="00FD6980">
        <w:rPr>
          <w:rFonts w:ascii="Times New Roman" w:eastAsia="Arial Unicode MS" w:hAnsi="Times New Roman" w:cs="Times New Roman"/>
          <w:sz w:val="36"/>
          <w:szCs w:val="36"/>
        </w:rPr>
        <w:t xml:space="preserve">____________________ этап Чемпионата по профессиональному мастерству «Профессионалы» </w:t>
      </w:r>
    </w:p>
    <w:p w14:paraId="0F6297CD" w14:textId="77777777" w:rsidR="00FD6980" w:rsidRPr="00FD6980" w:rsidRDefault="00FD6980" w:rsidP="00FD6980">
      <w:pPr>
        <w:spacing w:after="0" w:line="240" w:lineRule="auto"/>
        <w:jc w:val="center"/>
        <w:rPr>
          <w:rFonts w:ascii="Times New Roman" w:eastAsia="Arial Unicode MS" w:hAnsi="Times New Roman" w:cs="Times New Roman"/>
          <w:sz w:val="36"/>
          <w:szCs w:val="36"/>
        </w:rPr>
      </w:pPr>
      <w:r w:rsidRPr="00FD6980">
        <w:rPr>
          <w:rFonts w:ascii="Times New Roman" w:eastAsia="Arial Unicode MS" w:hAnsi="Times New Roman" w:cs="Times New Roman"/>
          <w:sz w:val="36"/>
          <w:szCs w:val="36"/>
        </w:rPr>
        <w:t>______________________</w:t>
      </w:r>
    </w:p>
    <w:p w14:paraId="546652F0" w14:textId="77777777" w:rsidR="00FD6980" w:rsidRPr="00FD6980" w:rsidRDefault="00FD6980" w:rsidP="00FD6980">
      <w:pPr>
        <w:spacing w:after="0" w:line="240" w:lineRule="auto"/>
        <w:jc w:val="center"/>
        <w:rPr>
          <w:rFonts w:ascii="Times New Roman" w:eastAsia="Arial Unicode MS" w:hAnsi="Times New Roman" w:cs="Times New Roman"/>
          <w:sz w:val="20"/>
          <w:szCs w:val="20"/>
        </w:rPr>
      </w:pPr>
      <w:r w:rsidRPr="00FD6980">
        <w:rPr>
          <w:rFonts w:ascii="Times New Roman" w:eastAsia="Arial Unicode MS" w:hAnsi="Times New Roman" w:cs="Times New Roman"/>
          <w:sz w:val="20"/>
          <w:szCs w:val="20"/>
        </w:rPr>
        <w:t>регион проведения</w:t>
      </w:r>
    </w:p>
    <w:p w14:paraId="74889541" w14:textId="77777777" w:rsidR="00FD6980" w:rsidRPr="00FD6980" w:rsidRDefault="00FD6980" w:rsidP="00FD6980">
      <w:pPr>
        <w:spacing w:after="0" w:line="240" w:lineRule="auto"/>
        <w:rPr>
          <w:rFonts w:ascii="Times New Roman" w:eastAsia="Calibri" w:hAnsi="Times New Roman" w:cs="Times New Roman"/>
          <w:lang w:bidi="en-US"/>
        </w:rPr>
      </w:pPr>
      <w:r w:rsidRPr="00FD6980" w:rsidDel="004922AF">
        <w:rPr>
          <w:rFonts w:ascii="Times New Roman" w:eastAsia="Arial Unicode MS" w:hAnsi="Times New Roman" w:cs="Times New Roman"/>
          <w:sz w:val="36"/>
          <w:szCs w:val="36"/>
        </w:rPr>
        <w:t xml:space="preserve"> </w:t>
      </w:r>
    </w:p>
    <w:p w14:paraId="36D2D72C" w14:textId="77777777" w:rsidR="00FD6980" w:rsidRPr="00FD6980" w:rsidRDefault="00FD6980" w:rsidP="00FD6980">
      <w:pPr>
        <w:spacing w:after="0" w:line="240" w:lineRule="auto"/>
        <w:rPr>
          <w:rFonts w:ascii="Times New Roman" w:eastAsia="Calibri" w:hAnsi="Times New Roman" w:cs="Times New Roman"/>
          <w:lang w:bidi="en-US"/>
        </w:rPr>
      </w:pPr>
    </w:p>
    <w:p w14:paraId="519596DD" w14:textId="77777777" w:rsidR="00FD6980" w:rsidRPr="00FD6980" w:rsidRDefault="00FD6980" w:rsidP="00FD6980">
      <w:pPr>
        <w:spacing w:after="0" w:line="240" w:lineRule="auto"/>
        <w:rPr>
          <w:rFonts w:ascii="Times New Roman" w:eastAsia="Calibri" w:hAnsi="Times New Roman" w:cs="Times New Roman"/>
          <w:lang w:bidi="en-US"/>
        </w:rPr>
      </w:pPr>
    </w:p>
    <w:p w14:paraId="72C97AFE" w14:textId="77777777" w:rsidR="00FD6980" w:rsidRPr="00FD6980" w:rsidRDefault="00FD6980" w:rsidP="00FD6980">
      <w:pPr>
        <w:spacing w:after="0" w:line="240" w:lineRule="auto"/>
        <w:rPr>
          <w:rFonts w:ascii="Times New Roman" w:eastAsia="Calibri" w:hAnsi="Times New Roman" w:cs="Times New Roman"/>
          <w:lang w:bidi="en-US"/>
        </w:rPr>
      </w:pPr>
    </w:p>
    <w:p w14:paraId="368052E4" w14:textId="77777777" w:rsidR="00FD6980" w:rsidRPr="00FD6980" w:rsidRDefault="00FD6980" w:rsidP="00FD6980">
      <w:pPr>
        <w:spacing w:after="0" w:line="240" w:lineRule="auto"/>
        <w:rPr>
          <w:rFonts w:ascii="Times New Roman" w:eastAsia="Calibri" w:hAnsi="Times New Roman" w:cs="Times New Roman"/>
          <w:lang w:bidi="en-US"/>
        </w:rPr>
      </w:pPr>
    </w:p>
    <w:p w14:paraId="73F8CEF7" w14:textId="77777777" w:rsidR="00FD6980" w:rsidRPr="00FD6980" w:rsidRDefault="00FD6980" w:rsidP="00FD6980">
      <w:pPr>
        <w:spacing w:after="0" w:line="240" w:lineRule="auto"/>
        <w:rPr>
          <w:rFonts w:ascii="Times New Roman" w:eastAsia="Calibri" w:hAnsi="Times New Roman" w:cs="Times New Roman"/>
          <w:lang w:bidi="en-US"/>
        </w:rPr>
      </w:pPr>
    </w:p>
    <w:p w14:paraId="2B28C747" w14:textId="77777777" w:rsidR="00FD6980" w:rsidRPr="00FD6980" w:rsidRDefault="00FD6980" w:rsidP="00FD6980">
      <w:pPr>
        <w:spacing w:after="0" w:line="240" w:lineRule="auto"/>
        <w:rPr>
          <w:rFonts w:ascii="Times New Roman" w:eastAsia="Calibri" w:hAnsi="Times New Roman" w:cs="Times New Roman"/>
          <w:lang w:bidi="en-US"/>
        </w:rPr>
      </w:pPr>
    </w:p>
    <w:p w14:paraId="5671B7D9" w14:textId="77777777" w:rsidR="00FD6980" w:rsidRPr="00FD6980" w:rsidRDefault="00FD6980" w:rsidP="00FD6980">
      <w:pPr>
        <w:spacing w:after="0" w:line="240" w:lineRule="auto"/>
        <w:rPr>
          <w:rFonts w:ascii="Times New Roman" w:eastAsia="Calibri" w:hAnsi="Times New Roman" w:cs="Times New Roman"/>
          <w:lang w:bidi="en-US"/>
        </w:rPr>
      </w:pPr>
    </w:p>
    <w:p w14:paraId="63A6DD7E" w14:textId="77777777" w:rsidR="00FD6980" w:rsidRPr="00FD6980" w:rsidRDefault="00FD6980" w:rsidP="00FD6980">
      <w:pPr>
        <w:spacing w:after="0" w:line="240" w:lineRule="auto"/>
        <w:rPr>
          <w:rFonts w:ascii="Times New Roman" w:eastAsia="Calibri" w:hAnsi="Times New Roman" w:cs="Times New Roman"/>
          <w:lang w:bidi="en-US"/>
        </w:rPr>
      </w:pPr>
    </w:p>
    <w:p w14:paraId="31F7FD57" w14:textId="127703D5" w:rsidR="00FD6980" w:rsidRPr="00FD6980" w:rsidRDefault="00FD6980" w:rsidP="00FD6980">
      <w:pPr>
        <w:spacing w:after="0" w:line="240" w:lineRule="auto"/>
        <w:rPr>
          <w:rFonts w:ascii="Times New Roman" w:eastAsia="Calibri" w:hAnsi="Times New Roman" w:cs="Times New Roman"/>
          <w:lang w:bidi="en-US"/>
        </w:rPr>
      </w:pPr>
    </w:p>
    <w:p w14:paraId="11BEBBD0" w14:textId="77777777" w:rsidR="00FD6980" w:rsidRPr="00FD6980" w:rsidRDefault="00FD6980" w:rsidP="00FD6980">
      <w:pPr>
        <w:spacing w:after="0" w:line="240" w:lineRule="auto"/>
        <w:rPr>
          <w:rFonts w:ascii="Times New Roman" w:eastAsia="Calibri" w:hAnsi="Times New Roman" w:cs="Times New Roman"/>
          <w:lang w:bidi="en-US"/>
        </w:rPr>
      </w:pPr>
    </w:p>
    <w:p w14:paraId="5D37DFCB" w14:textId="77777777" w:rsidR="00FD6980" w:rsidRPr="00FD6980" w:rsidRDefault="00FD6980" w:rsidP="00FD6980">
      <w:pPr>
        <w:spacing w:after="0" w:line="240" w:lineRule="auto"/>
        <w:rPr>
          <w:rFonts w:ascii="Times New Roman" w:eastAsia="Calibri" w:hAnsi="Times New Roman" w:cs="Times New Roman"/>
          <w:lang w:bidi="en-US"/>
        </w:rPr>
      </w:pPr>
    </w:p>
    <w:p w14:paraId="439168A8" w14:textId="77777777" w:rsidR="00FD6980" w:rsidRPr="00FD6980" w:rsidRDefault="00FD6980" w:rsidP="00FD6980">
      <w:pPr>
        <w:spacing w:after="0" w:line="240" w:lineRule="auto"/>
        <w:rPr>
          <w:rFonts w:ascii="Times New Roman" w:eastAsia="Calibri" w:hAnsi="Times New Roman" w:cs="Times New Roman"/>
          <w:lang w:bidi="en-US"/>
        </w:rPr>
      </w:pPr>
    </w:p>
    <w:p w14:paraId="3C68BCD0" w14:textId="73F54EAA" w:rsidR="00FD6980" w:rsidRDefault="00FD6980" w:rsidP="00FD6980">
      <w:pPr>
        <w:spacing w:after="0" w:line="240" w:lineRule="auto"/>
        <w:rPr>
          <w:rFonts w:ascii="Times New Roman" w:eastAsia="Calibri" w:hAnsi="Times New Roman" w:cs="Times New Roman"/>
          <w:lang w:bidi="en-US"/>
        </w:rPr>
      </w:pPr>
    </w:p>
    <w:p w14:paraId="24D7BBE2" w14:textId="221A93B5" w:rsidR="00FD6980" w:rsidRDefault="00FD6980" w:rsidP="00FD6980">
      <w:pPr>
        <w:spacing w:after="0" w:line="240" w:lineRule="auto"/>
        <w:rPr>
          <w:rFonts w:ascii="Times New Roman" w:eastAsia="Calibri" w:hAnsi="Times New Roman" w:cs="Times New Roman"/>
          <w:lang w:bidi="en-US"/>
        </w:rPr>
      </w:pPr>
    </w:p>
    <w:p w14:paraId="70A14F0F" w14:textId="77777777" w:rsidR="00FD6980" w:rsidRPr="00FD6980" w:rsidRDefault="00FD6980" w:rsidP="00FD6980">
      <w:pPr>
        <w:spacing w:after="0" w:line="240" w:lineRule="auto"/>
        <w:rPr>
          <w:rFonts w:ascii="Times New Roman" w:eastAsia="Calibri" w:hAnsi="Times New Roman" w:cs="Times New Roman"/>
          <w:lang w:bidi="en-US"/>
        </w:rPr>
      </w:pPr>
    </w:p>
    <w:p w14:paraId="192051DB" w14:textId="77777777" w:rsidR="00FD6980" w:rsidRPr="00FD6980" w:rsidRDefault="00FD6980" w:rsidP="00FD6980">
      <w:pPr>
        <w:spacing w:after="0" w:line="240" w:lineRule="auto"/>
        <w:rPr>
          <w:rFonts w:ascii="Times New Roman" w:eastAsia="Calibri" w:hAnsi="Times New Roman" w:cs="Times New Roman"/>
          <w:lang w:bidi="en-US"/>
        </w:rPr>
      </w:pPr>
    </w:p>
    <w:p w14:paraId="07F0ED51" w14:textId="77777777" w:rsidR="00FD6980" w:rsidRPr="00FD6980" w:rsidRDefault="00FD6980" w:rsidP="00FD6980">
      <w:pPr>
        <w:spacing w:after="0" w:line="240" w:lineRule="auto"/>
        <w:rPr>
          <w:rFonts w:ascii="Times New Roman" w:eastAsia="Calibri" w:hAnsi="Times New Roman" w:cs="Times New Roman"/>
          <w:lang w:bidi="en-US"/>
        </w:rPr>
      </w:pPr>
    </w:p>
    <w:p w14:paraId="40CCFD17" w14:textId="77777777" w:rsidR="00FD6980" w:rsidRPr="00FD6980" w:rsidRDefault="00FD6980" w:rsidP="00FD6980">
      <w:pPr>
        <w:spacing w:after="0" w:line="240" w:lineRule="auto"/>
        <w:rPr>
          <w:rFonts w:ascii="Times New Roman" w:eastAsia="Calibri" w:hAnsi="Times New Roman" w:cs="Times New Roman"/>
          <w:lang w:bidi="en-US"/>
        </w:rPr>
      </w:pPr>
    </w:p>
    <w:p w14:paraId="13162BD5" w14:textId="77777777" w:rsidR="00FD6980" w:rsidRPr="00FD6980" w:rsidRDefault="00FD6980" w:rsidP="00FD6980">
      <w:pPr>
        <w:spacing w:after="0" w:line="240" w:lineRule="auto"/>
        <w:rPr>
          <w:rFonts w:ascii="Times New Roman" w:eastAsia="Calibri" w:hAnsi="Times New Roman" w:cs="Times New Roman"/>
          <w:lang w:bidi="en-US"/>
        </w:rPr>
      </w:pPr>
    </w:p>
    <w:p w14:paraId="549C4100" w14:textId="77777777" w:rsidR="00FD6980" w:rsidRPr="00FD6980" w:rsidRDefault="00FD6980" w:rsidP="00FD6980">
      <w:pPr>
        <w:spacing w:after="0" w:line="240" w:lineRule="auto"/>
        <w:jc w:val="center"/>
        <w:rPr>
          <w:rFonts w:ascii="Times New Roman" w:eastAsia="Calibri" w:hAnsi="Times New Roman" w:cs="Times New Roman"/>
          <w:lang w:bidi="en-US"/>
        </w:rPr>
      </w:pPr>
      <w:r w:rsidRPr="00FD6980">
        <w:rPr>
          <w:rFonts w:ascii="Times New Roman" w:eastAsia="Calibri" w:hAnsi="Times New Roman" w:cs="Times New Roman"/>
          <w:lang w:bidi="en-US"/>
        </w:rPr>
        <w:t>2025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7365D6C9"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011D2">
          <w:rPr>
            <w:rFonts w:ascii="Times New Roman" w:hAnsi="Times New Roman"/>
            <w:noProof/>
            <w:webHidden/>
            <w:szCs w:val="24"/>
          </w:rPr>
          <w:t>3</w:t>
        </w:r>
        <w:r w:rsidR="00A4187F" w:rsidRPr="00A4187F">
          <w:rPr>
            <w:rFonts w:ascii="Times New Roman" w:hAnsi="Times New Roman"/>
            <w:noProof/>
            <w:webHidden/>
            <w:szCs w:val="24"/>
          </w:rPr>
          <w:fldChar w:fldCharType="end"/>
        </w:r>
      </w:hyperlink>
    </w:p>
    <w:p w14:paraId="6C1733B9" w14:textId="163534FD"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3</w:t>
        </w:r>
        <w:r w:rsidR="00A4187F" w:rsidRPr="00A4187F">
          <w:rPr>
            <w:noProof/>
            <w:webHidden/>
            <w:sz w:val="24"/>
            <w:szCs w:val="24"/>
          </w:rPr>
          <w:fldChar w:fldCharType="end"/>
        </w:r>
      </w:hyperlink>
    </w:p>
    <w:p w14:paraId="51282BA7" w14:textId="1AC41689"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584DFF">
          <w:rPr>
            <w:rStyle w:val="ae"/>
            <w:noProof/>
            <w:sz w:val="24"/>
            <w:szCs w:val="24"/>
          </w:rPr>
          <w:t>Организация экскурсионных услуг</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3</w:t>
        </w:r>
        <w:r w:rsidR="00A4187F" w:rsidRPr="00A4187F">
          <w:rPr>
            <w:noProof/>
            <w:webHidden/>
            <w:sz w:val="24"/>
            <w:szCs w:val="24"/>
          </w:rPr>
          <w:fldChar w:fldCharType="end"/>
        </w:r>
      </w:hyperlink>
    </w:p>
    <w:p w14:paraId="0D1F91CB" w14:textId="4FCACBB6"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10</w:t>
        </w:r>
        <w:r w:rsidR="00A4187F" w:rsidRPr="00A4187F">
          <w:rPr>
            <w:noProof/>
            <w:webHidden/>
            <w:sz w:val="24"/>
            <w:szCs w:val="24"/>
          </w:rPr>
          <w:fldChar w:fldCharType="end"/>
        </w:r>
      </w:hyperlink>
    </w:p>
    <w:p w14:paraId="0F28D059" w14:textId="4714206A"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10</w:t>
        </w:r>
        <w:r w:rsidR="00A4187F" w:rsidRPr="00A4187F">
          <w:rPr>
            <w:noProof/>
            <w:webHidden/>
            <w:sz w:val="24"/>
            <w:szCs w:val="24"/>
          </w:rPr>
          <w:fldChar w:fldCharType="end"/>
        </w:r>
      </w:hyperlink>
    </w:p>
    <w:p w14:paraId="2BCD9144" w14:textId="7905D3BB"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10</w:t>
        </w:r>
        <w:r w:rsidR="00A4187F" w:rsidRPr="00A4187F">
          <w:rPr>
            <w:noProof/>
            <w:webHidden/>
            <w:sz w:val="24"/>
            <w:szCs w:val="24"/>
          </w:rPr>
          <w:fldChar w:fldCharType="end"/>
        </w:r>
      </w:hyperlink>
    </w:p>
    <w:p w14:paraId="084ABA9E" w14:textId="4CEBE2B2"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14</w:t>
        </w:r>
        <w:r w:rsidR="00A4187F" w:rsidRPr="00A4187F">
          <w:rPr>
            <w:noProof/>
            <w:webHidden/>
            <w:sz w:val="24"/>
            <w:szCs w:val="24"/>
          </w:rPr>
          <w:fldChar w:fldCharType="end"/>
        </w:r>
      </w:hyperlink>
    </w:p>
    <w:p w14:paraId="35E5FBDE" w14:textId="55F95A07"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14</w:t>
        </w:r>
        <w:r w:rsidR="00A4187F" w:rsidRPr="00A4187F">
          <w:rPr>
            <w:noProof/>
            <w:webHidden/>
            <w:sz w:val="24"/>
            <w:szCs w:val="24"/>
          </w:rPr>
          <w:fldChar w:fldCharType="end"/>
        </w:r>
      </w:hyperlink>
    </w:p>
    <w:p w14:paraId="52FC3D87" w14:textId="1B79C72D" w:rsidR="00A4187F" w:rsidRPr="00A4187F" w:rsidRDefault="00AF3402"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011D2">
          <w:rPr>
            <w:rFonts w:ascii="Times New Roman" w:hAnsi="Times New Roman"/>
            <w:noProof/>
            <w:webHidden/>
            <w:szCs w:val="24"/>
          </w:rPr>
          <w:t>14</w:t>
        </w:r>
        <w:r w:rsidR="00A4187F" w:rsidRPr="00A4187F">
          <w:rPr>
            <w:rFonts w:ascii="Times New Roman" w:hAnsi="Times New Roman"/>
            <w:noProof/>
            <w:webHidden/>
            <w:szCs w:val="24"/>
          </w:rPr>
          <w:fldChar w:fldCharType="end"/>
        </w:r>
      </w:hyperlink>
    </w:p>
    <w:p w14:paraId="31D141A1" w14:textId="2B180CAF"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53</w:t>
        </w:r>
        <w:r w:rsidR="00A4187F" w:rsidRPr="00A4187F">
          <w:rPr>
            <w:noProof/>
            <w:webHidden/>
            <w:sz w:val="24"/>
            <w:szCs w:val="24"/>
          </w:rPr>
          <w:fldChar w:fldCharType="end"/>
        </w:r>
      </w:hyperlink>
    </w:p>
    <w:p w14:paraId="43CF924F" w14:textId="38053A2F" w:rsidR="00A4187F" w:rsidRPr="00A4187F" w:rsidRDefault="00AF3402"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1011D2">
          <w:rPr>
            <w:noProof/>
            <w:webHidden/>
            <w:sz w:val="24"/>
            <w:szCs w:val="24"/>
          </w:rPr>
          <w:t>53</w:t>
        </w:r>
        <w:r w:rsidR="00A4187F" w:rsidRPr="00A4187F">
          <w:rPr>
            <w:noProof/>
            <w:webHidden/>
            <w:sz w:val="24"/>
            <w:szCs w:val="24"/>
          </w:rPr>
          <w:fldChar w:fldCharType="end"/>
        </w:r>
      </w:hyperlink>
    </w:p>
    <w:p w14:paraId="0D2CABDB" w14:textId="3FD94103" w:rsidR="00A4187F" w:rsidRPr="00A4187F" w:rsidRDefault="00AF3402"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1011D2">
          <w:rPr>
            <w:rFonts w:ascii="Times New Roman" w:hAnsi="Times New Roman"/>
            <w:noProof/>
            <w:webHidden/>
            <w:szCs w:val="24"/>
          </w:rPr>
          <w:t>56</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1BF87519"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bookmarkStart w:id="0" w:name="_Toc450204622"/>
      <w:r w:rsidRPr="00584DFF">
        <w:rPr>
          <w:rFonts w:ascii="Times New Roman" w:eastAsia="Times New Roman" w:hAnsi="Times New Roman" w:cs="Times New Roman"/>
          <w:bCs/>
          <w:i/>
          <w:sz w:val="28"/>
          <w:szCs w:val="28"/>
          <w:lang w:eastAsia="ru-RU"/>
        </w:rPr>
        <w:t>ФГОС - Федеральный государственный образовательный стандарт</w:t>
      </w:r>
    </w:p>
    <w:p w14:paraId="25B0EFAA"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ЕТКС - Единый тарифно-квалификационный справочник работ и профессий рабочих</w:t>
      </w:r>
    </w:p>
    <w:p w14:paraId="0FE70D59"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ПС – Профессиональный стандарт</w:t>
      </w:r>
    </w:p>
    <w:p w14:paraId="2DF7D8D7"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ИЛ – Инфраструктурный лист</w:t>
      </w:r>
    </w:p>
    <w:p w14:paraId="18466ADA"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ПЗ – План застройки</w:t>
      </w:r>
    </w:p>
    <w:p w14:paraId="607DF041"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ОТ и ТБ – Охрана труда и техника безопасности</w:t>
      </w:r>
    </w:p>
    <w:p w14:paraId="5A76DD41" w14:textId="77777777" w:rsidR="00584DFF" w:rsidRPr="00584DFF" w:rsidRDefault="00584DFF" w:rsidP="00584DFF">
      <w:pPr>
        <w:numPr>
          <w:ilvl w:val="0"/>
          <w:numId w:val="23"/>
        </w:numPr>
        <w:spacing w:after="0" w:line="276" w:lineRule="auto"/>
        <w:jc w:val="both"/>
        <w:rPr>
          <w:rFonts w:ascii="Times New Roman" w:eastAsia="Times New Roman" w:hAnsi="Times New Roman" w:cs="Times New Roman"/>
          <w:bCs/>
          <w:i/>
          <w:sz w:val="28"/>
          <w:szCs w:val="28"/>
          <w:lang w:eastAsia="ru-RU"/>
        </w:rPr>
      </w:pPr>
      <w:r w:rsidRPr="00584DFF">
        <w:rPr>
          <w:rFonts w:ascii="Times New Roman" w:eastAsia="Times New Roman" w:hAnsi="Times New Roman" w:cs="Times New Roman"/>
          <w:bCs/>
          <w:i/>
          <w:sz w:val="28"/>
          <w:szCs w:val="28"/>
          <w:lang w:eastAsia="ru-RU"/>
        </w:rPr>
        <w:t>ИКТ – информационно - коммуникационные технологии</w:t>
      </w:r>
    </w:p>
    <w:p w14:paraId="0E9CD1CA" w14:textId="4DF218CE" w:rsidR="00E04FDF" w:rsidRDefault="00DE39D8" w:rsidP="00584DFF">
      <w:pPr>
        <w:spacing w:after="0" w:line="240" w:lineRule="auto"/>
        <w:jc w:val="both"/>
        <w:rPr>
          <w:rFonts w:ascii="Times New Roman" w:hAnsi="Times New Roman" w:cs="Times New Roman"/>
          <w:b/>
          <w:bCs/>
        </w:rPr>
      </w:pPr>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080E4CD1"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w:t>
      </w:r>
      <w:r w:rsidR="00584DFF" w:rsidRPr="00584DFF">
        <w:rPr>
          <w:rFonts w:ascii="Times New Roman" w:eastAsia="Calibri" w:hAnsi="Times New Roman" w:cs="Times New Roman"/>
          <w:sz w:val="28"/>
          <w:szCs w:val="28"/>
        </w:rPr>
        <w:t xml:space="preserve">«Организация экскурсионных </w:t>
      </w:r>
      <w:bookmarkStart w:id="3" w:name="_Hlk123050441"/>
      <w:r w:rsidR="0034209D" w:rsidRPr="00584DFF">
        <w:rPr>
          <w:rFonts w:ascii="Times New Roman" w:eastAsia="Calibri" w:hAnsi="Times New Roman" w:cs="Times New Roman"/>
          <w:sz w:val="28"/>
          <w:szCs w:val="28"/>
        </w:rPr>
        <w:t xml:space="preserve">услуг» </w:t>
      </w:r>
      <w:r w:rsidR="0034209D" w:rsidRPr="00A204BB">
        <w:rPr>
          <w:rFonts w:ascii="Times New Roman" w:hAnsi="Times New Roman" w:cs="Times New Roman"/>
          <w:sz w:val="28"/>
          <w:szCs w:val="28"/>
        </w:rPr>
        <w:t>определяют</w:t>
      </w:r>
      <w:r w:rsidR="00E857D6" w:rsidRPr="00A204BB">
        <w:rPr>
          <w:rFonts w:ascii="Times New Roman" w:hAnsi="Times New Roman" w:cs="Times New Roman"/>
          <w:sz w:val="28"/>
          <w:szCs w:val="28"/>
        </w:rPr>
        <w:t xml:space="preserve">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7AF4DF6D" w14:textId="77777777" w:rsidR="00584DFF" w:rsidRDefault="00270E01" w:rsidP="00584DFF">
      <w:pPr>
        <w:pStyle w:val="-2"/>
        <w:ind w:firstLine="709"/>
        <w:jc w:val="center"/>
        <w:rPr>
          <w:rFonts w:ascii="Times New Roman" w:eastAsia="Calibri" w:hAnsi="Times New Roman"/>
          <w:b w:val="0"/>
          <w:szCs w:val="28"/>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bookmarkEnd w:id="5"/>
      <w:r w:rsidR="00584DFF" w:rsidRPr="00584DFF">
        <w:rPr>
          <w:rFonts w:ascii="Times New Roman" w:eastAsia="Calibri" w:hAnsi="Times New Roman"/>
          <w:bCs/>
          <w:szCs w:val="28"/>
        </w:rPr>
        <w:t>«Организация экскурсионных услуг»</w:t>
      </w:r>
      <w:r w:rsidR="00584DFF" w:rsidRPr="00584DFF">
        <w:rPr>
          <w:rFonts w:ascii="Times New Roman" w:eastAsia="Calibri" w:hAnsi="Times New Roman"/>
          <w:b w:val="0"/>
          <w:szCs w:val="28"/>
        </w:rPr>
        <w:t xml:space="preserve"> </w:t>
      </w:r>
    </w:p>
    <w:p w14:paraId="38842FEA" w14:textId="46385A81" w:rsidR="003242E1" w:rsidRDefault="003242E1" w:rsidP="00584DFF">
      <w:pPr>
        <w:pStyle w:val="-2"/>
        <w:ind w:firstLine="709"/>
        <w:jc w:val="center"/>
        <w:rPr>
          <w:rFonts w:ascii="Times New Roman" w:hAnsi="Times New Roman"/>
          <w:i/>
          <w:iCs/>
          <w:sz w:val="20"/>
          <w:szCs w:val="20"/>
        </w:rPr>
      </w:pPr>
      <w:r w:rsidRPr="00270E01">
        <w:rPr>
          <w:rFonts w:ascii="Times New Roman" w:hAnsi="Times New Roman"/>
          <w:i/>
          <w:iCs/>
          <w:sz w:val="20"/>
          <w:szCs w:val="20"/>
        </w:rPr>
        <w:t xml:space="preserve">Перечень </w:t>
      </w:r>
      <w:r w:rsidR="00270E01">
        <w:rPr>
          <w:rFonts w:ascii="Times New Roman" w:hAnsi="Times New Roman"/>
          <w:i/>
          <w:iCs/>
          <w:sz w:val="20"/>
          <w:szCs w:val="20"/>
        </w:rPr>
        <w:t>видов профессиональной деятельности,</w:t>
      </w:r>
      <w:r w:rsidRPr="00270E01">
        <w:rPr>
          <w:rFonts w:ascii="Times New Roman" w:hAnsi="Times New Roman"/>
          <w:i/>
          <w:iCs/>
          <w:sz w:val="20"/>
          <w:szCs w:val="20"/>
        </w:rPr>
        <w:t xml:space="preserve"> умений и </w:t>
      </w:r>
      <w:r w:rsidR="00270E01" w:rsidRPr="00270E01">
        <w:rPr>
          <w:rFonts w:ascii="Times New Roman" w:hAnsi="Times New Roman"/>
          <w:i/>
          <w:iCs/>
          <w:sz w:val="20"/>
          <w:szCs w:val="20"/>
        </w:rPr>
        <w:t>знаний</w:t>
      </w:r>
      <w:r w:rsidR="009E5BD9">
        <w:rPr>
          <w:rFonts w:ascii="Times New Roman" w:hAnsi="Times New Roman"/>
          <w:i/>
          <w:iCs/>
          <w:sz w:val="20"/>
          <w:szCs w:val="20"/>
        </w:rPr>
        <w:t>,</w:t>
      </w:r>
      <w:r w:rsidR="00270E01">
        <w:rPr>
          <w:rFonts w:ascii="Times New Roman" w:hAnsi="Times New Roman"/>
          <w:i/>
          <w:iCs/>
          <w:sz w:val="20"/>
          <w:szCs w:val="20"/>
        </w:rPr>
        <w:t xml:space="preserve"> и</w:t>
      </w:r>
      <w:r w:rsidR="00270E01" w:rsidRPr="00270E01">
        <w:rPr>
          <w:rFonts w:ascii="Times New Roman" w:hAnsi="Times New Roman"/>
          <w:i/>
          <w:iCs/>
          <w:sz w:val="20"/>
          <w:szCs w:val="20"/>
        </w:rPr>
        <w:t xml:space="preserve"> профессиональных трудовых функций специалиста</w:t>
      </w:r>
      <w:r w:rsidR="00270E01">
        <w:rPr>
          <w:rFonts w:ascii="Times New Roman" w:hAnsi="Times New Roman"/>
          <w:i/>
          <w:iCs/>
          <w:sz w:val="20"/>
          <w:szCs w:val="20"/>
        </w:rPr>
        <w:t xml:space="preserve"> (из ФГОС/ПС/ЕТКС.)</w:t>
      </w:r>
      <w:r w:rsidR="00237603">
        <w:rPr>
          <w:rFonts w:ascii="Times New Roman" w:hAnsi="Times New Roman"/>
          <w:i/>
          <w:iCs/>
          <w:sz w:val="20"/>
          <w:szCs w:val="20"/>
        </w:rPr>
        <w:t xml:space="preserve"> </w:t>
      </w:r>
      <w:r w:rsidR="00270E01" w:rsidRPr="00270E01">
        <w:rPr>
          <w:rFonts w:ascii="Times New Roman" w:hAnsi="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7634"/>
        <w:gridCol w:w="1360"/>
      </w:tblGrid>
      <w:tr w:rsidR="00B23921" w:rsidRPr="00B23921" w14:paraId="79A69FF2" w14:textId="77777777" w:rsidTr="00FD6980">
        <w:tc>
          <w:tcPr>
            <w:tcW w:w="330" w:type="pct"/>
            <w:shd w:val="clear" w:color="auto" w:fill="92D050"/>
            <w:vAlign w:val="center"/>
          </w:tcPr>
          <w:p w14:paraId="207524E2" w14:textId="77777777" w:rsidR="00B23921" w:rsidRPr="00B23921" w:rsidRDefault="00B23921" w:rsidP="00B23921">
            <w:pPr>
              <w:spacing w:after="0" w:line="240" w:lineRule="auto"/>
              <w:jc w:val="center"/>
              <w:rPr>
                <w:rFonts w:ascii="Times New Roman" w:eastAsia="Calibri" w:hAnsi="Times New Roman" w:cs="Times New Roman"/>
                <w:b/>
                <w:color w:val="FFFFFF"/>
                <w:sz w:val="24"/>
                <w:szCs w:val="24"/>
              </w:rPr>
            </w:pPr>
            <w:r w:rsidRPr="00B23921">
              <w:rPr>
                <w:rFonts w:ascii="Times New Roman" w:eastAsia="Calibri" w:hAnsi="Times New Roman" w:cs="Times New Roman"/>
                <w:b/>
                <w:color w:val="FFFFFF"/>
                <w:sz w:val="24"/>
                <w:szCs w:val="24"/>
              </w:rPr>
              <w:t>№ п/п</w:t>
            </w:r>
          </w:p>
        </w:tc>
        <w:tc>
          <w:tcPr>
            <w:tcW w:w="3964" w:type="pct"/>
            <w:shd w:val="clear" w:color="auto" w:fill="92D050"/>
            <w:vAlign w:val="center"/>
          </w:tcPr>
          <w:p w14:paraId="4914C113" w14:textId="77777777" w:rsidR="00B23921" w:rsidRPr="00B23921" w:rsidRDefault="00B23921" w:rsidP="00B23921">
            <w:pPr>
              <w:spacing w:after="0" w:line="240" w:lineRule="auto"/>
              <w:jc w:val="both"/>
              <w:rPr>
                <w:rFonts w:ascii="Times New Roman" w:eastAsia="Calibri" w:hAnsi="Times New Roman" w:cs="Times New Roman"/>
                <w:b/>
                <w:color w:val="FFFFFF"/>
                <w:sz w:val="24"/>
                <w:szCs w:val="24"/>
                <w:highlight w:val="green"/>
              </w:rPr>
            </w:pPr>
            <w:r w:rsidRPr="00B23921">
              <w:rPr>
                <w:rFonts w:ascii="Times New Roman" w:eastAsia="Calibri" w:hAnsi="Times New Roman" w:cs="Times New Roman"/>
                <w:b/>
                <w:color w:val="FFFFFF"/>
                <w:sz w:val="24"/>
                <w:szCs w:val="24"/>
              </w:rPr>
              <w:t>Раздел</w:t>
            </w:r>
          </w:p>
        </w:tc>
        <w:tc>
          <w:tcPr>
            <w:tcW w:w="706" w:type="pct"/>
            <w:shd w:val="clear" w:color="auto" w:fill="92D050"/>
            <w:vAlign w:val="center"/>
          </w:tcPr>
          <w:p w14:paraId="3C3FE0FA" w14:textId="77777777" w:rsidR="00B23921" w:rsidRPr="00B23921" w:rsidRDefault="00B23921" w:rsidP="00B23921">
            <w:pPr>
              <w:spacing w:after="0" w:line="240" w:lineRule="auto"/>
              <w:jc w:val="both"/>
              <w:rPr>
                <w:rFonts w:ascii="Times New Roman" w:eastAsia="Calibri" w:hAnsi="Times New Roman" w:cs="Times New Roman"/>
                <w:b/>
                <w:color w:val="FFFFFF"/>
                <w:sz w:val="24"/>
                <w:szCs w:val="24"/>
              </w:rPr>
            </w:pPr>
            <w:r w:rsidRPr="00B23921">
              <w:rPr>
                <w:rFonts w:ascii="Times New Roman" w:eastAsia="Calibri" w:hAnsi="Times New Roman" w:cs="Times New Roman"/>
                <w:b/>
                <w:color w:val="FFFFFF"/>
                <w:sz w:val="24"/>
                <w:szCs w:val="24"/>
              </w:rPr>
              <w:t>Важность в %</w:t>
            </w:r>
          </w:p>
        </w:tc>
      </w:tr>
      <w:tr w:rsidR="00B23921" w:rsidRPr="00B23921" w14:paraId="6C49566C"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85311E9"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1</w:t>
            </w:r>
          </w:p>
        </w:tc>
        <w:tc>
          <w:tcPr>
            <w:tcW w:w="3964" w:type="pct"/>
            <w:shd w:val="clear" w:color="auto" w:fill="auto"/>
          </w:tcPr>
          <w:p w14:paraId="75E2C905" w14:textId="77777777" w:rsidR="00B23921" w:rsidRPr="00B23921" w:rsidRDefault="00B23921" w:rsidP="00B23921">
            <w:pPr>
              <w:spacing w:after="0" w:line="240" w:lineRule="auto"/>
              <w:jc w:val="both"/>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Вспомогательная деятельность по реализации экскурсионных услуг</w:t>
            </w:r>
          </w:p>
        </w:tc>
        <w:tc>
          <w:tcPr>
            <w:tcW w:w="706" w:type="pct"/>
            <w:shd w:val="clear" w:color="auto" w:fill="auto"/>
          </w:tcPr>
          <w:p w14:paraId="1846B98F"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2</w:t>
            </w:r>
          </w:p>
        </w:tc>
      </w:tr>
      <w:tr w:rsidR="00B23921" w:rsidRPr="00B23921" w14:paraId="3E535681"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4856545"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1C8AE19C"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16FDD37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Функции структурных подразделений экскурсионного бюро;</w:t>
            </w:r>
          </w:p>
          <w:p w14:paraId="22A68C7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Содержание и правила проведения экскурсий;</w:t>
            </w:r>
          </w:p>
          <w:p w14:paraId="6A67A45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Требования к оформлению и учету заказов на экскурсии;</w:t>
            </w:r>
          </w:p>
          <w:p w14:paraId="2517B7A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Порядок контроля прохождения и выполнения заказов на экскурсии, в т.ч. в специализированном программном обеспечении;</w:t>
            </w:r>
          </w:p>
          <w:p w14:paraId="19EC6D2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lastRenderedPageBreak/>
              <w:t>Технологию компьютерной обработки заказов на экскурсии, в т.ч. в специализированном программном обеспечении;</w:t>
            </w:r>
          </w:p>
          <w:p w14:paraId="1E24974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Принципы работы маркет-плейсов экскурсионных услуг;</w:t>
            </w:r>
          </w:p>
          <w:p w14:paraId="7CCC99B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делопроизводства;</w:t>
            </w:r>
          </w:p>
          <w:p w14:paraId="5033002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Этику делового общения;</w:t>
            </w:r>
          </w:p>
          <w:p w14:paraId="4F99312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Туристский потенциал региона</w:t>
            </w:r>
          </w:p>
        </w:tc>
        <w:tc>
          <w:tcPr>
            <w:tcW w:w="706" w:type="pct"/>
          </w:tcPr>
          <w:p w14:paraId="42FEA6D7"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6E0DFF22"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1E2A68E2"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5C066DA8"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7DA9B1C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Принимать заказы на экскурсионные услуги, в т.ч. через веб-ресурсы, специализированные приложения, мессенджеры;</w:t>
            </w:r>
          </w:p>
          <w:p w14:paraId="721600C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Выявлять потребности, предпочтения экскурсантов;</w:t>
            </w:r>
          </w:p>
          <w:p w14:paraId="512891E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консультирование / индивидуальное консультирование клиентов по правилам приема и предмету заказа, по вопросам оказания экскурсионных услуг (в т.ч. с использованием электронной почты, мессенджеров), программе экскурсионного обслуживания;</w:t>
            </w:r>
          </w:p>
          <w:p w14:paraId="1C72535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Информировать клиентов об изменении параметров заказа, об изменениях в программе экскурсионного обслуживания или условиях предоставления экскурсионной услуги;</w:t>
            </w:r>
          </w:p>
          <w:p w14:paraId="68F4E7B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Использовать технологию компьютерной обработки заказов на экскурсионные услуги;</w:t>
            </w:r>
          </w:p>
          <w:p w14:paraId="1669EB3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Вносить данные о заказе на экскурсионные услуги и редактировать их, в т.ч. в специализированном программном обеспечении;</w:t>
            </w:r>
          </w:p>
          <w:p w14:paraId="7870618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Выполнять действия по хранению и обработке персональных данных, в т.ч. в облачной среде;</w:t>
            </w:r>
          </w:p>
          <w:p w14:paraId="0A59A69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Корректировать сроки и условия выполнения заказов на экскурсионные услуги.</w:t>
            </w:r>
          </w:p>
        </w:tc>
        <w:tc>
          <w:tcPr>
            <w:tcW w:w="706" w:type="pct"/>
          </w:tcPr>
          <w:p w14:paraId="2C59047D"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56F77306"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2A019F62"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2</w:t>
            </w:r>
          </w:p>
        </w:tc>
        <w:tc>
          <w:tcPr>
            <w:tcW w:w="3964" w:type="pct"/>
            <w:shd w:val="clear" w:color="auto" w:fill="auto"/>
          </w:tcPr>
          <w:p w14:paraId="1B4C38F6" w14:textId="77777777" w:rsidR="00B23921" w:rsidRPr="00B23921" w:rsidRDefault="00B23921" w:rsidP="00B23921">
            <w:pPr>
              <w:spacing w:after="0" w:line="240" w:lineRule="auto"/>
              <w:jc w:val="both"/>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Организационное обеспечение экскурсионных услуг</w:t>
            </w:r>
          </w:p>
        </w:tc>
        <w:tc>
          <w:tcPr>
            <w:tcW w:w="706" w:type="pct"/>
            <w:shd w:val="clear" w:color="auto" w:fill="auto"/>
          </w:tcPr>
          <w:p w14:paraId="5631FE59"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10</w:t>
            </w:r>
          </w:p>
        </w:tc>
      </w:tr>
      <w:tr w:rsidR="00B23921" w:rsidRPr="00B23921" w14:paraId="136A446A"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E048D16"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3FA57203"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4913C20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Требования к оформлению программ экскурсий;</w:t>
            </w:r>
          </w:p>
          <w:p w14:paraId="160706F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Содержание и правила проведения экскурсий;</w:t>
            </w:r>
          </w:p>
          <w:p w14:paraId="26A41B9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обслуживания на пешем, транспортном и комбинированном маршрутах, музейной экскурсии;</w:t>
            </w:r>
          </w:p>
          <w:p w14:paraId="00C21C4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31C2EB9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сопровождения экскурсионных (туристских) групп при реализации экскурсионных программ;</w:t>
            </w:r>
          </w:p>
          <w:p w14:paraId="1DD5C57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Принципы и правила контроля экскурсионного сопровождения, соблюдения программ экскурсий, качества проведения экскурсий, соблюдения протокольных мероприятий, поддержания связи с главным офисом экскурсионного бюро в процессе экскурсионного обслуживания для решения текущих организационных вопросов;</w:t>
            </w:r>
          </w:p>
          <w:p w14:paraId="2D0667D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и меры обеспечения безопасности экскурсантов (туристов), в т.ч. в части осуществления контактов со службой безопасности, местными правоохранительными органами;</w:t>
            </w:r>
          </w:p>
          <w:p w14:paraId="69CAD5B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Этику делового общения</w:t>
            </w:r>
          </w:p>
        </w:tc>
        <w:tc>
          <w:tcPr>
            <w:tcW w:w="706" w:type="pct"/>
          </w:tcPr>
          <w:p w14:paraId="2574F867"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1DC68A84"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ECF4470"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208163CB"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1EDE13D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Анализировать состояние экскурсионного рынка на современном этапе;</w:t>
            </w:r>
          </w:p>
          <w:p w14:paraId="48AB5E8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потребности экскурсантов в экскурсионных услугах;</w:t>
            </w:r>
          </w:p>
          <w:p w14:paraId="7155D82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Составлять программы экскурсионного обслуживания;</w:t>
            </w:r>
          </w:p>
          <w:p w14:paraId="05512C3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lastRenderedPageBreak/>
              <w:t xml:space="preserve">Предоставлять полную информацию об экскурсии; </w:t>
            </w:r>
          </w:p>
          <w:p w14:paraId="161A766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Инструктировать экскурсантов (туристов) об общепринятых и специальных правилах поведения при посещении музеев, культурных центров, достопримечательностей и других объектов показа;</w:t>
            </w:r>
          </w:p>
          <w:p w14:paraId="103E06C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Информировать экскурсантов об экскурсиях, о правилах поведения на объекте показа;</w:t>
            </w:r>
          </w:p>
          <w:p w14:paraId="36967ED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Оформлять документацию к экскурсионным маршрутам;</w:t>
            </w:r>
          </w:p>
          <w:p w14:paraId="468DF98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Обеспечивать безопасность экскурсантов (туристов): проводить инструктаж по безопасности и соблюдению мер предосторожности, принимать меры по обеспечению безопасности при проведении экскурсии;</w:t>
            </w:r>
          </w:p>
          <w:p w14:paraId="4FAB1CB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работу с жалобами экскурсантов (туристов);</w:t>
            </w:r>
          </w:p>
          <w:p w14:paraId="727A774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Использовать информационно-телекоммуникационную сеть «Интернет» для поиска информации, данных, необходимых при организации экскурсий</w:t>
            </w:r>
          </w:p>
        </w:tc>
        <w:tc>
          <w:tcPr>
            <w:tcW w:w="706" w:type="pct"/>
          </w:tcPr>
          <w:p w14:paraId="5F3F6304"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5D1F0398"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64BC994E"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3</w:t>
            </w:r>
          </w:p>
        </w:tc>
        <w:tc>
          <w:tcPr>
            <w:tcW w:w="3964" w:type="pct"/>
            <w:shd w:val="clear" w:color="auto" w:fill="auto"/>
          </w:tcPr>
          <w:p w14:paraId="32523DBF" w14:textId="77777777" w:rsidR="00B23921" w:rsidRPr="00B23921" w:rsidRDefault="00B23921" w:rsidP="00B23921">
            <w:pPr>
              <w:spacing w:after="0" w:line="240" w:lineRule="auto"/>
              <w:jc w:val="both"/>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Разработка экскурсионных программ обслуживания</w:t>
            </w:r>
          </w:p>
        </w:tc>
        <w:tc>
          <w:tcPr>
            <w:tcW w:w="706" w:type="pct"/>
            <w:shd w:val="clear" w:color="auto" w:fill="auto"/>
          </w:tcPr>
          <w:p w14:paraId="18179E42"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11</w:t>
            </w:r>
          </w:p>
        </w:tc>
      </w:tr>
      <w:tr w:rsidR="00B23921" w:rsidRPr="00B23921" w14:paraId="14D964FC"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9D9D236"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04621BFE"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42D87F7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Формы и методы проведения экскурсий;</w:t>
            </w:r>
          </w:p>
          <w:p w14:paraId="069FE2A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Принципы организации и методики проведения экскурсий;</w:t>
            </w:r>
          </w:p>
          <w:p w14:paraId="3EC737B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Содержание и правила проведения экскурсий;</w:t>
            </w:r>
          </w:p>
          <w:p w14:paraId="7BB1953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Особенности использования веб-картографии при разработке экскурсионных программ, аудиогидов;</w:t>
            </w:r>
          </w:p>
          <w:p w14:paraId="66B7279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Особенности использования технических устройств для дополненной реальности, виртуальной реальности, а также других мультимедийных устройств / средств при разработке и проведении экскурсий, разработке аудиогидов;</w:t>
            </w:r>
          </w:p>
          <w:p w14:paraId="1B77A5F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делопроизводства;</w:t>
            </w:r>
          </w:p>
          <w:p w14:paraId="5826350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Этику делового общения;</w:t>
            </w:r>
          </w:p>
          <w:p w14:paraId="4CCDB1B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Инновационные и современные технологии в экскурсионной деятельности</w:t>
            </w:r>
          </w:p>
        </w:tc>
        <w:tc>
          <w:tcPr>
            <w:tcW w:w="706" w:type="pct"/>
          </w:tcPr>
          <w:p w14:paraId="0A26FD8B"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1A435B8F"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7303E6D1"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77BAE6DE"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5837D81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Учитывать потребности экскурсионных групп и индивидуальных туристов;</w:t>
            </w:r>
          </w:p>
          <w:p w14:paraId="7169FDE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ключевые позиции программы экскурсии, особые потребности отдельных экскурсионных (туристских) групп или индивидуальных туристов;</w:t>
            </w:r>
          </w:p>
          <w:p w14:paraId="0A3DE04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Планировать экскурсии: стандартные обзорные, по местным достопримечательностям, по музеям или культурным центрам, загородные, специальные и др.;</w:t>
            </w:r>
          </w:p>
          <w:p w14:paraId="02D101F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программы экскурсий;</w:t>
            </w:r>
          </w:p>
          <w:p w14:paraId="27445CB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методические основы для проведения экскурсии;</w:t>
            </w:r>
          </w:p>
          <w:p w14:paraId="04A563A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 xml:space="preserve">Разрабатывать новые формы и методы для проведения различных </w:t>
            </w:r>
            <w:proofErr w:type="gramStart"/>
            <w:r w:rsidRPr="00B23921">
              <w:rPr>
                <w:rFonts w:ascii="Times New Roman" w:eastAsia="Calibri" w:hAnsi="Times New Roman" w:cs="Times New Roman"/>
                <w:sz w:val="24"/>
                <w:szCs w:val="24"/>
                <w:lang w:eastAsia="ru-RU"/>
              </w:rPr>
              <w:t>видов</w:t>
            </w:r>
            <w:r w:rsidRPr="00B23921">
              <w:rPr>
                <w:rFonts w:ascii="Times New Roman" w:eastAsia="Calibri" w:hAnsi="Times New Roman" w:cs="Times New Roman"/>
                <w:strike/>
                <w:sz w:val="24"/>
                <w:szCs w:val="24"/>
                <w:lang w:eastAsia="ru-RU"/>
              </w:rPr>
              <w:t xml:space="preserve"> </w:t>
            </w:r>
            <w:r w:rsidRPr="00B23921">
              <w:rPr>
                <w:rFonts w:ascii="Times New Roman" w:eastAsia="Calibri" w:hAnsi="Times New Roman" w:cs="Times New Roman"/>
                <w:sz w:val="24"/>
                <w:szCs w:val="24"/>
                <w:lang w:eastAsia="ru-RU"/>
              </w:rPr>
              <w:t xml:space="preserve"> экскурсий</w:t>
            </w:r>
            <w:proofErr w:type="gramEnd"/>
            <w:r w:rsidRPr="00B23921">
              <w:rPr>
                <w:rFonts w:ascii="Times New Roman" w:eastAsia="Calibri" w:hAnsi="Times New Roman" w:cs="Times New Roman"/>
                <w:sz w:val="24"/>
                <w:szCs w:val="24"/>
                <w:lang w:eastAsia="ru-RU"/>
              </w:rPr>
              <w:t xml:space="preserve"> / экскурсионных программ;</w:t>
            </w:r>
          </w:p>
          <w:p w14:paraId="57ECA44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методические приемы проведения экскурсий;</w:t>
            </w:r>
          </w:p>
          <w:p w14:paraId="2C66405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методики осмотра, показа и изучения объектов экскурсии;</w:t>
            </w:r>
          </w:p>
          <w:p w14:paraId="69BFCEB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Организовывать протокольные мероприятия в начале и по завершении экскурсии;</w:t>
            </w:r>
          </w:p>
          <w:p w14:paraId="7E6AB67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Разрабатывать аудиогид / экскурсионный контент для аудиогида, в т.ч. на специализированных платформах / с использованием технических средств / информационных технологий;</w:t>
            </w:r>
          </w:p>
          <w:p w14:paraId="5EE61D7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lastRenderedPageBreak/>
              <w:t>Использовать веб-картографию при разработке экскурсионных программ, аудиогидов;</w:t>
            </w:r>
          </w:p>
          <w:p w14:paraId="3D042C6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Использовать технические устройства для дополненной реальности, виртуальной реальности, а также другие мультимедийные устройства / средства / технологии при разработке и проведении экскурсий</w:t>
            </w:r>
          </w:p>
        </w:tc>
        <w:tc>
          <w:tcPr>
            <w:tcW w:w="706" w:type="pct"/>
          </w:tcPr>
          <w:p w14:paraId="64292A29"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7AB4FA48"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251C4FAC"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4</w:t>
            </w:r>
          </w:p>
        </w:tc>
        <w:tc>
          <w:tcPr>
            <w:tcW w:w="3964" w:type="pct"/>
            <w:shd w:val="clear" w:color="auto" w:fill="auto"/>
          </w:tcPr>
          <w:p w14:paraId="4A294157"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Разработка экскурсий</w:t>
            </w:r>
          </w:p>
        </w:tc>
        <w:tc>
          <w:tcPr>
            <w:tcW w:w="706" w:type="pct"/>
            <w:shd w:val="clear" w:color="auto" w:fill="auto"/>
          </w:tcPr>
          <w:p w14:paraId="2BBC87DD"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33</w:t>
            </w:r>
          </w:p>
        </w:tc>
      </w:tr>
      <w:tr w:rsidR="00B23921" w:rsidRPr="00B23921" w14:paraId="18C6ED1E"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BF28390"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71ADD1E6"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345A534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Принципы организации и методики разработки и проведения экскурсий;</w:t>
            </w:r>
          </w:p>
          <w:p w14:paraId="083A766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Историко-культурные и географические достопримечательности региона;</w:t>
            </w:r>
          </w:p>
          <w:p w14:paraId="45DE426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Объекты показа;</w:t>
            </w:r>
          </w:p>
          <w:p w14:paraId="7AA697E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Социальные основы туризма;</w:t>
            </w:r>
          </w:p>
          <w:p w14:paraId="641F3A8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обслуживания на пешеходном, транспортном и комбинированном маршрутах, музейной экскурсии;</w:t>
            </w:r>
          </w:p>
          <w:p w14:paraId="1D147E2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3638210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оформления экскурсионной документации, в т.ч. коммерческой;</w:t>
            </w:r>
          </w:p>
          <w:p w14:paraId="22576C8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Стандарты делопроизводства;</w:t>
            </w:r>
          </w:p>
          <w:p w14:paraId="0EEC056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Технологии и методику разработки и проведения экскурсий с использованием технологий дополненной и виртуальной реальности, других мультимедийных устройств / средств;</w:t>
            </w:r>
          </w:p>
          <w:p w14:paraId="0F97683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 xml:space="preserve">Инновационные и современные </w:t>
            </w:r>
            <w:proofErr w:type="gramStart"/>
            <w:r w:rsidRPr="00B23921">
              <w:rPr>
                <w:rFonts w:ascii="Times New Roman" w:eastAsia="Calibri" w:hAnsi="Times New Roman" w:cs="Times New Roman"/>
                <w:sz w:val="24"/>
                <w:szCs w:val="24"/>
                <w:lang w:eastAsia="ru-RU"/>
              </w:rPr>
              <w:t>технологии  и</w:t>
            </w:r>
            <w:proofErr w:type="gramEnd"/>
            <w:r w:rsidRPr="00B23921">
              <w:rPr>
                <w:rFonts w:ascii="Times New Roman" w:eastAsia="Calibri" w:hAnsi="Times New Roman" w:cs="Times New Roman"/>
                <w:sz w:val="24"/>
                <w:szCs w:val="24"/>
                <w:lang w:eastAsia="ru-RU"/>
              </w:rPr>
              <w:t xml:space="preserve"> методики в экскурсионной деятельности;</w:t>
            </w:r>
          </w:p>
          <w:p w14:paraId="3E865AE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Специфику драматургии и режиссуры экскурсии</w:t>
            </w:r>
          </w:p>
        </w:tc>
        <w:tc>
          <w:tcPr>
            <w:tcW w:w="706" w:type="pct"/>
          </w:tcPr>
          <w:p w14:paraId="435B187B"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60DC60ED"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228367D9"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2633C268"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2AB5C9B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Участвовать в разработке новых тем, экскурсий, осваивать новые темы и варианты экскурсий для различных групп населения;</w:t>
            </w:r>
          </w:p>
          <w:p w14:paraId="1B07C18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технику экскурсионных рассказов, публичных выступлений, ответов на вопросы;</w:t>
            </w:r>
          </w:p>
          <w:p w14:paraId="1398284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экскурсионные маршруты;</w:t>
            </w:r>
          </w:p>
          <w:p w14:paraId="4F4E8D5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экскурсионные программы;</w:t>
            </w:r>
          </w:p>
          <w:p w14:paraId="13909F5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цель и выбирать темы экскурсии;</w:t>
            </w:r>
          </w:p>
          <w:p w14:paraId="2E3CAB1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Подготавливать текст экскурсии и составлять методическую разработку;</w:t>
            </w:r>
          </w:p>
          <w:p w14:paraId="687B46F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Составлять технологическую карту экскурсии с учетом вида туризма, транспорта, продолжительности и мест остановок, основных тем информационно-экскурсионной деятельности;</w:t>
            </w:r>
          </w:p>
          <w:p w14:paraId="5C5EA73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методические приемы, соответствующие экскурсионной программе;</w:t>
            </w:r>
          </w:p>
          <w:p w14:paraId="3641738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методические приемы проведения экскурсии;</w:t>
            </w:r>
          </w:p>
          <w:p w14:paraId="07FA8CC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Применять методы драматургии и режиссуры при разработке и проведении экскурсии;</w:t>
            </w:r>
          </w:p>
          <w:p w14:paraId="31F7ED7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Применять инновационные и современные технологии и методики в экскурсионной деятельности при разработке экскурсий;</w:t>
            </w:r>
          </w:p>
          <w:p w14:paraId="0F5CA32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технику ведения экскурсии;</w:t>
            </w:r>
          </w:p>
          <w:p w14:paraId="6FECC5B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Подбирать литературные источники по тематике экскурсии;</w:t>
            </w:r>
          </w:p>
          <w:p w14:paraId="696B066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Рассчитывать стоимость экскурсионных маршрутов;</w:t>
            </w:r>
          </w:p>
          <w:p w14:paraId="49E18B5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lastRenderedPageBreak/>
              <w:t>Осуществлять контроль предоставления экскурсионных услуг;</w:t>
            </w:r>
          </w:p>
          <w:p w14:paraId="6CAB4DF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Оформлять экскурсионную документацию;</w:t>
            </w:r>
          </w:p>
          <w:p w14:paraId="02DBC46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Выбирать эффективные направления продвижения экскурсионных программ;</w:t>
            </w:r>
          </w:p>
          <w:p w14:paraId="440A164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Использовать технологии дополненной и виртуальной реальности, других мультимедийных устройств/средств при разработке экскурсий</w:t>
            </w:r>
          </w:p>
        </w:tc>
        <w:tc>
          <w:tcPr>
            <w:tcW w:w="706" w:type="pct"/>
          </w:tcPr>
          <w:p w14:paraId="52069058"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5B6BE140"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017F3F97"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5</w:t>
            </w:r>
          </w:p>
        </w:tc>
        <w:tc>
          <w:tcPr>
            <w:tcW w:w="3964" w:type="pct"/>
            <w:shd w:val="clear" w:color="auto" w:fill="auto"/>
          </w:tcPr>
          <w:p w14:paraId="09B72F05" w14:textId="77777777" w:rsidR="00B23921" w:rsidRPr="00B23921" w:rsidRDefault="00B23921" w:rsidP="00B23921">
            <w:pPr>
              <w:spacing w:after="0" w:line="240" w:lineRule="auto"/>
              <w:jc w:val="both"/>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Проведение экскурсий</w:t>
            </w:r>
          </w:p>
        </w:tc>
        <w:tc>
          <w:tcPr>
            <w:tcW w:w="706" w:type="pct"/>
            <w:shd w:val="clear" w:color="auto" w:fill="auto"/>
          </w:tcPr>
          <w:p w14:paraId="539377E8"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35</w:t>
            </w:r>
          </w:p>
        </w:tc>
      </w:tr>
      <w:tr w:rsidR="00B23921" w:rsidRPr="00B23921" w14:paraId="3064DE42"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4AD2DDD"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12C55A6B"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382A7A4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Нормативные правовые акты, устанавливающие правила проведения экскурсий;</w:t>
            </w:r>
          </w:p>
          <w:p w14:paraId="50A1297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Принципы организации и методики проведения экскурсий;</w:t>
            </w:r>
          </w:p>
          <w:p w14:paraId="51BFAA5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Историко-культурные и географические достопримечательности региона;</w:t>
            </w:r>
          </w:p>
          <w:p w14:paraId="40F7BB9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Объекты показа;</w:t>
            </w:r>
          </w:p>
          <w:p w14:paraId="7AE3F80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работы с экскурсантами (туристами) на пешеходном, транспортном и комбинированном маршрутах, музейной экскурсии;</w:t>
            </w:r>
          </w:p>
          <w:p w14:paraId="16AF078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поведения экскурсантов (туристов) на транспортных средствах;</w:t>
            </w:r>
          </w:p>
          <w:p w14:paraId="53C0779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Особенности проведения экскурсий с использованием технологий дополненной и виртуальной реальности, других мультимедийных устройств/средств;</w:t>
            </w:r>
          </w:p>
          <w:p w14:paraId="19B7F85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оформления коммерческой / экскурсионной документации;</w:t>
            </w:r>
          </w:p>
          <w:p w14:paraId="41BF662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Технику публичных выступлений;</w:t>
            </w:r>
          </w:p>
          <w:p w14:paraId="66BE5DE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оказания первой помощи;</w:t>
            </w:r>
          </w:p>
          <w:p w14:paraId="302627B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Схему действий при наступлении чрезвычайных ситуаций;</w:t>
            </w:r>
          </w:p>
          <w:p w14:paraId="42CD5591"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Деловой протокол и этикет;</w:t>
            </w:r>
          </w:p>
          <w:p w14:paraId="5A58723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экономики и управления, организации труда;</w:t>
            </w:r>
          </w:p>
          <w:p w14:paraId="0E22A05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Специфику драматургии и режиссуры экскурсии</w:t>
            </w:r>
          </w:p>
        </w:tc>
        <w:tc>
          <w:tcPr>
            <w:tcW w:w="706" w:type="pct"/>
          </w:tcPr>
          <w:p w14:paraId="616D1253"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0103444E"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28AF573B"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69B23052"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73F4BB5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Предоставлять экскурсионные услуги в соответствии с утвержденными руководителем экскурсионного бюро маршрутами, технологическими картами согласно методикам проведений экскурсий, контрольным текстам и иным документам, предусмотренным национальными стандартами;</w:t>
            </w:r>
          </w:p>
          <w:p w14:paraId="0EC3D49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Проводить инструктаж по соблюдению мер предосторожности при проведении экскурсий;</w:t>
            </w:r>
          </w:p>
          <w:p w14:paraId="09C08D5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 xml:space="preserve">Проводить экскурсию по музею, культурному центру, выставочной экспозиции, сопровождать экскурсионными пояснениями и рассказами осмотр и показ экспозиций музея и других объектов показа; </w:t>
            </w:r>
          </w:p>
          <w:p w14:paraId="3AFAF13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Проводить экскурсию с использованием технологий дополненной и виртуальной реальности, других мультимедийных устройств/средств;</w:t>
            </w:r>
          </w:p>
          <w:p w14:paraId="48047DB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Использовать методические приемы показа и рассказа во время проведения экскурсии;</w:t>
            </w:r>
          </w:p>
          <w:p w14:paraId="6F57617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Пользоваться методикой применения наглядных пособий;</w:t>
            </w:r>
          </w:p>
          <w:p w14:paraId="064314D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Применять методы драматургии и режиссуры при проведении экскурсии;</w:t>
            </w:r>
          </w:p>
          <w:p w14:paraId="5682F9E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lastRenderedPageBreak/>
              <w:t>Применять инновационные и современные технологии и методики в экскурсионной деятельности при проведении экскурсий;</w:t>
            </w:r>
          </w:p>
          <w:p w14:paraId="79BB156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Пользоваться «портфелем» экскурсовода;</w:t>
            </w:r>
          </w:p>
          <w:p w14:paraId="1930C02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Выбирать оптимальное месторасположение экскурсионной (туристской) группы для проведения экскурсии;</w:t>
            </w:r>
          </w:p>
          <w:p w14:paraId="7E48406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Отвечать на общие и профессиональные вопросы экскурсантов (туристов) по теме экскурсии;</w:t>
            </w:r>
          </w:p>
          <w:p w14:paraId="34DB9E0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Разрешать конфликтные ситуации, возникающие на маршрутах</w:t>
            </w:r>
          </w:p>
          <w:p w14:paraId="6849B6D3"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Организовывать передвижение экскурсантов и осуществлять расстановку группы у объектов;</w:t>
            </w:r>
          </w:p>
          <w:p w14:paraId="6EF79F6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Принимать меры по обеспечению безопасности при проведении экскурсии;</w:t>
            </w:r>
          </w:p>
          <w:p w14:paraId="2CAB420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u w:val="single"/>
                <w:lang w:eastAsia="ru-RU"/>
              </w:rPr>
            </w:pPr>
            <w:r w:rsidRPr="00B23921">
              <w:rPr>
                <w:rFonts w:ascii="Times New Roman" w:eastAsia="Calibri" w:hAnsi="Times New Roman" w:cs="Times New Roman"/>
                <w:sz w:val="24"/>
                <w:szCs w:val="24"/>
                <w:lang w:eastAsia="ru-RU"/>
              </w:rPr>
              <w:t>Использовать технические средства.</w:t>
            </w:r>
          </w:p>
          <w:p w14:paraId="4111F4D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Корректировать экскурсионную программу в связи с непредвиденными обстоятельствами;</w:t>
            </w:r>
          </w:p>
          <w:p w14:paraId="68EBC40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Применять знания психологии в работе с группой;</w:t>
            </w:r>
          </w:p>
          <w:p w14:paraId="37CD645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Заполнять экскурсионную документацию</w:t>
            </w:r>
          </w:p>
        </w:tc>
        <w:tc>
          <w:tcPr>
            <w:tcW w:w="706" w:type="pct"/>
          </w:tcPr>
          <w:p w14:paraId="5D9039B9"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23D27001"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75600C7F"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6</w:t>
            </w:r>
          </w:p>
        </w:tc>
        <w:tc>
          <w:tcPr>
            <w:tcW w:w="3964" w:type="pct"/>
            <w:shd w:val="clear" w:color="auto" w:fill="auto"/>
          </w:tcPr>
          <w:p w14:paraId="00CC4BC5" w14:textId="77777777" w:rsidR="00B23921" w:rsidRPr="00B23921" w:rsidRDefault="00B23921" w:rsidP="00B23921">
            <w:pPr>
              <w:spacing w:after="0" w:line="240" w:lineRule="auto"/>
              <w:jc w:val="both"/>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Организация рабочих и производственных процессов в экскурсионной деятельности</w:t>
            </w:r>
          </w:p>
        </w:tc>
        <w:tc>
          <w:tcPr>
            <w:tcW w:w="706" w:type="pct"/>
            <w:shd w:val="clear" w:color="auto" w:fill="auto"/>
          </w:tcPr>
          <w:p w14:paraId="38836550"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r w:rsidRPr="00B23921">
              <w:rPr>
                <w:rFonts w:ascii="Times New Roman" w:eastAsia="Calibri" w:hAnsi="Times New Roman" w:cs="Times New Roman"/>
                <w:b/>
                <w:bCs/>
                <w:sz w:val="24"/>
                <w:szCs w:val="24"/>
                <w:lang w:eastAsia="ru-RU"/>
              </w:rPr>
              <w:t>9</w:t>
            </w:r>
          </w:p>
        </w:tc>
      </w:tr>
      <w:tr w:rsidR="00B23921" w:rsidRPr="00B23921" w14:paraId="61051156"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5B1F8F4F"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64C9A556"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знать и понимать:</w:t>
            </w:r>
          </w:p>
          <w:p w14:paraId="26D8B3B4"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Законы и иные нормативные правовые акты Российской Федерации в сфере туризма и экскурсионной деятельности;</w:t>
            </w:r>
          </w:p>
          <w:p w14:paraId="6272C39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Нормативные документы организаций, регламентирующие осуществление экскурсионной деятельности;</w:t>
            </w:r>
          </w:p>
          <w:p w14:paraId="67C6C22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Специализацию и особенности структуры экскурсионного предприятия;</w:t>
            </w:r>
          </w:p>
          <w:p w14:paraId="4F13893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Организацию финансово-хозяйственной деятельности экскурсионного предприятия;</w:t>
            </w:r>
          </w:p>
          <w:p w14:paraId="3B83F98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Особенности организации профессиональной деятельности самозанятого;</w:t>
            </w:r>
          </w:p>
          <w:p w14:paraId="5108246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делопроизводства;</w:t>
            </w:r>
          </w:p>
          <w:p w14:paraId="406A63E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Теорию межличностного общения;</w:t>
            </w:r>
          </w:p>
          <w:p w14:paraId="4C86995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Требования к оформлению экскурсионных программ и технологических документов экскурсионных маршрутов;</w:t>
            </w:r>
          </w:p>
          <w:p w14:paraId="62B64A7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Правила оказания экскурсионных услуг, правила обслуживания на экскурсии, экскурсионных программах, экскурсионных маршрутах;</w:t>
            </w:r>
          </w:p>
          <w:p w14:paraId="0653B49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туристской индустрии;</w:t>
            </w:r>
          </w:p>
          <w:p w14:paraId="5443B3E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Социальные основы туризма;</w:t>
            </w:r>
          </w:p>
          <w:p w14:paraId="4459CE2E"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Теорию формирования потребностей;</w:t>
            </w:r>
          </w:p>
          <w:p w14:paraId="4447A11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психологии;</w:t>
            </w:r>
          </w:p>
          <w:p w14:paraId="0AFAC14D"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Иностранный язык в объеме, необходимом для осуществления деятельности (по направлениям деятельности и трудовому функционалу);</w:t>
            </w:r>
          </w:p>
          <w:p w14:paraId="50D65C52"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Стандарты делопроизводства;</w:t>
            </w:r>
          </w:p>
          <w:p w14:paraId="4AA09C3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Методы обработки информации с использованием современных технических средств коммуникации и связи, компьютеров;</w:t>
            </w:r>
          </w:p>
          <w:p w14:paraId="0E95CF7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экономики и управления, организации труда;</w:t>
            </w:r>
          </w:p>
          <w:p w14:paraId="2443ACEB"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маркетинга;</w:t>
            </w:r>
          </w:p>
          <w:p w14:paraId="534D73CF"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Основы трудового и гражданского законодательства.</w:t>
            </w:r>
          </w:p>
        </w:tc>
        <w:tc>
          <w:tcPr>
            <w:tcW w:w="706" w:type="pct"/>
          </w:tcPr>
          <w:p w14:paraId="5D60AE21"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r w:rsidR="00B23921" w:rsidRPr="00B23921" w14:paraId="1D38B850" w14:textId="77777777" w:rsidTr="00FD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30" w:type="pct"/>
            <w:shd w:val="clear" w:color="auto" w:fill="BFBFBF"/>
          </w:tcPr>
          <w:p w14:paraId="1A76F8EB"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c>
          <w:tcPr>
            <w:tcW w:w="3964" w:type="pct"/>
          </w:tcPr>
          <w:p w14:paraId="61381FB1" w14:textId="77777777" w:rsidR="00B23921" w:rsidRPr="00B23921" w:rsidRDefault="00B23921" w:rsidP="00B23921">
            <w:pPr>
              <w:spacing w:after="0" w:line="240" w:lineRule="auto"/>
              <w:rPr>
                <w:rFonts w:ascii="Times New Roman" w:eastAsia="Calibri" w:hAnsi="Times New Roman" w:cs="Times New Roman"/>
                <w:bCs/>
                <w:sz w:val="24"/>
                <w:szCs w:val="24"/>
                <w:lang w:eastAsia="ru-RU"/>
              </w:rPr>
            </w:pPr>
            <w:r w:rsidRPr="00B23921">
              <w:rPr>
                <w:rFonts w:ascii="Times New Roman" w:eastAsia="Calibri" w:hAnsi="Times New Roman" w:cs="Times New Roman"/>
                <w:bCs/>
                <w:sz w:val="24"/>
                <w:szCs w:val="24"/>
                <w:lang w:eastAsia="ru-RU"/>
              </w:rPr>
              <w:t>Специалист должен уметь:</w:t>
            </w:r>
          </w:p>
          <w:p w14:paraId="4124BEB7"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lastRenderedPageBreak/>
              <w:t>Соблюдать нормы профессиональной этики по отношению к экскурсантам и коллегам;</w:t>
            </w:r>
          </w:p>
          <w:p w14:paraId="39B53E29"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Принимать самостоятельные решения, руководствуясь квалификационными требованиями и должностными обязанностями;</w:t>
            </w:r>
          </w:p>
          <w:p w14:paraId="791E6FE6"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эффективное, качественное экскурсионное обслуживание;</w:t>
            </w:r>
          </w:p>
          <w:p w14:paraId="1FB7D5EC"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Определять перспективные направления деятельности экскурсионной организации / в профессиональной сфере;</w:t>
            </w:r>
          </w:p>
          <w:p w14:paraId="6A9692E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Обеспечивать внедрение инновационных технологий в деятельность экскурсионного бюро / самозанятого экскурсовода;</w:t>
            </w:r>
          </w:p>
          <w:p w14:paraId="2D8D9AE8"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работу по выявлению и анализу проблем в работе экскурсионного бюро / профессиональной деятельности, рассмотрению замечаний и предложений клиентов, управлению и разрешению конфликтных ситуаций;</w:t>
            </w:r>
          </w:p>
          <w:p w14:paraId="2C7C6F9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прогнозирование и планирование объемов реализации экскурсионных услуг, руководство маркетингом и продажами экскурсионных услуг;</w:t>
            </w:r>
          </w:p>
          <w:p w14:paraId="3CD23F10"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Разрабатывать смету расходов экскурсионного предприятия / работы самозанятого экскурсовода, обеспечивающую эффективность деятельность;</w:t>
            </w:r>
          </w:p>
          <w:p w14:paraId="68CA13AA"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Осуществлять бизнес-планирование работы экскурсионной организации / профессиональной деятельности;</w:t>
            </w:r>
          </w:p>
          <w:p w14:paraId="2B614C35" w14:textId="77777777" w:rsidR="00B23921" w:rsidRPr="00B23921" w:rsidRDefault="00B23921" w:rsidP="00B23921">
            <w:pPr>
              <w:numPr>
                <w:ilvl w:val="1"/>
                <w:numId w:val="24"/>
              </w:numPr>
              <w:spacing w:after="0" w:line="240" w:lineRule="auto"/>
              <w:jc w:val="both"/>
              <w:rPr>
                <w:rFonts w:ascii="Times New Roman" w:eastAsia="Calibri" w:hAnsi="Times New Roman" w:cs="Times New Roman"/>
                <w:sz w:val="24"/>
                <w:szCs w:val="24"/>
                <w:lang w:eastAsia="ru-RU"/>
              </w:rPr>
            </w:pPr>
            <w:r w:rsidRPr="00B23921">
              <w:rPr>
                <w:rFonts w:ascii="Times New Roman" w:eastAsia="Calibri" w:hAnsi="Times New Roman" w:cs="Times New Roman"/>
                <w:sz w:val="24"/>
                <w:szCs w:val="24"/>
                <w:lang w:eastAsia="ru-RU"/>
              </w:rPr>
              <w:t>Пользоваться специализированным программным обеспечением по экскурсионной деятельности</w:t>
            </w:r>
          </w:p>
        </w:tc>
        <w:tc>
          <w:tcPr>
            <w:tcW w:w="706" w:type="pct"/>
          </w:tcPr>
          <w:p w14:paraId="4EB552DD" w14:textId="77777777" w:rsidR="00B23921" w:rsidRPr="00B23921" w:rsidRDefault="00B23921" w:rsidP="00B23921">
            <w:pPr>
              <w:spacing w:after="0" w:line="240" w:lineRule="auto"/>
              <w:rPr>
                <w:rFonts w:ascii="Times New Roman" w:eastAsia="Calibri" w:hAnsi="Times New Roman" w:cs="Times New Roman"/>
                <w:b/>
                <w:bCs/>
                <w:sz w:val="24"/>
                <w:szCs w:val="24"/>
                <w:lang w:eastAsia="ru-RU"/>
              </w:rPr>
            </w:pPr>
          </w:p>
        </w:tc>
      </w:tr>
    </w:tbl>
    <w:p w14:paraId="2403883E" w14:textId="77777777" w:rsidR="00B23921" w:rsidRPr="00B23921" w:rsidRDefault="00B23921" w:rsidP="00B23921">
      <w:pPr>
        <w:spacing w:after="0" w:line="360" w:lineRule="auto"/>
        <w:ind w:firstLine="709"/>
        <w:jc w:val="both"/>
        <w:rPr>
          <w:rFonts w:ascii="Times New Roman" w:eastAsia="Calibri" w:hAnsi="Times New Roman" w:cs="Times New Roman"/>
          <w:b/>
          <w:i/>
          <w:sz w:val="28"/>
          <w:szCs w:val="28"/>
          <w:vertAlign w:val="subscript"/>
        </w:rPr>
      </w:pP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524DD40A" w14:textId="795F9992" w:rsidR="00584DFF" w:rsidRDefault="007274B8" w:rsidP="00584DFF">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26"/>
        <w:gridCol w:w="1274"/>
        <w:gridCol w:w="1295"/>
        <w:gridCol w:w="1336"/>
        <w:gridCol w:w="1295"/>
        <w:gridCol w:w="2052"/>
      </w:tblGrid>
      <w:tr w:rsidR="00B23921" w:rsidRPr="00B23921" w14:paraId="05E41AD0" w14:textId="77777777" w:rsidTr="00FD6980">
        <w:trPr>
          <w:trHeight w:val="1538"/>
          <w:jc w:val="center"/>
        </w:trPr>
        <w:tc>
          <w:tcPr>
            <w:tcW w:w="7803" w:type="dxa"/>
            <w:gridSpan w:val="6"/>
            <w:shd w:val="clear" w:color="auto" w:fill="92D050"/>
            <w:vAlign w:val="center"/>
          </w:tcPr>
          <w:p w14:paraId="05E9AB41" w14:textId="77777777" w:rsidR="00B23921" w:rsidRPr="00B23921" w:rsidRDefault="00B23921" w:rsidP="00B23921">
            <w:pPr>
              <w:spacing w:after="0" w:line="240" w:lineRule="auto"/>
              <w:jc w:val="center"/>
              <w:rPr>
                <w:rFonts w:ascii="Times New Roman" w:eastAsia="Times New Roman" w:hAnsi="Times New Roman" w:cs="Times New Roman"/>
                <w:b/>
                <w:lang w:eastAsia="ru-RU"/>
              </w:rPr>
            </w:pPr>
            <w:r w:rsidRPr="00B23921">
              <w:rPr>
                <w:rFonts w:ascii="Times New Roman" w:eastAsia="Times New Roman" w:hAnsi="Times New Roman" w:cs="Times New Roman"/>
                <w:b/>
                <w:lang w:eastAsia="ru-RU"/>
              </w:rPr>
              <w:t>Критерий/Модуль</w:t>
            </w:r>
          </w:p>
        </w:tc>
        <w:tc>
          <w:tcPr>
            <w:tcW w:w="2052" w:type="dxa"/>
            <w:shd w:val="clear" w:color="auto" w:fill="92D050"/>
            <w:vAlign w:val="center"/>
          </w:tcPr>
          <w:p w14:paraId="705B9EB3" w14:textId="77777777" w:rsidR="00B23921" w:rsidRPr="00B23921" w:rsidRDefault="00B23921" w:rsidP="00B23921">
            <w:pPr>
              <w:spacing w:after="0" w:line="240" w:lineRule="auto"/>
              <w:jc w:val="center"/>
              <w:rPr>
                <w:rFonts w:ascii="Times New Roman" w:eastAsia="Times New Roman" w:hAnsi="Times New Roman" w:cs="Times New Roman"/>
                <w:b/>
                <w:lang w:eastAsia="ru-RU"/>
              </w:rPr>
            </w:pPr>
            <w:r w:rsidRPr="00B23921">
              <w:rPr>
                <w:rFonts w:ascii="Times New Roman" w:eastAsia="Times New Roman" w:hAnsi="Times New Roman" w:cs="Times New Roman"/>
                <w:b/>
                <w:lang w:eastAsia="ru-RU"/>
              </w:rPr>
              <w:t>Итого баллов за раздел ТРЕБОВАНИЙ КОМПЕТЕНЦИИ</w:t>
            </w:r>
          </w:p>
        </w:tc>
      </w:tr>
      <w:tr w:rsidR="00B23921" w:rsidRPr="00B23921" w14:paraId="651AD108" w14:textId="77777777" w:rsidTr="00FD6980">
        <w:trPr>
          <w:trHeight w:val="50"/>
          <w:jc w:val="center"/>
        </w:trPr>
        <w:tc>
          <w:tcPr>
            <w:tcW w:w="2051" w:type="dxa"/>
            <w:vMerge w:val="restart"/>
            <w:shd w:val="clear" w:color="auto" w:fill="92D050"/>
            <w:vAlign w:val="center"/>
          </w:tcPr>
          <w:p w14:paraId="1AE552B0" w14:textId="77777777" w:rsidR="00B23921" w:rsidRPr="00B23921" w:rsidRDefault="00B23921" w:rsidP="00B23921">
            <w:pPr>
              <w:spacing w:after="0" w:line="240" w:lineRule="auto"/>
              <w:jc w:val="center"/>
              <w:rPr>
                <w:rFonts w:ascii="Times New Roman" w:eastAsia="Times New Roman" w:hAnsi="Times New Roman" w:cs="Times New Roman"/>
                <w:b/>
                <w:lang w:eastAsia="ru-RU"/>
              </w:rPr>
            </w:pPr>
            <w:r w:rsidRPr="00B23921">
              <w:rPr>
                <w:rFonts w:ascii="Times New Roman" w:eastAsia="Times New Roman" w:hAnsi="Times New Roman" w:cs="Times New Roman"/>
                <w:b/>
                <w:lang w:eastAsia="ru-RU"/>
              </w:rPr>
              <w:t>Разделы ТРЕБОВАНИЙ КОМПЕТЕНЦИИ</w:t>
            </w:r>
          </w:p>
        </w:tc>
        <w:tc>
          <w:tcPr>
            <w:tcW w:w="326" w:type="dxa"/>
            <w:shd w:val="clear" w:color="auto" w:fill="92D050"/>
            <w:vAlign w:val="center"/>
          </w:tcPr>
          <w:p w14:paraId="6AA1FB75" w14:textId="77777777" w:rsidR="00B23921" w:rsidRPr="00B23921" w:rsidRDefault="00B23921" w:rsidP="00B23921">
            <w:pPr>
              <w:spacing w:after="0" w:line="240" w:lineRule="auto"/>
              <w:jc w:val="center"/>
              <w:rPr>
                <w:rFonts w:ascii="Times New Roman" w:eastAsia="Times New Roman" w:hAnsi="Times New Roman" w:cs="Times New Roman"/>
                <w:color w:val="FFFFFF"/>
                <w:lang w:eastAsia="ru-RU"/>
              </w:rPr>
            </w:pPr>
          </w:p>
        </w:tc>
        <w:tc>
          <w:tcPr>
            <w:tcW w:w="1701" w:type="dxa"/>
            <w:shd w:val="clear" w:color="auto" w:fill="00B050"/>
            <w:vAlign w:val="center"/>
          </w:tcPr>
          <w:p w14:paraId="6338A951" w14:textId="77777777" w:rsidR="00B23921" w:rsidRPr="00B23921" w:rsidRDefault="00B23921" w:rsidP="00B23921">
            <w:pPr>
              <w:spacing w:after="0" w:line="240" w:lineRule="auto"/>
              <w:jc w:val="center"/>
              <w:rPr>
                <w:rFonts w:ascii="Times New Roman" w:eastAsia="Times New Roman" w:hAnsi="Times New Roman" w:cs="Times New Roman"/>
                <w:b/>
                <w:color w:val="FFFFFF"/>
                <w:sz w:val="24"/>
                <w:szCs w:val="24"/>
                <w:lang w:val="en-US" w:eastAsia="ru-RU"/>
              </w:rPr>
            </w:pPr>
            <w:r w:rsidRPr="00B23921">
              <w:rPr>
                <w:rFonts w:ascii="Times New Roman" w:eastAsia="Times New Roman" w:hAnsi="Times New Roman" w:cs="Times New Roman"/>
                <w:b/>
                <w:color w:val="FFFFFF"/>
                <w:sz w:val="24"/>
                <w:szCs w:val="24"/>
                <w:lang w:val="en-US" w:eastAsia="ru-RU"/>
              </w:rPr>
              <w:t>A</w:t>
            </w:r>
          </w:p>
        </w:tc>
        <w:tc>
          <w:tcPr>
            <w:tcW w:w="1701" w:type="dxa"/>
            <w:shd w:val="clear" w:color="auto" w:fill="00B050"/>
            <w:vAlign w:val="center"/>
          </w:tcPr>
          <w:p w14:paraId="0FC48542" w14:textId="77777777" w:rsidR="00B23921" w:rsidRPr="00B23921" w:rsidRDefault="00B23921" w:rsidP="00B23921">
            <w:pPr>
              <w:spacing w:after="0" w:line="240" w:lineRule="auto"/>
              <w:jc w:val="center"/>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Б</w:t>
            </w:r>
          </w:p>
        </w:tc>
        <w:tc>
          <w:tcPr>
            <w:tcW w:w="1701" w:type="dxa"/>
            <w:shd w:val="clear" w:color="auto" w:fill="00B050"/>
            <w:vAlign w:val="center"/>
          </w:tcPr>
          <w:p w14:paraId="0138FFFC" w14:textId="77777777" w:rsidR="00B23921" w:rsidRPr="00B23921" w:rsidRDefault="00B23921" w:rsidP="00B23921">
            <w:pPr>
              <w:spacing w:after="0" w:line="240" w:lineRule="auto"/>
              <w:jc w:val="center"/>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В</w:t>
            </w:r>
          </w:p>
        </w:tc>
        <w:tc>
          <w:tcPr>
            <w:tcW w:w="1701" w:type="dxa"/>
            <w:shd w:val="clear" w:color="auto" w:fill="00B050"/>
            <w:vAlign w:val="center"/>
          </w:tcPr>
          <w:p w14:paraId="02C11335" w14:textId="77777777" w:rsidR="00B23921" w:rsidRPr="00B23921" w:rsidRDefault="00B23921" w:rsidP="00B23921">
            <w:pPr>
              <w:spacing w:after="0" w:line="240" w:lineRule="auto"/>
              <w:jc w:val="center"/>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Г</w:t>
            </w:r>
          </w:p>
        </w:tc>
        <w:tc>
          <w:tcPr>
            <w:tcW w:w="2052" w:type="dxa"/>
            <w:shd w:val="clear" w:color="auto" w:fill="00B050"/>
            <w:vAlign w:val="center"/>
          </w:tcPr>
          <w:p w14:paraId="440A959F" w14:textId="77777777" w:rsidR="00B23921" w:rsidRPr="00B23921" w:rsidRDefault="00B23921" w:rsidP="00B23921">
            <w:pPr>
              <w:spacing w:after="0" w:line="240" w:lineRule="auto"/>
              <w:ind w:right="172" w:hanging="176"/>
              <w:jc w:val="both"/>
              <w:rPr>
                <w:rFonts w:ascii="Times New Roman" w:eastAsia="Times New Roman" w:hAnsi="Times New Roman" w:cs="Times New Roman"/>
                <w:b/>
                <w:lang w:eastAsia="ru-RU"/>
              </w:rPr>
            </w:pPr>
          </w:p>
        </w:tc>
      </w:tr>
      <w:tr w:rsidR="00B23921" w:rsidRPr="00B23921" w14:paraId="154C26A6" w14:textId="77777777" w:rsidTr="00FD6980">
        <w:trPr>
          <w:trHeight w:val="50"/>
          <w:jc w:val="center"/>
        </w:trPr>
        <w:tc>
          <w:tcPr>
            <w:tcW w:w="2051" w:type="dxa"/>
            <w:vMerge/>
            <w:shd w:val="clear" w:color="auto" w:fill="92D050"/>
            <w:vAlign w:val="center"/>
          </w:tcPr>
          <w:p w14:paraId="50D21073"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25CDDEE0"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1</w:t>
            </w:r>
          </w:p>
        </w:tc>
        <w:tc>
          <w:tcPr>
            <w:tcW w:w="1701" w:type="dxa"/>
            <w:shd w:val="clear" w:color="auto" w:fill="auto"/>
            <w:vAlign w:val="center"/>
          </w:tcPr>
          <w:p w14:paraId="65EBFBB5"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w:t>
            </w:r>
          </w:p>
        </w:tc>
        <w:tc>
          <w:tcPr>
            <w:tcW w:w="1701" w:type="dxa"/>
            <w:shd w:val="clear" w:color="auto" w:fill="auto"/>
            <w:vAlign w:val="center"/>
          </w:tcPr>
          <w:p w14:paraId="292441C5"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0,5</w:t>
            </w:r>
          </w:p>
        </w:tc>
        <w:tc>
          <w:tcPr>
            <w:tcW w:w="1701" w:type="dxa"/>
            <w:shd w:val="clear" w:color="auto" w:fill="auto"/>
            <w:vAlign w:val="center"/>
          </w:tcPr>
          <w:p w14:paraId="6EFBF56F"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w:t>
            </w:r>
          </w:p>
        </w:tc>
        <w:tc>
          <w:tcPr>
            <w:tcW w:w="1701" w:type="dxa"/>
            <w:shd w:val="clear" w:color="auto" w:fill="auto"/>
            <w:vAlign w:val="center"/>
          </w:tcPr>
          <w:p w14:paraId="53039F7B"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1,5</w:t>
            </w:r>
          </w:p>
        </w:tc>
        <w:tc>
          <w:tcPr>
            <w:tcW w:w="2052" w:type="dxa"/>
            <w:shd w:val="clear" w:color="auto" w:fill="F2F2F2"/>
            <w:vAlign w:val="center"/>
          </w:tcPr>
          <w:p w14:paraId="4D0A0AC6"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2</w:t>
            </w:r>
          </w:p>
        </w:tc>
      </w:tr>
      <w:tr w:rsidR="00B23921" w:rsidRPr="00B23921" w14:paraId="5589885A" w14:textId="77777777" w:rsidTr="00FD6980">
        <w:trPr>
          <w:trHeight w:val="50"/>
          <w:jc w:val="center"/>
        </w:trPr>
        <w:tc>
          <w:tcPr>
            <w:tcW w:w="2051" w:type="dxa"/>
            <w:vMerge/>
            <w:shd w:val="clear" w:color="auto" w:fill="92D050"/>
            <w:vAlign w:val="center"/>
          </w:tcPr>
          <w:p w14:paraId="2573642E"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56D70330"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2</w:t>
            </w:r>
          </w:p>
        </w:tc>
        <w:tc>
          <w:tcPr>
            <w:tcW w:w="1701" w:type="dxa"/>
            <w:shd w:val="clear" w:color="auto" w:fill="auto"/>
            <w:vAlign w:val="center"/>
          </w:tcPr>
          <w:p w14:paraId="11A23769"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w:t>
            </w:r>
          </w:p>
        </w:tc>
        <w:tc>
          <w:tcPr>
            <w:tcW w:w="1701" w:type="dxa"/>
            <w:shd w:val="clear" w:color="auto" w:fill="auto"/>
            <w:vAlign w:val="center"/>
          </w:tcPr>
          <w:p w14:paraId="17346AFF"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6,5</w:t>
            </w:r>
          </w:p>
        </w:tc>
        <w:tc>
          <w:tcPr>
            <w:tcW w:w="1701" w:type="dxa"/>
            <w:shd w:val="clear" w:color="auto" w:fill="auto"/>
            <w:vAlign w:val="center"/>
          </w:tcPr>
          <w:p w14:paraId="50F986C9"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w:t>
            </w:r>
          </w:p>
        </w:tc>
        <w:tc>
          <w:tcPr>
            <w:tcW w:w="1701" w:type="dxa"/>
            <w:shd w:val="clear" w:color="auto" w:fill="auto"/>
            <w:vAlign w:val="center"/>
          </w:tcPr>
          <w:p w14:paraId="0FB4B82C"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0,5</w:t>
            </w:r>
          </w:p>
        </w:tc>
        <w:tc>
          <w:tcPr>
            <w:tcW w:w="2052" w:type="dxa"/>
            <w:shd w:val="clear" w:color="auto" w:fill="F2F2F2"/>
            <w:vAlign w:val="center"/>
          </w:tcPr>
          <w:p w14:paraId="230A19B9"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10</w:t>
            </w:r>
          </w:p>
        </w:tc>
      </w:tr>
      <w:tr w:rsidR="00B23921" w:rsidRPr="00B23921" w14:paraId="7E13DF7C" w14:textId="77777777" w:rsidTr="00FD6980">
        <w:trPr>
          <w:trHeight w:val="50"/>
          <w:jc w:val="center"/>
        </w:trPr>
        <w:tc>
          <w:tcPr>
            <w:tcW w:w="2051" w:type="dxa"/>
            <w:vMerge/>
            <w:shd w:val="clear" w:color="auto" w:fill="92D050"/>
            <w:vAlign w:val="center"/>
          </w:tcPr>
          <w:p w14:paraId="1840BCBD"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0695628D"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3</w:t>
            </w:r>
          </w:p>
        </w:tc>
        <w:tc>
          <w:tcPr>
            <w:tcW w:w="1701" w:type="dxa"/>
            <w:shd w:val="clear" w:color="auto" w:fill="auto"/>
            <w:vAlign w:val="center"/>
          </w:tcPr>
          <w:p w14:paraId="2BF25E11"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6</w:t>
            </w:r>
          </w:p>
        </w:tc>
        <w:tc>
          <w:tcPr>
            <w:tcW w:w="1701" w:type="dxa"/>
            <w:shd w:val="clear" w:color="auto" w:fill="auto"/>
            <w:vAlign w:val="center"/>
          </w:tcPr>
          <w:p w14:paraId="0C0F776A"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w:t>
            </w:r>
          </w:p>
        </w:tc>
        <w:tc>
          <w:tcPr>
            <w:tcW w:w="1701" w:type="dxa"/>
            <w:shd w:val="clear" w:color="auto" w:fill="auto"/>
            <w:vAlign w:val="center"/>
          </w:tcPr>
          <w:p w14:paraId="4864CAB0"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w:t>
            </w:r>
          </w:p>
        </w:tc>
        <w:tc>
          <w:tcPr>
            <w:tcW w:w="1701" w:type="dxa"/>
            <w:shd w:val="clear" w:color="auto" w:fill="auto"/>
            <w:vAlign w:val="center"/>
          </w:tcPr>
          <w:p w14:paraId="5DC0B015"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w:t>
            </w:r>
          </w:p>
        </w:tc>
        <w:tc>
          <w:tcPr>
            <w:tcW w:w="2052" w:type="dxa"/>
            <w:shd w:val="clear" w:color="auto" w:fill="F2F2F2"/>
            <w:vAlign w:val="center"/>
          </w:tcPr>
          <w:p w14:paraId="442FEFEB"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11</w:t>
            </w:r>
          </w:p>
        </w:tc>
      </w:tr>
      <w:tr w:rsidR="00B23921" w:rsidRPr="00B23921" w14:paraId="5E190D6D" w14:textId="77777777" w:rsidTr="00FD6980">
        <w:trPr>
          <w:trHeight w:val="50"/>
          <w:jc w:val="center"/>
        </w:trPr>
        <w:tc>
          <w:tcPr>
            <w:tcW w:w="2051" w:type="dxa"/>
            <w:vMerge/>
            <w:shd w:val="clear" w:color="auto" w:fill="92D050"/>
            <w:vAlign w:val="center"/>
          </w:tcPr>
          <w:p w14:paraId="5B71A56F"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31E48A3D"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4</w:t>
            </w:r>
          </w:p>
        </w:tc>
        <w:tc>
          <w:tcPr>
            <w:tcW w:w="1701" w:type="dxa"/>
            <w:shd w:val="clear" w:color="auto" w:fill="auto"/>
            <w:vAlign w:val="center"/>
          </w:tcPr>
          <w:p w14:paraId="279803C1"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5</w:t>
            </w:r>
          </w:p>
        </w:tc>
        <w:tc>
          <w:tcPr>
            <w:tcW w:w="1701" w:type="dxa"/>
            <w:shd w:val="clear" w:color="auto" w:fill="auto"/>
            <w:vAlign w:val="center"/>
          </w:tcPr>
          <w:p w14:paraId="0DD4C26E"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23</w:t>
            </w:r>
          </w:p>
        </w:tc>
        <w:tc>
          <w:tcPr>
            <w:tcW w:w="1701" w:type="dxa"/>
            <w:shd w:val="clear" w:color="auto" w:fill="auto"/>
            <w:vAlign w:val="center"/>
          </w:tcPr>
          <w:p w14:paraId="3633BC18"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5</w:t>
            </w:r>
          </w:p>
        </w:tc>
        <w:tc>
          <w:tcPr>
            <w:tcW w:w="1701" w:type="dxa"/>
            <w:shd w:val="clear" w:color="auto" w:fill="auto"/>
            <w:vAlign w:val="center"/>
          </w:tcPr>
          <w:p w14:paraId="79C3BF27"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w:t>
            </w:r>
          </w:p>
        </w:tc>
        <w:tc>
          <w:tcPr>
            <w:tcW w:w="2052" w:type="dxa"/>
            <w:shd w:val="clear" w:color="auto" w:fill="F2F2F2"/>
            <w:vAlign w:val="center"/>
          </w:tcPr>
          <w:p w14:paraId="65894496"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33</w:t>
            </w:r>
          </w:p>
        </w:tc>
      </w:tr>
      <w:tr w:rsidR="00B23921" w:rsidRPr="00B23921" w14:paraId="4BCC14B6" w14:textId="77777777" w:rsidTr="00FD6980">
        <w:trPr>
          <w:trHeight w:val="50"/>
          <w:jc w:val="center"/>
        </w:trPr>
        <w:tc>
          <w:tcPr>
            <w:tcW w:w="2051" w:type="dxa"/>
            <w:vMerge/>
            <w:shd w:val="clear" w:color="auto" w:fill="92D050"/>
            <w:vAlign w:val="center"/>
          </w:tcPr>
          <w:p w14:paraId="0224EDC3"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5DC1F92D"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5</w:t>
            </w:r>
          </w:p>
        </w:tc>
        <w:tc>
          <w:tcPr>
            <w:tcW w:w="1701" w:type="dxa"/>
            <w:shd w:val="clear" w:color="auto" w:fill="auto"/>
            <w:vAlign w:val="center"/>
          </w:tcPr>
          <w:p w14:paraId="75811B0C"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5</w:t>
            </w:r>
          </w:p>
        </w:tc>
        <w:tc>
          <w:tcPr>
            <w:tcW w:w="1701" w:type="dxa"/>
            <w:shd w:val="clear" w:color="auto" w:fill="auto"/>
            <w:vAlign w:val="center"/>
          </w:tcPr>
          <w:p w14:paraId="74F79B2F"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0</w:t>
            </w:r>
          </w:p>
        </w:tc>
        <w:tc>
          <w:tcPr>
            <w:tcW w:w="1701" w:type="dxa"/>
            <w:shd w:val="clear" w:color="auto" w:fill="auto"/>
            <w:vAlign w:val="center"/>
          </w:tcPr>
          <w:p w14:paraId="5A0955C8"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26,5</w:t>
            </w:r>
          </w:p>
        </w:tc>
        <w:tc>
          <w:tcPr>
            <w:tcW w:w="1701" w:type="dxa"/>
            <w:shd w:val="clear" w:color="auto" w:fill="auto"/>
            <w:vAlign w:val="center"/>
          </w:tcPr>
          <w:p w14:paraId="332CAF4D"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3,5</w:t>
            </w:r>
          </w:p>
        </w:tc>
        <w:tc>
          <w:tcPr>
            <w:tcW w:w="2052" w:type="dxa"/>
            <w:shd w:val="clear" w:color="auto" w:fill="F2F2F2"/>
            <w:vAlign w:val="center"/>
          </w:tcPr>
          <w:p w14:paraId="544DE80D"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35</w:t>
            </w:r>
          </w:p>
        </w:tc>
      </w:tr>
      <w:tr w:rsidR="00B23921" w:rsidRPr="00B23921" w14:paraId="608BA1A2" w14:textId="77777777" w:rsidTr="00FD6980">
        <w:trPr>
          <w:trHeight w:val="50"/>
          <w:jc w:val="center"/>
        </w:trPr>
        <w:tc>
          <w:tcPr>
            <w:tcW w:w="2051" w:type="dxa"/>
            <w:vMerge/>
            <w:shd w:val="clear" w:color="auto" w:fill="92D050"/>
            <w:vAlign w:val="center"/>
          </w:tcPr>
          <w:p w14:paraId="6F4369B9" w14:textId="77777777" w:rsidR="00B23921" w:rsidRPr="00B23921" w:rsidRDefault="00B23921" w:rsidP="00B23921">
            <w:pPr>
              <w:spacing w:after="0" w:line="240" w:lineRule="auto"/>
              <w:jc w:val="both"/>
              <w:rPr>
                <w:rFonts w:ascii="Times New Roman" w:eastAsia="Times New Roman" w:hAnsi="Times New Roman" w:cs="Times New Roman"/>
                <w:b/>
                <w:lang w:eastAsia="ru-RU"/>
              </w:rPr>
            </w:pPr>
          </w:p>
        </w:tc>
        <w:tc>
          <w:tcPr>
            <w:tcW w:w="326" w:type="dxa"/>
            <w:shd w:val="clear" w:color="auto" w:fill="00B050"/>
            <w:vAlign w:val="center"/>
          </w:tcPr>
          <w:p w14:paraId="083BD5B9" w14:textId="77777777" w:rsidR="00B23921" w:rsidRPr="00B23921" w:rsidRDefault="00B23921" w:rsidP="00B23921">
            <w:pPr>
              <w:spacing w:after="0" w:line="240" w:lineRule="auto"/>
              <w:jc w:val="center"/>
              <w:rPr>
                <w:rFonts w:ascii="Times New Roman" w:eastAsia="Times New Roman" w:hAnsi="Times New Roman" w:cs="Times New Roman"/>
                <w:b/>
                <w:color w:val="FFFFFF"/>
                <w:lang w:val="en-US" w:eastAsia="ru-RU"/>
              </w:rPr>
            </w:pPr>
            <w:r w:rsidRPr="00B23921">
              <w:rPr>
                <w:rFonts w:ascii="Times New Roman" w:eastAsia="Times New Roman" w:hAnsi="Times New Roman" w:cs="Times New Roman"/>
                <w:b/>
                <w:color w:val="FFFFFF"/>
                <w:lang w:val="en-US" w:eastAsia="ru-RU"/>
              </w:rPr>
              <w:t>6</w:t>
            </w:r>
          </w:p>
        </w:tc>
        <w:tc>
          <w:tcPr>
            <w:tcW w:w="1701" w:type="dxa"/>
            <w:shd w:val="clear" w:color="auto" w:fill="auto"/>
            <w:vAlign w:val="center"/>
          </w:tcPr>
          <w:p w14:paraId="7A82C2E4"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w:t>
            </w:r>
          </w:p>
        </w:tc>
        <w:tc>
          <w:tcPr>
            <w:tcW w:w="1701" w:type="dxa"/>
            <w:shd w:val="clear" w:color="auto" w:fill="auto"/>
            <w:vAlign w:val="center"/>
          </w:tcPr>
          <w:p w14:paraId="057B96DF"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w:t>
            </w:r>
          </w:p>
        </w:tc>
        <w:tc>
          <w:tcPr>
            <w:tcW w:w="1701" w:type="dxa"/>
            <w:shd w:val="clear" w:color="auto" w:fill="auto"/>
            <w:vAlign w:val="center"/>
          </w:tcPr>
          <w:p w14:paraId="7157AE2B"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3,5</w:t>
            </w:r>
          </w:p>
        </w:tc>
        <w:tc>
          <w:tcPr>
            <w:tcW w:w="1701" w:type="dxa"/>
            <w:shd w:val="clear" w:color="auto" w:fill="auto"/>
            <w:vAlign w:val="center"/>
          </w:tcPr>
          <w:p w14:paraId="4BC19A90" w14:textId="77777777" w:rsidR="00B23921" w:rsidRPr="00B23921" w:rsidRDefault="00B23921" w:rsidP="00B23921">
            <w:pPr>
              <w:spacing w:before="120" w:after="12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3,5</w:t>
            </w:r>
          </w:p>
        </w:tc>
        <w:tc>
          <w:tcPr>
            <w:tcW w:w="2052" w:type="dxa"/>
            <w:shd w:val="clear" w:color="auto" w:fill="F2F2F2"/>
            <w:vAlign w:val="center"/>
          </w:tcPr>
          <w:p w14:paraId="5D53525D" w14:textId="77777777" w:rsidR="00B23921" w:rsidRPr="00B23921" w:rsidRDefault="00B23921" w:rsidP="00B23921">
            <w:pPr>
              <w:spacing w:before="120" w:after="12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lang w:eastAsia="ru-RU"/>
              </w:rPr>
              <w:t>9</w:t>
            </w:r>
          </w:p>
        </w:tc>
      </w:tr>
      <w:tr w:rsidR="00B23921" w:rsidRPr="00B23921" w14:paraId="047A436D" w14:textId="77777777" w:rsidTr="00FD6980">
        <w:trPr>
          <w:trHeight w:val="50"/>
          <w:jc w:val="center"/>
        </w:trPr>
        <w:tc>
          <w:tcPr>
            <w:tcW w:w="2377" w:type="dxa"/>
            <w:gridSpan w:val="2"/>
            <w:shd w:val="clear" w:color="auto" w:fill="00B050"/>
            <w:vAlign w:val="center"/>
          </w:tcPr>
          <w:p w14:paraId="67C4BA9C" w14:textId="77777777" w:rsidR="00B23921" w:rsidRPr="00B23921" w:rsidRDefault="00B23921" w:rsidP="00B23921">
            <w:pPr>
              <w:spacing w:after="0" w:line="240" w:lineRule="auto"/>
              <w:jc w:val="center"/>
              <w:rPr>
                <w:rFonts w:ascii="Times New Roman" w:eastAsia="Times New Roman" w:hAnsi="Times New Roman" w:cs="Times New Roman"/>
                <w:lang w:eastAsia="ru-RU"/>
              </w:rPr>
            </w:pPr>
            <w:r w:rsidRPr="00B23921">
              <w:rPr>
                <w:rFonts w:ascii="Times New Roman" w:eastAsia="Times New Roman" w:hAnsi="Times New Roman" w:cs="Times New Roman"/>
                <w:b/>
                <w:lang w:eastAsia="ru-RU"/>
              </w:rPr>
              <w:t>Итого баллов за критерий/модуль</w:t>
            </w:r>
          </w:p>
        </w:tc>
        <w:tc>
          <w:tcPr>
            <w:tcW w:w="1701" w:type="dxa"/>
            <w:shd w:val="clear" w:color="auto" w:fill="F2F2F2"/>
            <w:vAlign w:val="center"/>
          </w:tcPr>
          <w:p w14:paraId="0137EF0F" w14:textId="77777777" w:rsidR="00B23921" w:rsidRPr="00B23921" w:rsidRDefault="00B23921" w:rsidP="00B23921">
            <w:pPr>
              <w:spacing w:after="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20</w:t>
            </w:r>
          </w:p>
        </w:tc>
        <w:tc>
          <w:tcPr>
            <w:tcW w:w="1701" w:type="dxa"/>
            <w:shd w:val="clear" w:color="auto" w:fill="F2F2F2"/>
            <w:vAlign w:val="center"/>
          </w:tcPr>
          <w:p w14:paraId="59DAB3A4" w14:textId="77777777" w:rsidR="00B23921" w:rsidRPr="00B23921" w:rsidRDefault="00B23921" w:rsidP="00B23921">
            <w:pPr>
              <w:spacing w:after="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32</w:t>
            </w:r>
          </w:p>
        </w:tc>
        <w:tc>
          <w:tcPr>
            <w:tcW w:w="1701" w:type="dxa"/>
            <w:shd w:val="clear" w:color="auto" w:fill="F2F2F2"/>
            <w:vAlign w:val="center"/>
          </w:tcPr>
          <w:p w14:paraId="362A8654" w14:textId="77777777" w:rsidR="00B23921" w:rsidRPr="00B23921" w:rsidRDefault="00B23921" w:rsidP="00B23921">
            <w:pPr>
              <w:spacing w:after="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36</w:t>
            </w:r>
          </w:p>
        </w:tc>
        <w:tc>
          <w:tcPr>
            <w:tcW w:w="1701" w:type="dxa"/>
            <w:shd w:val="clear" w:color="auto" w:fill="F2F2F2"/>
            <w:vAlign w:val="center"/>
          </w:tcPr>
          <w:p w14:paraId="18700B1A" w14:textId="77777777" w:rsidR="00B23921" w:rsidRPr="00B23921" w:rsidRDefault="00B23921" w:rsidP="00B23921">
            <w:pPr>
              <w:spacing w:after="0" w:line="240" w:lineRule="auto"/>
              <w:jc w:val="center"/>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lang w:eastAsia="ru-RU"/>
              </w:rPr>
              <w:t>12</w:t>
            </w:r>
          </w:p>
        </w:tc>
        <w:tc>
          <w:tcPr>
            <w:tcW w:w="2052" w:type="dxa"/>
            <w:shd w:val="clear" w:color="auto" w:fill="F2F2F2"/>
            <w:vAlign w:val="center"/>
          </w:tcPr>
          <w:p w14:paraId="1D669BF8" w14:textId="77777777" w:rsidR="00B23921" w:rsidRPr="00B23921" w:rsidRDefault="00B23921" w:rsidP="00B23921">
            <w:pPr>
              <w:spacing w:after="0" w:line="240" w:lineRule="auto"/>
              <w:jc w:val="center"/>
              <w:rPr>
                <w:rFonts w:ascii="Times New Roman" w:eastAsia="Times New Roman" w:hAnsi="Times New Roman" w:cs="Times New Roman"/>
                <w:b/>
                <w:lang w:eastAsia="ru-RU"/>
              </w:rPr>
            </w:pPr>
            <w:r w:rsidRPr="00B23921">
              <w:rPr>
                <w:rFonts w:ascii="Times New Roman" w:eastAsia="Times New Roman" w:hAnsi="Times New Roman" w:cs="Times New Roman"/>
                <w:b/>
                <w:lang w:eastAsia="ru-RU"/>
              </w:rPr>
              <w:t>100</w:t>
            </w:r>
          </w:p>
        </w:tc>
      </w:tr>
    </w:tbl>
    <w:p w14:paraId="61796744" w14:textId="77777777" w:rsidR="00B23921" w:rsidRPr="00B23921" w:rsidRDefault="00B23921" w:rsidP="00B23921">
      <w:pPr>
        <w:spacing w:after="0" w:line="240" w:lineRule="auto"/>
        <w:jc w:val="both"/>
        <w:rPr>
          <w:rFonts w:ascii="Times New Roman" w:eastAsia="Calibri" w:hAnsi="Times New Roman" w:cs="Times New Roman"/>
        </w:rPr>
      </w:pPr>
    </w:p>
    <w:p w14:paraId="3F0AF26F" w14:textId="77777777" w:rsidR="00584DFF" w:rsidRPr="00584DFF" w:rsidRDefault="00584DFF" w:rsidP="00584DFF">
      <w:pPr>
        <w:spacing w:after="0" w:line="240" w:lineRule="auto"/>
        <w:jc w:val="both"/>
        <w:rPr>
          <w:rFonts w:ascii="Times New Roman" w:eastAsia="Calibri" w:hAnsi="Times New Roman" w:cs="Times New Roman"/>
        </w:rPr>
      </w:pPr>
    </w:p>
    <w:p w14:paraId="3984660C" w14:textId="5785C4F7" w:rsidR="008E5424" w:rsidRDefault="008E5424" w:rsidP="00B23921">
      <w:pPr>
        <w:pStyle w:val="-2"/>
        <w:spacing w:before="0" w:after="0" w:line="240" w:lineRule="auto"/>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4A376AF9" w14:textId="39F792B4" w:rsidR="00584DFF" w:rsidRDefault="00640E46" w:rsidP="00584DFF">
      <w:pPr>
        <w:autoSpaceDE w:val="0"/>
        <w:autoSpaceDN w:val="0"/>
        <w:adjustRightInd w:val="0"/>
        <w:spacing w:after="0" w:line="360" w:lineRule="auto"/>
        <w:ind w:firstLine="709"/>
        <w:jc w:val="center"/>
        <w:rPr>
          <w:rFonts w:ascii="Times New Roman" w:eastAsia="Calibri" w:hAnsi="Times New Roman" w:cs="Times New Roman"/>
          <w:b/>
          <w:bCs/>
          <w:sz w:val="28"/>
          <w:szCs w:val="28"/>
        </w:rPr>
      </w:pPr>
      <w:r w:rsidRPr="00640E46">
        <w:rPr>
          <w:rFonts w:ascii="Times New Roman" w:hAnsi="Times New Roman" w:cs="Times New Roman"/>
          <w:b/>
          <w:bCs/>
          <w:sz w:val="28"/>
          <w:szCs w:val="28"/>
        </w:rPr>
        <w:t>Оценка конкурсного задания</w:t>
      </w:r>
      <w:bookmarkStart w:id="9" w:name="_Toc142037188"/>
      <w:r w:rsidR="00584DFF" w:rsidRPr="00584DFF">
        <w:rPr>
          <w:rFonts w:ascii="Times New Roman" w:eastAsia="Calibri" w:hAnsi="Times New Roman" w:cs="Times New Roman"/>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748"/>
        <w:gridCol w:w="6338"/>
      </w:tblGrid>
      <w:tr w:rsidR="00B23921" w:rsidRPr="00B23921" w14:paraId="33C7CF27" w14:textId="77777777" w:rsidTr="00FD6980">
        <w:tc>
          <w:tcPr>
            <w:tcW w:w="1709" w:type="pct"/>
            <w:gridSpan w:val="2"/>
            <w:shd w:val="clear" w:color="auto" w:fill="92D050"/>
          </w:tcPr>
          <w:p w14:paraId="40972314" w14:textId="77777777" w:rsidR="00B23921" w:rsidRPr="00B23921" w:rsidRDefault="00B23921" w:rsidP="00B23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Times New Roman" w:hAnsi="Times New Roman" w:cs="Times New Roman"/>
                <w:b/>
                <w:sz w:val="24"/>
                <w:szCs w:val="24"/>
                <w:lang w:eastAsia="ru-RU"/>
              </w:rPr>
              <w:t>Критерий</w:t>
            </w:r>
          </w:p>
        </w:tc>
        <w:tc>
          <w:tcPr>
            <w:tcW w:w="3291" w:type="pct"/>
            <w:shd w:val="clear" w:color="auto" w:fill="92D050"/>
          </w:tcPr>
          <w:p w14:paraId="01299863" w14:textId="77777777" w:rsidR="00B23921" w:rsidRPr="00B23921" w:rsidRDefault="00B23921" w:rsidP="00B23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Times New Roman" w:hAnsi="Times New Roman" w:cs="Times New Roman"/>
                <w:b/>
                <w:sz w:val="24"/>
                <w:szCs w:val="24"/>
                <w:lang w:eastAsia="ru-RU"/>
              </w:rPr>
              <w:t>Методика проверки навыков в критерии</w:t>
            </w:r>
          </w:p>
        </w:tc>
      </w:tr>
      <w:tr w:rsidR="00B23921" w:rsidRPr="00B23921" w14:paraId="11A104D0" w14:textId="77777777" w:rsidTr="00FD6980">
        <w:tc>
          <w:tcPr>
            <w:tcW w:w="282" w:type="pct"/>
            <w:shd w:val="clear" w:color="auto" w:fill="00B050"/>
            <w:vAlign w:val="center"/>
          </w:tcPr>
          <w:p w14:paraId="1362E60F" w14:textId="77777777"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А</w:t>
            </w:r>
          </w:p>
        </w:tc>
        <w:tc>
          <w:tcPr>
            <w:tcW w:w="1427" w:type="pct"/>
            <w:shd w:val="clear" w:color="auto" w:fill="92D050"/>
            <w:vAlign w:val="center"/>
          </w:tcPr>
          <w:p w14:paraId="54209917" w14:textId="77777777" w:rsidR="00B23921" w:rsidRPr="00B23921" w:rsidRDefault="00B23921" w:rsidP="00B23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Calibri" w:hAnsi="Times New Roman" w:cs="Times New Roman"/>
                <w:b/>
                <w:sz w:val="24"/>
                <w:szCs w:val="24"/>
              </w:rPr>
              <w:t>Разработка аудиогида</w:t>
            </w:r>
          </w:p>
        </w:tc>
        <w:tc>
          <w:tcPr>
            <w:tcW w:w="3291" w:type="pct"/>
            <w:shd w:val="clear" w:color="auto" w:fill="auto"/>
          </w:tcPr>
          <w:p w14:paraId="019DDC11"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корректность построения маршрута аудиогида;</w:t>
            </w:r>
          </w:p>
          <w:p w14:paraId="201025BC"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логика маршрута аудиогида;</w:t>
            </w:r>
          </w:p>
          <w:p w14:paraId="2684618F"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наличие всех необходимых элементов аудиогида (введение/аннотация, маршрут, изображения, текстовые и </w:t>
            </w:r>
            <w:proofErr w:type="gramStart"/>
            <w:r w:rsidRPr="00B23921">
              <w:rPr>
                <w:rFonts w:ascii="Times New Roman" w:eastAsia="Times New Roman" w:hAnsi="Times New Roman" w:cs="Times New Roman"/>
                <w:sz w:val="24"/>
                <w:szCs w:val="24"/>
              </w:rPr>
              <w:t>аудио-файлы</w:t>
            </w:r>
            <w:proofErr w:type="gramEnd"/>
            <w:r w:rsidRPr="00B23921">
              <w:rPr>
                <w:rFonts w:ascii="Times New Roman" w:eastAsia="Times New Roman" w:hAnsi="Times New Roman" w:cs="Times New Roman"/>
                <w:sz w:val="24"/>
                <w:szCs w:val="24"/>
              </w:rPr>
              <w:t>, навигационные подсказки);</w:t>
            </w:r>
          </w:p>
          <w:p w14:paraId="3F9F7C22"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соответствие контента аудиогида заявленной в задании целевой аудитории;</w:t>
            </w:r>
          </w:p>
          <w:p w14:paraId="646A09FD"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соответствие объектов маршрута заданной теме и раскрытие темы аудиогида;</w:t>
            </w:r>
          </w:p>
          <w:p w14:paraId="530E2B2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использование принципов экскурсионной методики при описании и характеристике объектов показа в аудиогиде;</w:t>
            </w:r>
          </w:p>
          <w:p w14:paraId="6199E40F"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качество текста к объектам на маршруте (корректность, достоверность, грамотность речи, раскрытие темы и характеристик объекта, удобство восприятия текста на слух, выразительность авторского записанного текста);</w:t>
            </w:r>
          </w:p>
          <w:p w14:paraId="67CF0770"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использование технологии </w:t>
            </w:r>
            <w:proofErr w:type="spellStart"/>
            <w:r w:rsidRPr="00B23921">
              <w:rPr>
                <w:rFonts w:ascii="Times New Roman" w:eastAsia="Times New Roman" w:hAnsi="Times New Roman" w:cs="Times New Roman"/>
                <w:sz w:val="24"/>
                <w:szCs w:val="24"/>
              </w:rPr>
              <w:t>сторителлинга</w:t>
            </w:r>
            <w:proofErr w:type="spellEnd"/>
            <w:r w:rsidRPr="00B23921">
              <w:rPr>
                <w:rFonts w:ascii="Times New Roman" w:eastAsia="Times New Roman" w:hAnsi="Times New Roman" w:cs="Times New Roman"/>
                <w:sz w:val="24"/>
                <w:szCs w:val="24"/>
              </w:rPr>
              <w:t xml:space="preserve"> в аудиогиде;</w:t>
            </w:r>
          </w:p>
          <w:p w14:paraId="0C5D346C"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композиционная структура аудиогида;</w:t>
            </w:r>
          </w:p>
          <w:p w14:paraId="6EB0D9D0"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творческий подход к раскрытию темы</w:t>
            </w:r>
          </w:p>
        </w:tc>
      </w:tr>
      <w:tr w:rsidR="00B23921" w:rsidRPr="00B23921" w14:paraId="4C0F57FF" w14:textId="77777777" w:rsidTr="00FD6980">
        <w:tc>
          <w:tcPr>
            <w:tcW w:w="282" w:type="pct"/>
            <w:shd w:val="clear" w:color="auto" w:fill="00B050"/>
            <w:vAlign w:val="center"/>
          </w:tcPr>
          <w:p w14:paraId="694269F7" w14:textId="77777777"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Б</w:t>
            </w:r>
          </w:p>
        </w:tc>
        <w:tc>
          <w:tcPr>
            <w:tcW w:w="1427" w:type="pct"/>
            <w:shd w:val="clear" w:color="auto" w:fill="92D050"/>
            <w:vAlign w:val="center"/>
          </w:tcPr>
          <w:p w14:paraId="33E810BB" w14:textId="5CABB112" w:rsidR="00B23921" w:rsidRPr="00B23921" w:rsidRDefault="00B23921" w:rsidP="004D03A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Calibri" w:hAnsi="Times New Roman" w:cs="Times New Roman"/>
                <w:b/>
                <w:sz w:val="24"/>
                <w:szCs w:val="24"/>
              </w:rPr>
              <w:t xml:space="preserve">Разработка экскурсионных программ обслуживания </w:t>
            </w:r>
          </w:p>
        </w:tc>
        <w:tc>
          <w:tcPr>
            <w:tcW w:w="3291" w:type="pct"/>
            <w:shd w:val="clear" w:color="auto" w:fill="auto"/>
          </w:tcPr>
          <w:p w14:paraId="68D6B44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планирование фрагмента экскурсии (в т.ч. информативность и корректность плана фрагмента экскурсии);</w:t>
            </w:r>
          </w:p>
          <w:p w14:paraId="0FCE88D8"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корректность разработки и качество оформления экскурсионной документации на фрагмент экскурсии (план фрагмента экскурсии, материалы «портфеля» экскурсовода, единая папка с документацией); </w:t>
            </w:r>
          </w:p>
          <w:p w14:paraId="01648EC7"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lastRenderedPageBreak/>
              <w:t xml:space="preserve">корректность заполнения и качество проработки плана фрагмента экскурсии; </w:t>
            </w:r>
          </w:p>
          <w:p w14:paraId="09C626A3"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соответствие объектов показа тематической направленности </w:t>
            </w:r>
            <w:proofErr w:type="spellStart"/>
            <w:r w:rsidRPr="00B23921">
              <w:rPr>
                <w:rFonts w:ascii="Times New Roman" w:eastAsia="Times New Roman" w:hAnsi="Times New Roman" w:cs="Times New Roman"/>
                <w:sz w:val="24"/>
                <w:szCs w:val="24"/>
              </w:rPr>
              <w:t>подтемы</w:t>
            </w:r>
            <w:proofErr w:type="spellEnd"/>
            <w:r w:rsidRPr="00B23921">
              <w:rPr>
                <w:rFonts w:ascii="Times New Roman" w:eastAsia="Times New Roman" w:hAnsi="Times New Roman" w:cs="Times New Roman"/>
                <w:sz w:val="24"/>
                <w:szCs w:val="24"/>
              </w:rPr>
              <w:t xml:space="preserve"> фрагмента экскурсии;</w:t>
            </w:r>
          </w:p>
          <w:p w14:paraId="11C4F37E"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 раскрытие </w:t>
            </w:r>
            <w:proofErr w:type="spellStart"/>
            <w:r w:rsidRPr="00B23921">
              <w:rPr>
                <w:rFonts w:ascii="Times New Roman" w:eastAsia="Times New Roman" w:hAnsi="Times New Roman" w:cs="Times New Roman"/>
                <w:sz w:val="24"/>
                <w:szCs w:val="24"/>
              </w:rPr>
              <w:t>подтемы</w:t>
            </w:r>
            <w:proofErr w:type="spellEnd"/>
            <w:r w:rsidRPr="00B23921">
              <w:rPr>
                <w:rFonts w:ascii="Times New Roman" w:eastAsia="Times New Roman" w:hAnsi="Times New Roman" w:cs="Times New Roman"/>
                <w:sz w:val="24"/>
                <w:szCs w:val="24"/>
              </w:rPr>
              <w:t xml:space="preserve"> фрагмента экскурсии посредством отобранных экскурсионных объектов в полной мере;</w:t>
            </w:r>
          </w:p>
          <w:p w14:paraId="4BBDD132" w14:textId="77777777"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rPr>
              <w:t>логика в последовательности объектов показа согласно решаемым задачам фрагмента экскурсии (плану фрагмента экскурсии)</w:t>
            </w:r>
          </w:p>
        </w:tc>
      </w:tr>
      <w:tr w:rsidR="00B23921" w:rsidRPr="00B23921" w14:paraId="10BF4D02" w14:textId="77777777" w:rsidTr="00FD6980">
        <w:tc>
          <w:tcPr>
            <w:tcW w:w="282" w:type="pct"/>
            <w:shd w:val="clear" w:color="auto" w:fill="00B050"/>
            <w:vAlign w:val="center"/>
          </w:tcPr>
          <w:p w14:paraId="03AFB84B" w14:textId="77777777"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lastRenderedPageBreak/>
              <w:t>в</w:t>
            </w:r>
          </w:p>
        </w:tc>
        <w:tc>
          <w:tcPr>
            <w:tcW w:w="1427" w:type="pct"/>
            <w:shd w:val="clear" w:color="auto" w:fill="92D050"/>
            <w:vAlign w:val="center"/>
          </w:tcPr>
          <w:p w14:paraId="073DC2E2" w14:textId="77777777" w:rsidR="00B23921" w:rsidRPr="00B23921" w:rsidRDefault="00B23921" w:rsidP="00B23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Calibri" w:hAnsi="Times New Roman" w:cs="Times New Roman"/>
                <w:b/>
                <w:sz w:val="24"/>
                <w:szCs w:val="24"/>
              </w:rPr>
              <w:t>Проведение экскурсий</w:t>
            </w:r>
          </w:p>
        </w:tc>
        <w:tc>
          <w:tcPr>
            <w:tcW w:w="3291" w:type="pct"/>
            <w:shd w:val="clear" w:color="auto" w:fill="auto"/>
          </w:tcPr>
          <w:p w14:paraId="6769FCF7"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организационные мероприятия в экскурсии, проведение инструктажа по соблюдению мер предосторожности при проведении экскурсии / технике безопасности / правилам поведения на экскурсии;</w:t>
            </w:r>
          </w:p>
          <w:p w14:paraId="681A77A7"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умение использовать технические средства (мегафон экскурсионный / виртуальный тур);</w:t>
            </w:r>
          </w:p>
          <w:p w14:paraId="5A6D3F65"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содержательная часть фрагмента экскурсии;</w:t>
            </w:r>
          </w:p>
          <w:p w14:paraId="2C25FDF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композиционное построение фрагмента экскурсии;</w:t>
            </w:r>
          </w:p>
          <w:p w14:paraId="488C4192"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методика и техника ведения экскурсии;</w:t>
            </w:r>
          </w:p>
          <w:p w14:paraId="47BC664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логика в экскурсии;</w:t>
            </w:r>
          </w:p>
          <w:p w14:paraId="21AC0B95"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качество и содержательность интерактивных элементов в экскурсии;</w:t>
            </w:r>
          </w:p>
          <w:p w14:paraId="6045148A"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качество материалов «портфеля» экскурсовода, использование материалов «портфеля» экскурсовода;</w:t>
            </w:r>
          </w:p>
          <w:p w14:paraId="5531E1ED"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достоверность информации в экскурсии;</w:t>
            </w:r>
          </w:p>
          <w:p w14:paraId="75B51B3C"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мастерство экскурсовода;</w:t>
            </w:r>
          </w:p>
          <w:p w14:paraId="3FE2BA58"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грамотность речи;</w:t>
            </w:r>
          </w:p>
          <w:p w14:paraId="78138B05"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соответствие проведенного фрагмента экскурсии параметрам задания;</w:t>
            </w:r>
          </w:p>
          <w:p w14:paraId="20C942D8"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 xml:space="preserve">соответствие тематической направленности информации фрагмента экскурсии заявленной </w:t>
            </w:r>
            <w:proofErr w:type="spellStart"/>
            <w:r w:rsidRPr="00B23921">
              <w:rPr>
                <w:rFonts w:ascii="Times New Roman" w:eastAsia="Times New Roman" w:hAnsi="Times New Roman" w:cs="Times New Roman"/>
                <w:sz w:val="24"/>
                <w:szCs w:val="24"/>
              </w:rPr>
              <w:t>подтеме</w:t>
            </w:r>
            <w:proofErr w:type="spellEnd"/>
            <w:r w:rsidRPr="00B23921">
              <w:rPr>
                <w:rFonts w:ascii="Times New Roman" w:eastAsia="Times New Roman" w:hAnsi="Times New Roman" w:cs="Times New Roman"/>
                <w:sz w:val="24"/>
                <w:szCs w:val="24"/>
              </w:rPr>
              <w:t xml:space="preserve"> и теме экскурсии;</w:t>
            </w:r>
          </w:p>
          <w:p w14:paraId="64160E0A"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соответствие методов и техники ведения экскурсии целевой аудитории;</w:t>
            </w:r>
          </w:p>
          <w:p w14:paraId="3D2590F7"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rPr>
              <w:t>творческий подход к раскрытию темы;</w:t>
            </w:r>
          </w:p>
          <w:p w14:paraId="65372CD1"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23921">
              <w:rPr>
                <w:rFonts w:ascii="Times New Roman" w:eastAsia="Times New Roman" w:hAnsi="Times New Roman" w:cs="Times New Roman"/>
                <w:sz w:val="24"/>
                <w:szCs w:val="24"/>
              </w:rPr>
              <w:t>соблюдение тайминга.</w:t>
            </w:r>
          </w:p>
        </w:tc>
      </w:tr>
      <w:tr w:rsidR="00B23921" w:rsidRPr="00B23921" w14:paraId="5EC7C080" w14:textId="77777777" w:rsidTr="00FD6980">
        <w:tc>
          <w:tcPr>
            <w:tcW w:w="282" w:type="pct"/>
            <w:shd w:val="clear" w:color="auto" w:fill="00B050"/>
            <w:vAlign w:val="center"/>
          </w:tcPr>
          <w:p w14:paraId="15F9FB9A" w14:textId="77777777"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b/>
                <w:color w:val="FFFFFF"/>
                <w:sz w:val="24"/>
                <w:szCs w:val="24"/>
                <w:lang w:eastAsia="ru-RU"/>
              </w:rPr>
            </w:pPr>
            <w:r w:rsidRPr="00B23921">
              <w:rPr>
                <w:rFonts w:ascii="Times New Roman" w:eastAsia="Times New Roman" w:hAnsi="Times New Roman" w:cs="Times New Roman"/>
                <w:b/>
                <w:color w:val="FFFFFF"/>
                <w:sz w:val="24"/>
                <w:szCs w:val="24"/>
                <w:lang w:eastAsia="ru-RU"/>
              </w:rPr>
              <w:t>Г</w:t>
            </w:r>
          </w:p>
        </w:tc>
        <w:tc>
          <w:tcPr>
            <w:tcW w:w="1427" w:type="pct"/>
            <w:shd w:val="clear" w:color="auto" w:fill="92D050"/>
            <w:vAlign w:val="center"/>
          </w:tcPr>
          <w:p w14:paraId="32360D6D" w14:textId="77777777" w:rsidR="00B23921" w:rsidRPr="00B23921" w:rsidRDefault="00B23921" w:rsidP="00B23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3921">
              <w:rPr>
                <w:rFonts w:ascii="Times New Roman" w:eastAsia="Calibri" w:hAnsi="Times New Roman" w:cs="Times New Roman"/>
                <w:b/>
                <w:sz w:val="24"/>
                <w:szCs w:val="24"/>
              </w:rPr>
              <w:t>Решение проблемной ситуации</w:t>
            </w:r>
          </w:p>
        </w:tc>
        <w:tc>
          <w:tcPr>
            <w:tcW w:w="3291" w:type="pct"/>
            <w:shd w:val="clear" w:color="auto" w:fill="auto"/>
          </w:tcPr>
          <w:p w14:paraId="5EADD73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корректность алгоритма / последовательности действий в решении ситуаций;</w:t>
            </w:r>
          </w:p>
          <w:p w14:paraId="4E25C01B"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целесообразность и корректность принятого решения;</w:t>
            </w:r>
          </w:p>
          <w:p w14:paraId="194799F6"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аргументация и подкрепление ответа (ссылками на нормативные документы, стандарты, установленные правила, практический опыт и пр.);</w:t>
            </w:r>
          </w:p>
          <w:p w14:paraId="6AEA3726"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23921">
              <w:rPr>
                <w:rFonts w:ascii="Times New Roman" w:eastAsia="Times New Roman" w:hAnsi="Times New Roman" w:cs="Times New Roman"/>
                <w:sz w:val="24"/>
                <w:szCs w:val="24"/>
              </w:rPr>
              <w:t>знание профессиональных / регламентирующих / нормативных требований и правил при организации экскурсионных услуг и умение применять их при решении задач экскурсионного обслуживания;</w:t>
            </w:r>
          </w:p>
          <w:p w14:paraId="3652A344"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корректность ответов на вопросы экспертов;</w:t>
            </w:r>
          </w:p>
          <w:p w14:paraId="1B4E484A"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полнота и развернутость ответа;</w:t>
            </w:r>
          </w:p>
          <w:p w14:paraId="2537F788"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lastRenderedPageBreak/>
              <w:t>соблюдение норм профессиональной этики;</w:t>
            </w:r>
          </w:p>
          <w:p w14:paraId="6F1FDC2B"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уровень владения иностранным языком (английский язык);</w:t>
            </w:r>
          </w:p>
          <w:p w14:paraId="344E4D91" w14:textId="77777777" w:rsidR="00B23921" w:rsidRPr="00B23921" w:rsidRDefault="00B23921" w:rsidP="00B23921">
            <w:pPr>
              <w:numPr>
                <w:ilvl w:val="0"/>
                <w:numId w:val="25"/>
              </w:numPr>
              <w:autoSpaceDE w:val="0"/>
              <w:autoSpaceDN w:val="0"/>
              <w:adjustRightInd w:val="0"/>
              <w:spacing w:after="0" w:line="240" w:lineRule="auto"/>
              <w:contextualSpacing/>
              <w:jc w:val="both"/>
              <w:rPr>
                <w:rFonts w:ascii="Calibri" w:eastAsia="Calibri" w:hAnsi="Calibri" w:cs="Times New Roman"/>
                <w:sz w:val="24"/>
                <w:szCs w:val="24"/>
              </w:rPr>
            </w:pPr>
            <w:r w:rsidRPr="00B23921">
              <w:rPr>
                <w:rFonts w:ascii="Times New Roman" w:eastAsia="Times New Roman" w:hAnsi="Times New Roman" w:cs="Times New Roman"/>
                <w:sz w:val="24"/>
                <w:szCs w:val="24"/>
              </w:rPr>
              <w:t>грамотность речи и профессиональное словоупотребление</w:t>
            </w:r>
          </w:p>
          <w:p w14:paraId="6863FC02" w14:textId="1E94D805" w:rsidR="00B23921" w:rsidRPr="00B23921" w:rsidRDefault="00B23921" w:rsidP="00B2392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2C99BB43" w14:textId="77777777" w:rsidR="00584DFF" w:rsidRDefault="00584DFF" w:rsidP="00B23921">
      <w:pPr>
        <w:autoSpaceDE w:val="0"/>
        <w:autoSpaceDN w:val="0"/>
        <w:adjustRightInd w:val="0"/>
        <w:spacing w:after="0" w:line="360" w:lineRule="auto"/>
        <w:rPr>
          <w:rFonts w:ascii="Times New Roman" w:hAnsi="Times New Roman"/>
          <w:sz w:val="24"/>
        </w:rPr>
      </w:pPr>
    </w:p>
    <w:p w14:paraId="3B6CA5D9" w14:textId="5A488EC3" w:rsidR="005A1625" w:rsidRPr="00D83E4E" w:rsidRDefault="005A1625" w:rsidP="00584DFF">
      <w:pPr>
        <w:autoSpaceDE w:val="0"/>
        <w:autoSpaceDN w:val="0"/>
        <w:adjustRightInd w:val="0"/>
        <w:spacing w:after="0" w:line="360" w:lineRule="auto"/>
        <w:ind w:firstLine="709"/>
        <w:jc w:val="center"/>
        <w:rPr>
          <w:rFonts w:ascii="Times New Roman" w:hAnsi="Times New Roman"/>
          <w:sz w:val="24"/>
        </w:rPr>
      </w:pPr>
      <w:r w:rsidRPr="00D83E4E">
        <w:rPr>
          <w:rFonts w:ascii="Times New Roman" w:hAnsi="Times New Roman"/>
          <w:sz w:val="24"/>
        </w:rPr>
        <w:t>1.5. КОНКУРСНОЕ ЗАДАНИЕ</w:t>
      </w:r>
      <w:bookmarkEnd w:id="9"/>
    </w:p>
    <w:p w14:paraId="111A7218" w14:textId="77777777" w:rsidR="00B23921" w:rsidRPr="00B23921" w:rsidRDefault="00B23921" w:rsidP="00B23921">
      <w:pPr>
        <w:pBdr>
          <w:top w:val="nil"/>
          <w:left w:val="nil"/>
          <w:bottom w:val="nil"/>
          <w:right w:val="nil"/>
          <w:between w:val="nil"/>
        </w:pBdr>
        <w:spacing w:after="0" w:line="360" w:lineRule="auto"/>
        <w:ind w:firstLine="709"/>
        <w:jc w:val="both"/>
        <w:rPr>
          <w:rFonts w:ascii="Times New Roman" w:eastAsia="Calibri" w:hAnsi="Times New Roman" w:cs="Times New Roman"/>
          <w:sz w:val="28"/>
          <w:szCs w:val="28"/>
        </w:rPr>
      </w:pPr>
      <w:r w:rsidRPr="00B23921">
        <w:rPr>
          <w:rFonts w:ascii="Times New Roman" w:eastAsia="Times New Roman" w:hAnsi="Times New Roman" w:cs="Times New Roman"/>
          <w:color w:val="000000"/>
          <w:sz w:val="28"/>
          <w:szCs w:val="28"/>
        </w:rPr>
        <w:t>Общая продолжительность Конкурсного задания</w:t>
      </w:r>
      <w:r w:rsidRPr="00B23921">
        <w:rPr>
          <w:rFonts w:ascii="Times New Roman" w:eastAsia="Times New Roman" w:hAnsi="Times New Roman" w:cs="Times New Roman"/>
          <w:color w:val="000000"/>
          <w:sz w:val="28"/>
          <w:szCs w:val="28"/>
          <w:vertAlign w:val="superscript"/>
        </w:rPr>
        <w:footnoteReference w:id="1"/>
      </w:r>
      <w:r w:rsidRPr="00B23921">
        <w:rPr>
          <w:rFonts w:ascii="Times New Roman" w:eastAsia="Times New Roman" w:hAnsi="Times New Roman" w:cs="Times New Roman"/>
          <w:color w:val="000000"/>
          <w:sz w:val="28"/>
          <w:szCs w:val="28"/>
        </w:rPr>
        <w:t xml:space="preserve">: </w:t>
      </w:r>
      <w:r w:rsidRPr="00B23921">
        <w:rPr>
          <w:rFonts w:ascii="Times New Roman" w:eastAsia="Calibri" w:hAnsi="Times New Roman" w:cs="Times New Roman"/>
          <w:sz w:val="28"/>
          <w:szCs w:val="28"/>
        </w:rPr>
        <w:t>от 7 часов до 10 часов 25 минут</w:t>
      </w:r>
      <w:r w:rsidRPr="00B23921">
        <w:rPr>
          <w:rFonts w:ascii="Times New Roman" w:eastAsia="Times New Roman" w:hAnsi="Times New Roman" w:cs="Times New Roman"/>
          <w:color w:val="000000"/>
          <w:sz w:val="28"/>
          <w:szCs w:val="28"/>
        </w:rPr>
        <w:t xml:space="preserve"> </w:t>
      </w:r>
      <w:r w:rsidRPr="00B23921">
        <w:rPr>
          <w:rFonts w:ascii="Times New Roman" w:eastAsia="Calibri" w:hAnsi="Times New Roman" w:cs="Times New Roman"/>
          <w:sz w:val="28"/>
          <w:szCs w:val="28"/>
        </w:rPr>
        <w:t>(с учетом вариативной части)</w:t>
      </w:r>
    </w:p>
    <w:p w14:paraId="3E97B765" w14:textId="77777777" w:rsidR="00B23921" w:rsidRPr="00B23921" w:rsidRDefault="00B23921" w:rsidP="00B2392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B23921">
        <w:rPr>
          <w:rFonts w:ascii="Times New Roman" w:eastAsia="Times New Roman" w:hAnsi="Times New Roman" w:cs="Times New Roman"/>
          <w:color w:val="000000"/>
          <w:sz w:val="28"/>
          <w:szCs w:val="28"/>
        </w:rPr>
        <w:t xml:space="preserve">Количество конкурсных дней: 3 дня </w:t>
      </w:r>
    </w:p>
    <w:p w14:paraId="5D636BC4" w14:textId="77777777"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4A2A2262" w14:textId="77777777"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 xml:space="preserve">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 </w:t>
      </w:r>
    </w:p>
    <w:p w14:paraId="0B210B54" w14:textId="35361423"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14:paraId="49B2A65B" w14:textId="77777777"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Конкурсное задание состоит из 4 модулей, включает обязательную к выполнению часть (инвариант) – 2 модуля, и вариативную часть – 2 модуля. Общее количество баллов конкурсного задания составляет 100.</w:t>
      </w:r>
    </w:p>
    <w:p w14:paraId="65A4C068" w14:textId="77777777"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75B40417" w14:textId="133B3C29" w:rsidR="008C41F7"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Calibri" w:hAnsi="Times New Roman" w:cs="Times New Roman"/>
          <w:sz w:val="28"/>
          <w:szCs w:val="28"/>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w:t>
      </w:r>
      <w:r w:rsidRPr="00B23921">
        <w:rPr>
          <w:rFonts w:ascii="Times New Roman" w:eastAsia="Calibri" w:hAnsi="Times New Roman" w:cs="Times New Roman"/>
          <w:sz w:val="28"/>
          <w:szCs w:val="28"/>
        </w:rPr>
        <w:lastRenderedPageBreak/>
        <w:t>время на выполнение модуля (ей) и количество баллов в критериях оценки по аспектам не меняются.</w:t>
      </w:r>
      <w:r>
        <w:rPr>
          <w:rFonts w:ascii="Times New Roman" w:eastAsia="Calibri" w:hAnsi="Times New Roman" w:cs="Times New Roman"/>
          <w:sz w:val="28"/>
          <w:szCs w:val="28"/>
        </w:rPr>
        <w:t xml:space="preserve"> </w:t>
      </w:r>
      <w:r w:rsidR="009E5BD9">
        <w:rPr>
          <w:rFonts w:ascii="Times New Roman" w:eastAsia="Times New Roman" w:hAnsi="Times New Roman" w:cs="Times New Roman"/>
          <w:sz w:val="28"/>
          <w:szCs w:val="28"/>
          <w:lang w:eastAsia="ru-RU"/>
        </w:rPr>
        <w:t>(Приложение 3. Матрица конкурсного задания)</w:t>
      </w:r>
      <w:r w:rsidR="008C41F7" w:rsidRPr="008C41F7">
        <w:rPr>
          <w:rFonts w:ascii="Times New Roman" w:eastAsia="Times New Roman" w:hAnsi="Times New Roman" w:cs="Times New Roman"/>
          <w:sz w:val="28"/>
          <w:szCs w:val="28"/>
          <w:lang w:eastAsia="ru-RU"/>
        </w:rPr>
        <w:t>.</w:t>
      </w:r>
    </w:p>
    <w:p w14:paraId="2479DB65" w14:textId="47DE55CC" w:rsidR="000B55A2" w:rsidRPr="004D03AD" w:rsidRDefault="00730AE0" w:rsidP="004D03AD">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w:t>
      </w:r>
      <w:proofErr w:type="spellStart"/>
      <w:r w:rsidR="000B55A2" w:rsidRPr="00A4187F">
        <w:rPr>
          <w:rFonts w:ascii="Times New Roman" w:hAnsi="Times New Roman"/>
          <w:color w:val="000000"/>
          <w:lang w:eastAsia="ru-RU"/>
        </w:rPr>
        <w:t>вариатив</w:t>
      </w:r>
      <w:proofErr w:type="spellEnd"/>
      <w:r w:rsidR="000B55A2" w:rsidRPr="00A4187F">
        <w:rPr>
          <w:rFonts w:ascii="Times New Roman" w:hAnsi="Times New Roman"/>
          <w:color w:val="000000"/>
          <w:lang w:eastAsia="ru-RU"/>
        </w:rPr>
        <w:t>)</w:t>
      </w:r>
      <w:bookmarkEnd w:id="11"/>
    </w:p>
    <w:p w14:paraId="757FAC98"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bookmarkStart w:id="12" w:name="_Toc78885643"/>
      <w:bookmarkStart w:id="13" w:name="_Toc142037191"/>
      <w:proofErr w:type="spellStart"/>
      <w:r w:rsidRPr="00B23921">
        <w:rPr>
          <w:rFonts w:ascii="Times New Roman" w:eastAsia="Batang" w:hAnsi="Times New Roman" w:cs="Times New Roman"/>
          <w:b/>
          <w:sz w:val="28"/>
          <w:szCs w:val="28"/>
          <w:lang w:eastAsia="ko-KR"/>
        </w:rPr>
        <w:t>Вариатив</w:t>
      </w:r>
      <w:proofErr w:type="spellEnd"/>
      <w:r w:rsidRPr="00B23921">
        <w:rPr>
          <w:rFonts w:ascii="Times New Roman" w:eastAsia="Batang" w:hAnsi="Times New Roman" w:cs="Times New Roman"/>
          <w:b/>
          <w:sz w:val="28"/>
          <w:szCs w:val="28"/>
          <w:lang w:eastAsia="ko-KR"/>
        </w:rPr>
        <w:t xml:space="preserve"> </w:t>
      </w:r>
    </w:p>
    <w:p w14:paraId="3E0D45E5"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Модуль А «Разработка аудиогида»</w:t>
      </w:r>
    </w:p>
    <w:p w14:paraId="1E3F33A4"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Calibri" w:hAnsi="Times New Roman" w:cs="Times New Roman"/>
          <w:bCs/>
          <w:i/>
          <w:sz w:val="28"/>
          <w:szCs w:val="28"/>
        </w:rPr>
        <w:t>Время на выполнение модуля</w:t>
      </w:r>
      <w:r w:rsidRPr="00B23921">
        <w:rPr>
          <w:rFonts w:ascii="Times New Roman" w:eastAsia="Batang" w:hAnsi="Times New Roman" w:cs="Times New Roman"/>
          <w:b/>
          <w:sz w:val="28"/>
          <w:szCs w:val="28"/>
          <w:lang w:eastAsia="ko-KR"/>
        </w:rPr>
        <w:t xml:space="preserve"> 3 часа</w:t>
      </w:r>
    </w:p>
    <w:p w14:paraId="79ACDF0F"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Calibri" w:hAnsi="Times New Roman" w:cs="Times New Roman"/>
          <w:b/>
          <w:bCs/>
          <w:sz w:val="28"/>
          <w:szCs w:val="28"/>
        </w:rPr>
        <w:t>Задания:</w:t>
      </w:r>
      <w:r w:rsidRPr="00B23921">
        <w:rPr>
          <w:rFonts w:ascii="Times New Roman" w:eastAsia="Calibri" w:hAnsi="Times New Roman" w:cs="Times New Roman"/>
          <w:bCs/>
          <w:sz w:val="28"/>
          <w:szCs w:val="28"/>
        </w:rPr>
        <w:t xml:space="preserve"> </w:t>
      </w:r>
      <w:r w:rsidRPr="00B23921">
        <w:rPr>
          <w:rFonts w:ascii="Times New Roman" w:eastAsia="Batang" w:hAnsi="Times New Roman" w:cs="Times New Roman"/>
          <w:b/>
          <w:sz w:val="28"/>
          <w:szCs w:val="28"/>
          <w:lang w:eastAsia="ko-KR"/>
        </w:rPr>
        <w:t xml:space="preserve"> </w:t>
      </w:r>
    </w:p>
    <w:p w14:paraId="77F64366" w14:textId="77777777" w:rsidR="00B23921" w:rsidRPr="00B23921" w:rsidRDefault="00B23921" w:rsidP="00B23921">
      <w:pPr>
        <w:spacing w:after="0" w:line="360" w:lineRule="auto"/>
        <w:ind w:firstLine="709"/>
        <w:jc w:val="both"/>
        <w:rPr>
          <w:rFonts w:ascii="Times New Roman" w:eastAsia="Batang" w:hAnsi="Times New Roman" w:cs="Times New Roman"/>
          <w:i/>
          <w:sz w:val="28"/>
          <w:szCs w:val="28"/>
          <w:lang w:eastAsia="ko-KR"/>
        </w:rPr>
      </w:pPr>
      <w:r w:rsidRPr="00B23921">
        <w:rPr>
          <w:rFonts w:ascii="Times New Roman" w:eastAsia="Batang" w:hAnsi="Times New Roman" w:cs="Times New Roman"/>
          <w:i/>
          <w:sz w:val="28"/>
          <w:szCs w:val="28"/>
          <w:lang w:eastAsia="ko-KR"/>
        </w:rPr>
        <w:t xml:space="preserve">Выполнение задания возможно в одном из двух вариантов*. </w:t>
      </w:r>
    </w:p>
    <w:p w14:paraId="3D84911F" w14:textId="573AD25D" w:rsidR="00B23921" w:rsidRPr="00B23921" w:rsidRDefault="00B23921" w:rsidP="00B23921">
      <w:pPr>
        <w:spacing w:after="0" w:line="360" w:lineRule="auto"/>
        <w:ind w:firstLine="709"/>
        <w:jc w:val="both"/>
        <w:rPr>
          <w:rFonts w:ascii="Times New Roman" w:eastAsia="Batang" w:hAnsi="Times New Roman" w:cs="Times New Roman"/>
          <w:i/>
          <w:sz w:val="28"/>
          <w:szCs w:val="28"/>
          <w:lang w:eastAsia="ko-KR"/>
        </w:rPr>
      </w:pPr>
      <w:r w:rsidRPr="00B23921">
        <w:rPr>
          <w:rFonts w:ascii="Times New Roman" w:eastAsia="Batang" w:hAnsi="Times New Roman" w:cs="Times New Roman"/>
          <w:i/>
          <w:sz w:val="28"/>
          <w:szCs w:val="28"/>
          <w:lang w:eastAsia="ko-KR"/>
        </w:rPr>
        <w:t>*Вид варианта озвучивается Главным экспертом в подготовительный день чемпионата. Независимо от выбора варианта Главный эксперт должен запросить у Менеджера компетенции не позднее 1 месяца до начала чемпионата специальный шаблон для выполнения задания, который используется при выборе варианта</w:t>
      </w:r>
      <w:r w:rsidR="004D03AD">
        <w:rPr>
          <w:rFonts w:ascii="Times New Roman" w:eastAsia="Batang" w:hAnsi="Times New Roman" w:cs="Times New Roman"/>
          <w:i/>
          <w:sz w:val="28"/>
          <w:szCs w:val="28"/>
          <w:lang w:eastAsia="ko-KR"/>
        </w:rPr>
        <w:t xml:space="preserve"> </w:t>
      </w:r>
      <w:r w:rsidRPr="00B23921">
        <w:rPr>
          <w:rFonts w:ascii="Times New Roman" w:eastAsia="Batang" w:hAnsi="Times New Roman" w:cs="Times New Roman"/>
          <w:i/>
          <w:sz w:val="28"/>
          <w:szCs w:val="28"/>
          <w:lang w:eastAsia="ko-KR"/>
        </w:rPr>
        <w:t>№</w:t>
      </w:r>
      <w:r w:rsidR="004D03AD">
        <w:rPr>
          <w:rFonts w:ascii="Times New Roman" w:eastAsia="Batang" w:hAnsi="Times New Roman" w:cs="Times New Roman"/>
          <w:i/>
          <w:sz w:val="28"/>
          <w:szCs w:val="28"/>
          <w:lang w:eastAsia="ko-KR"/>
        </w:rPr>
        <w:t xml:space="preserve"> </w:t>
      </w:r>
      <w:r w:rsidRPr="00B23921">
        <w:rPr>
          <w:rFonts w:ascii="Times New Roman" w:eastAsia="Batang" w:hAnsi="Times New Roman" w:cs="Times New Roman"/>
          <w:i/>
          <w:sz w:val="28"/>
          <w:szCs w:val="28"/>
          <w:lang w:eastAsia="ko-KR"/>
        </w:rPr>
        <w:t>2.</w:t>
      </w:r>
    </w:p>
    <w:p w14:paraId="21C02FD9"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p>
    <w:p w14:paraId="64F86CA6"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На момент публикации Конкурсного задания в </w:t>
      </w:r>
      <w:r w:rsidRPr="00B23921">
        <w:rPr>
          <w:rFonts w:ascii="Times New Roman" w:eastAsia="Batang" w:hAnsi="Times New Roman" w:cs="Times New Roman"/>
          <w:i/>
          <w:sz w:val="28"/>
          <w:szCs w:val="28"/>
          <w:lang w:eastAsia="ko-KR"/>
        </w:rPr>
        <w:t xml:space="preserve">Приложении 7 </w:t>
      </w:r>
      <w:r w:rsidRPr="00B23921">
        <w:rPr>
          <w:rFonts w:ascii="Times New Roman" w:eastAsia="Batang" w:hAnsi="Times New Roman" w:cs="Times New Roman"/>
          <w:sz w:val="28"/>
          <w:szCs w:val="28"/>
          <w:lang w:eastAsia="ko-KR"/>
        </w:rPr>
        <w:t xml:space="preserve">указываются тематические направления / темы (не более 3), одно из которых будет выбрано на чемпионате случайным образом и озвучено Главным экспертом. </w:t>
      </w:r>
    </w:p>
    <w:p w14:paraId="296D0DD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В </w:t>
      </w:r>
      <w:r w:rsidRPr="00B23921">
        <w:rPr>
          <w:rFonts w:ascii="Times New Roman" w:eastAsia="Batang" w:hAnsi="Times New Roman" w:cs="Times New Roman"/>
          <w:i/>
          <w:sz w:val="28"/>
          <w:szCs w:val="28"/>
          <w:lang w:eastAsia="ko-KR"/>
        </w:rPr>
        <w:t>Приложении 7</w:t>
      </w:r>
      <w:r w:rsidRPr="00B23921">
        <w:rPr>
          <w:rFonts w:ascii="Times New Roman" w:eastAsia="Batang" w:hAnsi="Times New Roman" w:cs="Times New Roman"/>
          <w:sz w:val="28"/>
          <w:szCs w:val="28"/>
          <w:lang w:eastAsia="ko-KR"/>
        </w:rPr>
        <w:t xml:space="preserve"> размещен шаблон «кейса» задания по модулю. Указанный в Приложении шаблон «кейса» подлежит изменению более чем на 30% в подготовительный день чемпионата Главным экспертом в части изменяемых параметров и в соответствии со спецификой выбранного тематического направления / темы, что отражается в протоколе. Под изменяемыми параметрами понимается: выбор тематического направления / темы (из ранее опубликованных в Приложении), цель и задачи аудиогида, целевая аудитория, специфика задания (напр., речевой жанр повествования, особенности в подаче материала, образ героя / персонажа, от которого ведется повествования, подача материала через определенные методические приемы и т.п.).</w:t>
      </w:r>
    </w:p>
    <w:p w14:paraId="4BA0D660" w14:textId="6F1DEDF1" w:rsidR="00B23921" w:rsidRPr="004D03AD"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Главный эксп</w:t>
      </w:r>
      <w:r w:rsidR="004D03AD">
        <w:rPr>
          <w:rFonts w:ascii="Times New Roman" w:eastAsia="Batang" w:hAnsi="Times New Roman" w:cs="Times New Roman"/>
          <w:sz w:val="28"/>
          <w:szCs w:val="28"/>
          <w:lang w:eastAsia="ko-KR"/>
        </w:rPr>
        <w:t xml:space="preserve">ерт имеет право внести в «кейс» </w:t>
      </w:r>
      <w:r w:rsidRPr="00B23921">
        <w:rPr>
          <w:rFonts w:ascii="Times New Roman" w:eastAsia="Batang" w:hAnsi="Times New Roman" w:cs="Times New Roman"/>
          <w:sz w:val="28"/>
          <w:szCs w:val="28"/>
          <w:lang w:eastAsia="ko-KR"/>
        </w:rPr>
        <w:t>уточнения/изменения/дополнения, которые будут соответствовать указанным в протоколе параметрам, итоговый текст «кейса» озвучивается на момент начала работы над модулем.</w:t>
      </w:r>
    </w:p>
    <w:p w14:paraId="744CF265"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Вариант 1</w:t>
      </w:r>
    </w:p>
    <w:p w14:paraId="46FBFE82"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bookmarkStart w:id="14" w:name="_Hlk126410573"/>
      <w:r w:rsidRPr="00B23921">
        <w:rPr>
          <w:rFonts w:ascii="Times New Roman" w:eastAsia="Batang" w:hAnsi="Times New Roman" w:cs="Times New Roman"/>
          <w:sz w:val="28"/>
          <w:szCs w:val="28"/>
          <w:lang w:eastAsia="ko-KR"/>
        </w:rPr>
        <w:t>Конкурсанту предлагается разработать аудиогид по заданной теме. Разработка аудиогида производится на онлайн-платформе izi.TRAVEL (https://izi.travel/ru). В подготовительный день перед чемпионатом каждому конкурсанту Техническим экспертом выдаются логин и пароль от личного кабинета.</w:t>
      </w:r>
    </w:p>
    <w:p w14:paraId="4C5F97C5"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Озвучивание «кейса» по модулю (тема аудиогида, количество объектов, специфика задания) происходит перед началом модуля.</w:t>
      </w:r>
    </w:p>
    <w:p w14:paraId="0A4E328B"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В структуру аудиогида должны быть включены:</w:t>
      </w:r>
    </w:p>
    <w:p w14:paraId="74F5A708"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информация (вводная / вступительная) об аудиогиде;</w:t>
      </w:r>
    </w:p>
    <w:p w14:paraId="0F15C20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маршрут аудиогида;</w:t>
      </w:r>
    </w:p>
    <w:p w14:paraId="50C0BA57"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изображения объектов аудиогида;</w:t>
      </w:r>
    </w:p>
    <w:p w14:paraId="0CB97FD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сопроводительный текст к объектам аудиогида (текст и аудио).</w:t>
      </w:r>
    </w:p>
    <w:p w14:paraId="436AF61C"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При работе над модулем конкурсант самостоятельно озвучивает текст к объектам аудиогида, использование синтезатора речи на онлайн-платформе izi.TRAVEL для выполнения задания не предусмотрено.</w:t>
      </w:r>
    </w:p>
    <w:p w14:paraId="79706C2E"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Для записи </w:t>
      </w:r>
      <w:proofErr w:type="gramStart"/>
      <w:r w:rsidRPr="00B23921">
        <w:rPr>
          <w:rFonts w:ascii="Times New Roman" w:eastAsia="Batang" w:hAnsi="Times New Roman" w:cs="Times New Roman"/>
          <w:sz w:val="28"/>
          <w:szCs w:val="28"/>
          <w:lang w:eastAsia="ko-KR"/>
        </w:rPr>
        <w:t>аудио-файлов</w:t>
      </w:r>
      <w:proofErr w:type="gramEnd"/>
      <w:r w:rsidRPr="00B23921">
        <w:rPr>
          <w:rFonts w:ascii="Times New Roman" w:eastAsia="Batang" w:hAnsi="Times New Roman" w:cs="Times New Roman"/>
          <w:sz w:val="28"/>
          <w:szCs w:val="28"/>
          <w:lang w:eastAsia="ko-KR"/>
        </w:rPr>
        <w:t xml:space="preserve"> используется компьютерная гарнитура (наушники с микрофоном), а также установленная на компьютере конкурсанта специальная программа (инструктаж по пользованию программой проводится в подготовительный день). </w:t>
      </w:r>
    </w:p>
    <w:p w14:paraId="68F3230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В качестве отдельных файлов в аудиогид загружаются конкурсантом только записанные им </w:t>
      </w:r>
      <w:proofErr w:type="gramStart"/>
      <w:r w:rsidRPr="00B23921">
        <w:rPr>
          <w:rFonts w:ascii="Times New Roman" w:eastAsia="Batang" w:hAnsi="Times New Roman" w:cs="Times New Roman"/>
          <w:sz w:val="28"/>
          <w:szCs w:val="28"/>
          <w:lang w:eastAsia="ko-KR"/>
        </w:rPr>
        <w:t>аудио-файлы</w:t>
      </w:r>
      <w:proofErr w:type="gramEnd"/>
      <w:r w:rsidRPr="00B23921">
        <w:rPr>
          <w:rFonts w:ascii="Times New Roman" w:eastAsia="Batang" w:hAnsi="Times New Roman" w:cs="Times New Roman"/>
          <w:sz w:val="28"/>
          <w:szCs w:val="28"/>
          <w:lang w:eastAsia="ko-KR"/>
        </w:rPr>
        <w:t xml:space="preserve"> с сопроводительным текстом к объектам аудиогида и изображения (объектов, дополнительные иллюстрации и пр.). Загрузка </w:t>
      </w:r>
      <w:proofErr w:type="gramStart"/>
      <w:r w:rsidRPr="00B23921">
        <w:rPr>
          <w:rFonts w:ascii="Times New Roman" w:eastAsia="Batang" w:hAnsi="Times New Roman" w:cs="Times New Roman"/>
          <w:sz w:val="28"/>
          <w:szCs w:val="28"/>
          <w:lang w:eastAsia="ko-KR"/>
        </w:rPr>
        <w:t>видео-файлов</w:t>
      </w:r>
      <w:proofErr w:type="gramEnd"/>
      <w:r w:rsidRPr="00B23921">
        <w:rPr>
          <w:rFonts w:ascii="Times New Roman" w:eastAsia="Batang" w:hAnsi="Times New Roman" w:cs="Times New Roman"/>
          <w:sz w:val="28"/>
          <w:szCs w:val="28"/>
          <w:lang w:eastAsia="ko-KR"/>
        </w:rPr>
        <w:t xml:space="preserve"> (видео-роликов) не допускается.</w:t>
      </w:r>
    </w:p>
    <w:p w14:paraId="5292FF2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Выполняя задание по модулю, конкурсанты работают с интернет-источниками и ресурсами электронных библиотек (в данном модуле разрешается </w:t>
      </w:r>
      <w:r w:rsidRPr="00B23921">
        <w:rPr>
          <w:rFonts w:ascii="Times New Roman" w:eastAsia="Batang" w:hAnsi="Times New Roman" w:cs="Times New Roman"/>
          <w:sz w:val="28"/>
          <w:szCs w:val="28"/>
          <w:lang w:eastAsia="ko-KR"/>
        </w:rPr>
        <w:lastRenderedPageBreak/>
        <w:t xml:space="preserve">вход конкурсантов в личный кабинет на порталах электронных библиотек, при этом конкурсант должен иметь его заблаговременно и заявить в подготовительный день). </w:t>
      </w:r>
    </w:p>
    <w:p w14:paraId="6C529B68"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До окончания времени работы над модулем ссылка на разработанный аудиогид высылается конкурсантом на адрес электронной почты, озвученной Главным экспертом при выдаче задания по модулю, либо копируется в указанную Главным экспертом единую системную папку (имя файла - номер конкурсанта) или указанный файл.</w:t>
      </w:r>
    </w:p>
    <w:p w14:paraId="3820DFB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Отправка ссылки конкурсантом является фиксацией времени (время отправки) окончания работы над заданием. Техническая валидность отправленной ссылки на аудиогид (открылась/не открылась) не оказывает влияния на оценку аудиогида. </w:t>
      </w:r>
    </w:p>
    <w:p w14:paraId="60343258"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По истечении времени, отведенного на модуль, конкурсант покидает рабочее место, но выход из личного кабинета не осуществляет с целью изменения паролей личных кабинетов Техническим экспертом, а также проведения оценки экспертами в случае возникновения непредвиденных технических сбоев при последующем входе оценивающих экспертов в личный кабинет конкурсанта. После окончания модуля Технический эксперт изменяет выданные в подготовительный день пароли конкурсантов для личных кабинетов с целью исключения доступа конкурсантов и третьих лиц в личные кабинеты после завершения модуля. Измененные пароли Технический эксперт передает Главному эксперту </w:t>
      </w:r>
      <w:r w:rsidRPr="00B23921">
        <w:rPr>
          <w:rFonts w:ascii="Times New Roman" w:eastAsia="Calibri" w:hAnsi="Times New Roman" w:cs="Times New Roman"/>
          <w:sz w:val="28"/>
          <w:szCs w:val="28"/>
        </w:rPr>
        <w:t>сразу после окончания модуля</w:t>
      </w:r>
      <w:r w:rsidRPr="00B23921">
        <w:rPr>
          <w:rFonts w:ascii="Times New Roman" w:eastAsia="Batang" w:hAnsi="Times New Roman" w:cs="Times New Roman"/>
          <w:sz w:val="28"/>
          <w:szCs w:val="28"/>
          <w:lang w:eastAsia="ko-KR"/>
        </w:rPr>
        <w:t>.</w:t>
      </w:r>
    </w:p>
    <w:p w14:paraId="34D31038" w14:textId="206C97C5"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Разработанный аудиогид не публикуется.</w:t>
      </w:r>
      <w:bookmarkEnd w:id="14"/>
    </w:p>
    <w:p w14:paraId="202210CF" w14:textId="77777777" w:rsidR="00B23921" w:rsidRPr="00B23921" w:rsidRDefault="00B23921" w:rsidP="00B23921">
      <w:pPr>
        <w:spacing w:after="0" w:line="360" w:lineRule="auto"/>
        <w:ind w:firstLine="720"/>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Вариант 2</w:t>
      </w:r>
    </w:p>
    <w:p w14:paraId="55EB8E38"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Разработка аудиогида в модуле А стандартно производится на онлайн-платформе izi.TRAVEL (https://izi.travel/ru). При этом возможны технические сбои, либо факты «закрытия» сайта. По этой причине возможно выполнение модуля в следующем формате – </w:t>
      </w:r>
      <w:r w:rsidRPr="00B23921">
        <w:rPr>
          <w:rFonts w:ascii="Times New Roman" w:eastAsia="Batang" w:hAnsi="Times New Roman" w:cs="Times New Roman"/>
          <w:b/>
          <w:sz w:val="28"/>
          <w:szCs w:val="28"/>
          <w:lang w:eastAsia="ko-KR"/>
        </w:rPr>
        <w:t>вариант 2</w:t>
      </w:r>
      <w:r w:rsidRPr="00B23921">
        <w:rPr>
          <w:rFonts w:ascii="Times New Roman" w:eastAsia="Batang" w:hAnsi="Times New Roman" w:cs="Times New Roman"/>
          <w:sz w:val="28"/>
          <w:szCs w:val="28"/>
          <w:lang w:eastAsia="ko-KR"/>
        </w:rPr>
        <w:t>:</w:t>
      </w:r>
    </w:p>
    <w:p w14:paraId="48BBDCF3"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 xml:space="preserve">- конечный формат аудиогида представляет собой не контент, размещенный на онлайн-платформе, а макет такого контента, созданный в редакторе </w:t>
      </w:r>
      <w:r w:rsidRPr="00B23921">
        <w:rPr>
          <w:rFonts w:ascii="Times New Roman" w:eastAsia="Batang" w:hAnsi="Times New Roman" w:cs="Times New Roman"/>
          <w:sz w:val="28"/>
          <w:szCs w:val="28"/>
          <w:lang w:val="en-US" w:eastAsia="ko-KR"/>
        </w:rPr>
        <w:t>PowerPoint</w:t>
      </w:r>
      <w:r w:rsidRPr="00B23921">
        <w:rPr>
          <w:rFonts w:ascii="Times New Roman" w:eastAsia="Batang" w:hAnsi="Times New Roman" w:cs="Times New Roman"/>
          <w:sz w:val="28"/>
          <w:szCs w:val="28"/>
          <w:lang w:eastAsia="ko-KR"/>
        </w:rPr>
        <w:t>, и отражающий все необходимые элементы аудиогида.</w:t>
      </w:r>
    </w:p>
    <w:p w14:paraId="6A18319D"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Таким образом при работе над модулем конкурсант создает презентацию в редакторе </w:t>
      </w:r>
      <w:r w:rsidRPr="00B23921">
        <w:rPr>
          <w:rFonts w:ascii="Times New Roman" w:eastAsia="Batang" w:hAnsi="Times New Roman" w:cs="Times New Roman"/>
          <w:sz w:val="28"/>
          <w:szCs w:val="28"/>
          <w:lang w:val="en-US" w:eastAsia="ko-KR"/>
        </w:rPr>
        <w:t>PowerPoint</w:t>
      </w:r>
      <w:r w:rsidRPr="00B23921">
        <w:rPr>
          <w:rFonts w:ascii="Times New Roman" w:eastAsia="Batang" w:hAnsi="Times New Roman" w:cs="Times New Roman"/>
          <w:sz w:val="28"/>
          <w:szCs w:val="28"/>
          <w:lang w:eastAsia="ko-KR"/>
        </w:rPr>
        <w:t xml:space="preserve">. Презентация выступает своеобразным аналогом аудиогида, создаваемого на платформе izi.TRAVEL. </w:t>
      </w:r>
    </w:p>
    <w:p w14:paraId="183AC03F" w14:textId="109F1C23" w:rsidR="00B23921" w:rsidRPr="00B23921" w:rsidRDefault="00B23921" w:rsidP="004D03AD">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Построение маршрута аудиогида осуществляется с помощ</w:t>
      </w:r>
      <w:r w:rsidR="004D03AD">
        <w:rPr>
          <w:rFonts w:ascii="Times New Roman" w:eastAsia="Batang" w:hAnsi="Times New Roman" w:cs="Times New Roman"/>
          <w:sz w:val="28"/>
          <w:szCs w:val="28"/>
          <w:lang w:eastAsia="ko-KR"/>
        </w:rPr>
        <w:t>ью онлайн-сервиса Яндекс карты.</w:t>
      </w:r>
    </w:p>
    <w:p w14:paraId="20EDE03E"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При данном варианте основные </w:t>
      </w:r>
      <w:r w:rsidRPr="00B23921">
        <w:rPr>
          <w:rFonts w:ascii="Times New Roman" w:eastAsia="Batang" w:hAnsi="Times New Roman" w:cs="Times New Roman"/>
          <w:i/>
          <w:sz w:val="28"/>
          <w:szCs w:val="28"/>
          <w:lang w:eastAsia="ko-KR"/>
        </w:rPr>
        <w:t>требования к выполнению модуля остаются неизменными</w:t>
      </w:r>
      <w:r w:rsidRPr="00B23921">
        <w:rPr>
          <w:rFonts w:ascii="Times New Roman" w:eastAsia="Batang" w:hAnsi="Times New Roman" w:cs="Times New Roman"/>
          <w:sz w:val="28"/>
          <w:szCs w:val="28"/>
          <w:lang w:eastAsia="ko-KR"/>
        </w:rPr>
        <w:t>, а именно:</w:t>
      </w:r>
    </w:p>
    <w:p w14:paraId="60C07C91"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1. Озвучивание «кейса» по модулю (тема аудиогида, количество объектов, специфика задания) происходит перед началом модуля.</w:t>
      </w:r>
    </w:p>
    <w:p w14:paraId="5377C2E8"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2. В структуру аудиогида должны быть включены:</w:t>
      </w:r>
    </w:p>
    <w:p w14:paraId="347D1E4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информация (вводная / вступительная) об аудиогиде;</w:t>
      </w:r>
    </w:p>
    <w:p w14:paraId="3EFEE45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маршрут аудиогида;</w:t>
      </w:r>
    </w:p>
    <w:p w14:paraId="538A4B3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изображения объектов аудиогида;</w:t>
      </w:r>
    </w:p>
    <w:p w14:paraId="7B759CD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сопроводительный текст к объектам аудиогида (текст и аудио).</w:t>
      </w:r>
    </w:p>
    <w:p w14:paraId="6A0E754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3. При работе над модулем конкурсант самостоятельно озвучивает текст к объектам аудиогида, использование синтезатора речи для выполнения задания не предусмотрено.</w:t>
      </w:r>
    </w:p>
    <w:p w14:paraId="47B57C1B"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4. Для записи </w:t>
      </w:r>
      <w:proofErr w:type="gramStart"/>
      <w:r w:rsidRPr="00B23921">
        <w:rPr>
          <w:rFonts w:ascii="Times New Roman" w:eastAsia="Batang" w:hAnsi="Times New Roman" w:cs="Times New Roman"/>
          <w:sz w:val="28"/>
          <w:szCs w:val="28"/>
          <w:lang w:eastAsia="ko-KR"/>
        </w:rPr>
        <w:t>аудио-файлов</w:t>
      </w:r>
      <w:proofErr w:type="gramEnd"/>
      <w:r w:rsidRPr="00B23921">
        <w:rPr>
          <w:rFonts w:ascii="Times New Roman" w:eastAsia="Batang" w:hAnsi="Times New Roman" w:cs="Times New Roman"/>
          <w:sz w:val="28"/>
          <w:szCs w:val="28"/>
          <w:lang w:eastAsia="ko-KR"/>
        </w:rPr>
        <w:t xml:space="preserve"> используется компьютерная гарнитура (наушники с микрофоном), а также установленная на компьютере конкурсанта специальная программа (инструктаж по пользованию программой проводится в подготовительный день). </w:t>
      </w:r>
    </w:p>
    <w:p w14:paraId="1866FFD0"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5. В качестве отдельных файлов в макет аудиогида загружаются конкурсантом только записанные им </w:t>
      </w:r>
      <w:proofErr w:type="gramStart"/>
      <w:r w:rsidRPr="00B23921">
        <w:rPr>
          <w:rFonts w:ascii="Times New Roman" w:eastAsia="Batang" w:hAnsi="Times New Roman" w:cs="Times New Roman"/>
          <w:sz w:val="28"/>
          <w:szCs w:val="28"/>
          <w:lang w:eastAsia="ko-KR"/>
        </w:rPr>
        <w:t>аудио-файлы</w:t>
      </w:r>
      <w:proofErr w:type="gramEnd"/>
      <w:r w:rsidRPr="00B23921">
        <w:rPr>
          <w:rFonts w:ascii="Times New Roman" w:eastAsia="Batang" w:hAnsi="Times New Roman" w:cs="Times New Roman"/>
          <w:sz w:val="28"/>
          <w:szCs w:val="28"/>
          <w:lang w:eastAsia="ko-KR"/>
        </w:rPr>
        <w:t xml:space="preserve"> с сопроводительным текстом к объектам аудиогида и изображения (объектов, дополнительные иллюстрации и пр.). Загрузка </w:t>
      </w:r>
      <w:proofErr w:type="gramStart"/>
      <w:r w:rsidRPr="00B23921">
        <w:rPr>
          <w:rFonts w:ascii="Times New Roman" w:eastAsia="Batang" w:hAnsi="Times New Roman" w:cs="Times New Roman"/>
          <w:sz w:val="28"/>
          <w:szCs w:val="28"/>
          <w:lang w:eastAsia="ko-KR"/>
        </w:rPr>
        <w:t>видео-файлов</w:t>
      </w:r>
      <w:proofErr w:type="gramEnd"/>
      <w:r w:rsidRPr="00B23921">
        <w:rPr>
          <w:rFonts w:ascii="Times New Roman" w:eastAsia="Batang" w:hAnsi="Times New Roman" w:cs="Times New Roman"/>
          <w:sz w:val="28"/>
          <w:szCs w:val="28"/>
          <w:lang w:eastAsia="ko-KR"/>
        </w:rPr>
        <w:t xml:space="preserve"> (видео-роликов) не допускается.</w:t>
      </w:r>
    </w:p>
    <w:p w14:paraId="71E6038B" w14:textId="72A9BE51"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6. Выполняя задание по модулю, конкурсанты работают с интернет-источниками и ресурсами электронных библиотек (в данном модуле разрешается </w:t>
      </w:r>
      <w:r w:rsidRPr="00B23921">
        <w:rPr>
          <w:rFonts w:ascii="Times New Roman" w:eastAsia="Batang" w:hAnsi="Times New Roman" w:cs="Times New Roman"/>
          <w:sz w:val="28"/>
          <w:szCs w:val="28"/>
          <w:lang w:eastAsia="ko-KR"/>
        </w:rPr>
        <w:lastRenderedPageBreak/>
        <w:t>вход конкурсантов в личный кабинет на порталах электронных библиотек, при этом конкурсант должен иметь его заблаговременно и зая</w:t>
      </w:r>
      <w:r w:rsidR="004D03AD">
        <w:rPr>
          <w:rFonts w:ascii="Times New Roman" w:eastAsia="Batang" w:hAnsi="Times New Roman" w:cs="Times New Roman"/>
          <w:sz w:val="28"/>
          <w:szCs w:val="28"/>
          <w:lang w:eastAsia="ko-KR"/>
        </w:rPr>
        <w:t xml:space="preserve">вить в подготовительный день). </w:t>
      </w:r>
    </w:p>
    <w:p w14:paraId="2022DA2B" w14:textId="77777777" w:rsidR="00B23921" w:rsidRPr="00B23921" w:rsidRDefault="00B23921" w:rsidP="00B23921">
      <w:pPr>
        <w:spacing w:after="0" w:line="360" w:lineRule="auto"/>
        <w:ind w:firstLine="720"/>
        <w:jc w:val="both"/>
        <w:rPr>
          <w:rFonts w:ascii="Times New Roman" w:eastAsia="Batang" w:hAnsi="Times New Roman" w:cs="Times New Roman"/>
          <w:i/>
          <w:sz w:val="28"/>
          <w:szCs w:val="28"/>
          <w:lang w:eastAsia="ko-KR"/>
        </w:rPr>
      </w:pPr>
      <w:r w:rsidRPr="00B23921">
        <w:rPr>
          <w:rFonts w:ascii="Times New Roman" w:eastAsia="Batang" w:hAnsi="Times New Roman" w:cs="Times New Roman"/>
          <w:i/>
          <w:sz w:val="28"/>
          <w:szCs w:val="28"/>
          <w:lang w:eastAsia="ko-KR"/>
        </w:rPr>
        <w:t>Технические требования по работе с презентацией и файлами</w:t>
      </w:r>
    </w:p>
    <w:p w14:paraId="74186209"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1. Перед началом работы необходимо создать папку, в которой будут размещаться сама презентация, </w:t>
      </w:r>
      <w:proofErr w:type="gramStart"/>
      <w:r w:rsidRPr="00B23921">
        <w:rPr>
          <w:rFonts w:ascii="Times New Roman" w:eastAsia="Batang" w:hAnsi="Times New Roman" w:cs="Times New Roman"/>
          <w:sz w:val="28"/>
          <w:szCs w:val="28"/>
          <w:lang w:eastAsia="ko-KR"/>
        </w:rPr>
        <w:t>аудио-файлы</w:t>
      </w:r>
      <w:proofErr w:type="gramEnd"/>
      <w:r w:rsidRPr="00B23921">
        <w:rPr>
          <w:rFonts w:ascii="Times New Roman" w:eastAsia="Batang" w:hAnsi="Times New Roman" w:cs="Times New Roman"/>
          <w:sz w:val="28"/>
          <w:szCs w:val="28"/>
          <w:lang w:eastAsia="ko-KR"/>
        </w:rPr>
        <w:t xml:space="preserve"> и файлы с изображениями. Нахождение всех файлов в этой единой папке необходимо для дальнейшей корректной работы со вставкой в презентацию </w:t>
      </w:r>
      <w:proofErr w:type="gramStart"/>
      <w:r w:rsidRPr="00B23921">
        <w:rPr>
          <w:rFonts w:ascii="Times New Roman" w:eastAsia="Batang" w:hAnsi="Times New Roman" w:cs="Times New Roman"/>
          <w:sz w:val="28"/>
          <w:szCs w:val="28"/>
          <w:lang w:eastAsia="ko-KR"/>
        </w:rPr>
        <w:t>аудио-файлов</w:t>
      </w:r>
      <w:proofErr w:type="gramEnd"/>
      <w:r w:rsidRPr="00B23921">
        <w:rPr>
          <w:rFonts w:ascii="Times New Roman" w:eastAsia="Batang" w:hAnsi="Times New Roman" w:cs="Times New Roman"/>
          <w:sz w:val="28"/>
          <w:szCs w:val="28"/>
          <w:lang w:eastAsia="ko-KR"/>
        </w:rPr>
        <w:t xml:space="preserve"> и изображений из папки.</w:t>
      </w:r>
    </w:p>
    <w:p w14:paraId="6675D8DF"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2. В наименовании презентации должно содержаться название аудиогида.</w:t>
      </w:r>
    </w:p>
    <w:p w14:paraId="520DC88A"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3. Каждый </w:t>
      </w:r>
      <w:proofErr w:type="gramStart"/>
      <w:r w:rsidRPr="00B23921">
        <w:rPr>
          <w:rFonts w:ascii="Times New Roman" w:eastAsia="Batang" w:hAnsi="Times New Roman" w:cs="Times New Roman"/>
          <w:sz w:val="28"/>
          <w:szCs w:val="28"/>
          <w:lang w:eastAsia="ko-KR"/>
        </w:rPr>
        <w:t>аудио-файл</w:t>
      </w:r>
      <w:proofErr w:type="gramEnd"/>
      <w:r w:rsidRPr="00B23921">
        <w:rPr>
          <w:rFonts w:ascii="Times New Roman" w:eastAsia="Batang" w:hAnsi="Times New Roman" w:cs="Times New Roman"/>
          <w:sz w:val="28"/>
          <w:szCs w:val="28"/>
          <w:lang w:eastAsia="ko-KR"/>
        </w:rPr>
        <w:t xml:space="preserve"> в папке должен быть пронумерован и подписан, например, «1. Наименование объекта». Каждый </w:t>
      </w:r>
      <w:proofErr w:type="gramStart"/>
      <w:r w:rsidRPr="00B23921">
        <w:rPr>
          <w:rFonts w:ascii="Times New Roman" w:eastAsia="Batang" w:hAnsi="Times New Roman" w:cs="Times New Roman"/>
          <w:sz w:val="28"/>
          <w:szCs w:val="28"/>
          <w:lang w:eastAsia="ko-KR"/>
        </w:rPr>
        <w:t>аудио-файл</w:t>
      </w:r>
      <w:proofErr w:type="gramEnd"/>
      <w:r w:rsidRPr="00B23921">
        <w:rPr>
          <w:rFonts w:ascii="Times New Roman" w:eastAsia="Batang" w:hAnsi="Times New Roman" w:cs="Times New Roman"/>
          <w:sz w:val="28"/>
          <w:szCs w:val="28"/>
          <w:lang w:eastAsia="ko-KR"/>
        </w:rPr>
        <w:t xml:space="preserve"> к объекту представляет собой единый файл, недопустимо создание к одному объекту нескольких аудио-файлов.</w:t>
      </w:r>
    </w:p>
    <w:p w14:paraId="75D334B0"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4. В папке должны находиться файлы с изображениями, размещаемыми в презентации. В этом случае каждый такой файл должен быть подписан (напр., название объекта). </w:t>
      </w:r>
    </w:p>
    <w:p w14:paraId="42994CFB"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5. </w:t>
      </w:r>
      <w:r w:rsidRPr="00B23921">
        <w:rPr>
          <w:rFonts w:ascii="Times New Roman" w:eastAsia="Batang" w:hAnsi="Times New Roman" w:cs="Times New Roman"/>
          <w:sz w:val="28"/>
          <w:szCs w:val="28"/>
          <w:u w:val="single"/>
          <w:lang w:eastAsia="ko-KR"/>
        </w:rPr>
        <w:t>Никаких иных файлов, кроме вышеперечисленных в папке содержаться не должно</w:t>
      </w:r>
      <w:r w:rsidRPr="00B23921">
        <w:rPr>
          <w:rFonts w:ascii="Times New Roman" w:eastAsia="Batang" w:hAnsi="Times New Roman" w:cs="Times New Roman"/>
          <w:sz w:val="28"/>
          <w:szCs w:val="28"/>
          <w:lang w:eastAsia="ko-KR"/>
        </w:rPr>
        <w:t>.</w:t>
      </w:r>
    </w:p>
    <w:p w14:paraId="0E2B1B91" w14:textId="77777777" w:rsidR="00B23921" w:rsidRPr="00B23921" w:rsidRDefault="00B23921" w:rsidP="00B23921">
      <w:pPr>
        <w:spacing w:after="0" w:line="360" w:lineRule="auto"/>
        <w:ind w:firstLine="709"/>
        <w:jc w:val="both"/>
        <w:rPr>
          <w:rFonts w:ascii="Times New Roman" w:eastAsia="Calibri" w:hAnsi="Times New Roman" w:cs="Times New Roman"/>
          <w:sz w:val="28"/>
          <w:szCs w:val="28"/>
        </w:rPr>
      </w:pPr>
      <w:r w:rsidRPr="00B23921">
        <w:rPr>
          <w:rFonts w:ascii="Times New Roman" w:eastAsia="Batang" w:hAnsi="Times New Roman" w:cs="Times New Roman"/>
          <w:sz w:val="28"/>
          <w:szCs w:val="28"/>
          <w:lang w:eastAsia="ko-KR"/>
        </w:rPr>
        <w:t xml:space="preserve">6. После окончания работы над модулем папку необходимо заархивировать и подписать (имя папки - номер конкурсанта, фамилия, инициалы, например, конкурсант №3 Иванов В.А.). </w:t>
      </w:r>
      <w:r w:rsidRPr="00B23921">
        <w:rPr>
          <w:rFonts w:ascii="Times New Roman" w:eastAsia="Calibri" w:hAnsi="Times New Roman" w:cs="Times New Roman"/>
          <w:sz w:val="28"/>
          <w:szCs w:val="28"/>
        </w:rPr>
        <w:t xml:space="preserve">Форматы файлов для заархивированной папки – </w:t>
      </w:r>
      <w:proofErr w:type="spellStart"/>
      <w:r w:rsidRPr="00B23921">
        <w:rPr>
          <w:rFonts w:ascii="Times New Roman" w:eastAsia="Calibri" w:hAnsi="Times New Roman" w:cs="Times New Roman"/>
          <w:sz w:val="28"/>
          <w:szCs w:val="28"/>
        </w:rPr>
        <w:t>zip</w:t>
      </w:r>
      <w:proofErr w:type="spellEnd"/>
      <w:r w:rsidRPr="00B23921">
        <w:rPr>
          <w:rFonts w:ascii="Times New Roman" w:eastAsia="Calibri" w:hAnsi="Times New Roman" w:cs="Times New Roman"/>
          <w:sz w:val="28"/>
          <w:szCs w:val="28"/>
        </w:rPr>
        <w:t xml:space="preserve">, </w:t>
      </w:r>
      <w:proofErr w:type="spellStart"/>
      <w:r w:rsidRPr="00B23921">
        <w:rPr>
          <w:rFonts w:ascii="Times New Roman" w:eastAsia="Calibri" w:hAnsi="Times New Roman" w:cs="Times New Roman"/>
          <w:sz w:val="28"/>
          <w:szCs w:val="28"/>
        </w:rPr>
        <w:t>rar</w:t>
      </w:r>
      <w:proofErr w:type="spellEnd"/>
      <w:r w:rsidRPr="00B23921">
        <w:rPr>
          <w:rFonts w:ascii="Times New Roman" w:eastAsia="Calibri" w:hAnsi="Times New Roman" w:cs="Times New Roman"/>
          <w:sz w:val="28"/>
          <w:szCs w:val="28"/>
        </w:rPr>
        <w:t>.</w:t>
      </w:r>
    </w:p>
    <w:p w14:paraId="26CD501C"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7. Заархивированная папка высылается конкурсантом на адрес электронной почты, озвученной Главным экспертом при выдаче задания по модулю, либо копируется в указанную Главным экспертом единую системную папку.</w:t>
      </w:r>
    </w:p>
    <w:p w14:paraId="2D87121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Время отправки папки конкурсантом является также фиксацией времени (время отправки) окончания работы над модулем. По истечении времени, отведенного на модуль, конкурсант покидает рабочее место, но созданный архив </w:t>
      </w:r>
      <w:r w:rsidRPr="00B23921">
        <w:rPr>
          <w:rFonts w:ascii="Times New Roman" w:eastAsia="Batang" w:hAnsi="Times New Roman" w:cs="Times New Roman"/>
          <w:sz w:val="28"/>
          <w:szCs w:val="28"/>
          <w:lang w:eastAsia="ko-KR"/>
        </w:rPr>
        <w:lastRenderedPageBreak/>
        <w:t>материалов по модулю не удаляет (с целью сохранения возможности проведения оценки экспертами в случае возникновения непредвиденных технических сбоев).</w:t>
      </w:r>
    </w:p>
    <w:p w14:paraId="6D8628A9" w14:textId="3F861C5A"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После окончания процедуры оценки работы по модулю Технический эксперт удаляет с рабочих компьютеров конкурсантов все архивы (созданные папки), переносит на накопитель (</w:t>
      </w:r>
      <w:proofErr w:type="spellStart"/>
      <w:r w:rsidRPr="00B23921">
        <w:rPr>
          <w:rFonts w:ascii="Times New Roman" w:eastAsia="Batang" w:hAnsi="Times New Roman" w:cs="Times New Roman"/>
          <w:sz w:val="28"/>
          <w:szCs w:val="28"/>
          <w:lang w:eastAsia="ko-KR"/>
        </w:rPr>
        <w:t>флеш</w:t>
      </w:r>
      <w:proofErr w:type="spellEnd"/>
      <w:r w:rsidRPr="00B23921">
        <w:rPr>
          <w:rFonts w:ascii="Times New Roman" w:eastAsia="Batang" w:hAnsi="Times New Roman" w:cs="Times New Roman"/>
          <w:sz w:val="28"/>
          <w:szCs w:val="28"/>
          <w:lang w:eastAsia="ko-KR"/>
        </w:rPr>
        <w:t>-карта, внешний диск) и передает Главному эксперту либо сохраняет все материалы в электронном формате на рабочем компьют</w:t>
      </w:r>
      <w:r w:rsidR="004D03AD">
        <w:rPr>
          <w:rFonts w:ascii="Times New Roman" w:eastAsia="Batang" w:hAnsi="Times New Roman" w:cs="Times New Roman"/>
          <w:sz w:val="28"/>
          <w:szCs w:val="28"/>
          <w:lang w:eastAsia="ko-KR"/>
        </w:rPr>
        <w:t>ере Главного эксперта.</w:t>
      </w:r>
    </w:p>
    <w:p w14:paraId="4ED2C4E5" w14:textId="77777777" w:rsidR="00B23921" w:rsidRPr="00B23921" w:rsidRDefault="00B23921" w:rsidP="00B23921">
      <w:pPr>
        <w:spacing w:after="0" w:line="360" w:lineRule="auto"/>
        <w:ind w:firstLine="709"/>
        <w:jc w:val="both"/>
        <w:rPr>
          <w:rFonts w:ascii="Times New Roman" w:eastAsia="Batang" w:hAnsi="Times New Roman" w:cs="Times New Roman"/>
          <w:i/>
          <w:sz w:val="28"/>
          <w:szCs w:val="28"/>
          <w:lang w:eastAsia="ko-KR"/>
        </w:rPr>
      </w:pPr>
      <w:r w:rsidRPr="00B23921">
        <w:rPr>
          <w:rFonts w:ascii="Times New Roman" w:eastAsia="Batang" w:hAnsi="Times New Roman" w:cs="Times New Roman"/>
          <w:i/>
          <w:sz w:val="28"/>
          <w:szCs w:val="28"/>
          <w:lang w:eastAsia="ko-KR"/>
        </w:rPr>
        <w:t>Использование специального шаблона для выполнения задания</w:t>
      </w:r>
    </w:p>
    <w:p w14:paraId="06D85572"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 xml:space="preserve">Для удобства работы с макетом аудиогида авторами-разработчиками компетенции подготовлен специальный шаблон (презентация) в редакторе </w:t>
      </w:r>
      <w:r w:rsidRPr="00B23921">
        <w:rPr>
          <w:rFonts w:ascii="Times New Roman" w:eastAsia="Batang" w:hAnsi="Times New Roman" w:cs="Times New Roman"/>
          <w:b/>
          <w:sz w:val="28"/>
          <w:szCs w:val="28"/>
          <w:lang w:val="en-US" w:eastAsia="ko-KR"/>
        </w:rPr>
        <w:t>PowerPoint</w:t>
      </w:r>
      <w:r w:rsidRPr="00B23921">
        <w:rPr>
          <w:rFonts w:ascii="Times New Roman" w:eastAsia="Batang" w:hAnsi="Times New Roman" w:cs="Times New Roman"/>
          <w:b/>
          <w:sz w:val="28"/>
          <w:szCs w:val="28"/>
          <w:lang w:eastAsia="ko-KR"/>
        </w:rPr>
        <w:t>, в котором конкурсант должен осуществлять работу. Шаблон доступен по запросу Главным экспертом у Менеджера компетенции не позднее, чем за 1 месяц до начала соревнований. Запрещается:</w:t>
      </w:r>
    </w:p>
    <w:p w14:paraId="3452982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использовать данный шаблон в личных целях, распространять, публиковать в открытом доступе;</w:t>
      </w:r>
    </w:p>
    <w:p w14:paraId="5FA32026" w14:textId="77777777" w:rsidR="00B23921" w:rsidRPr="00B23921" w:rsidRDefault="00B23921" w:rsidP="00B23921">
      <w:pPr>
        <w:spacing w:after="0" w:line="360" w:lineRule="auto"/>
        <w:ind w:firstLine="709"/>
        <w:jc w:val="both"/>
        <w:rPr>
          <w:rFonts w:ascii="Times New Roman" w:eastAsia="Batang" w:hAnsi="Times New Roman" w:cs="Times New Roman"/>
          <w:bCs/>
          <w:sz w:val="28"/>
          <w:szCs w:val="28"/>
          <w:lang w:eastAsia="ko-KR"/>
        </w:rPr>
      </w:pPr>
      <w:r w:rsidRPr="00B23921">
        <w:rPr>
          <w:rFonts w:ascii="Times New Roman" w:eastAsia="Batang" w:hAnsi="Times New Roman" w:cs="Times New Roman"/>
          <w:bCs/>
          <w:sz w:val="28"/>
          <w:szCs w:val="28"/>
          <w:lang w:eastAsia="ko-KR"/>
        </w:rPr>
        <w:t xml:space="preserve">- менять оформление шаблона и его элементов. Работы всех </w:t>
      </w:r>
      <w:r w:rsidRPr="00B23921">
        <w:rPr>
          <w:rFonts w:ascii="Times New Roman" w:eastAsia="Batang" w:hAnsi="Times New Roman" w:cs="Times New Roman"/>
          <w:sz w:val="28"/>
          <w:szCs w:val="28"/>
          <w:lang w:eastAsia="ko-KR"/>
        </w:rPr>
        <w:t>конкурсант</w:t>
      </w:r>
      <w:r w:rsidRPr="00B23921">
        <w:rPr>
          <w:rFonts w:ascii="Times New Roman" w:eastAsia="Batang" w:hAnsi="Times New Roman" w:cs="Times New Roman"/>
          <w:bCs/>
          <w:sz w:val="28"/>
          <w:szCs w:val="28"/>
          <w:lang w:eastAsia="ko-KR"/>
        </w:rPr>
        <w:t xml:space="preserve">ов выполняются в едином установленном шаблоне, что обеспечивает принцип равенства </w:t>
      </w:r>
      <w:r w:rsidRPr="00B23921">
        <w:rPr>
          <w:rFonts w:ascii="Times New Roman" w:eastAsia="Batang" w:hAnsi="Times New Roman" w:cs="Times New Roman"/>
          <w:sz w:val="28"/>
          <w:szCs w:val="28"/>
          <w:lang w:eastAsia="ko-KR"/>
        </w:rPr>
        <w:t>конкурсант</w:t>
      </w:r>
      <w:r w:rsidRPr="00B23921">
        <w:rPr>
          <w:rFonts w:ascii="Times New Roman" w:eastAsia="Batang" w:hAnsi="Times New Roman" w:cs="Times New Roman"/>
          <w:bCs/>
          <w:sz w:val="28"/>
          <w:szCs w:val="28"/>
          <w:lang w:eastAsia="ko-KR"/>
        </w:rPr>
        <w:t>ов. Переработка шаблона может осуществляться только Менеджером компетенции.</w:t>
      </w:r>
    </w:p>
    <w:p w14:paraId="10153CCE" w14:textId="77777777" w:rsidR="00B23921" w:rsidRPr="00B23921" w:rsidRDefault="00B23921" w:rsidP="00B23921">
      <w:pPr>
        <w:spacing w:after="0" w:line="360" w:lineRule="auto"/>
        <w:ind w:firstLine="709"/>
        <w:jc w:val="both"/>
        <w:rPr>
          <w:rFonts w:ascii="Times New Roman" w:eastAsia="Batang" w:hAnsi="Times New Roman" w:cs="Times New Roman"/>
          <w:bCs/>
          <w:sz w:val="28"/>
          <w:szCs w:val="28"/>
          <w:lang w:eastAsia="ko-KR"/>
        </w:rPr>
      </w:pPr>
      <w:r w:rsidRPr="00B23921">
        <w:rPr>
          <w:rFonts w:ascii="Times New Roman" w:eastAsia="Batang" w:hAnsi="Times New Roman" w:cs="Times New Roman"/>
          <w:bCs/>
          <w:sz w:val="28"/>
          <w:szCs w:val="28"/>
          <w:lang w:eastAsia="ko-KR"/>
        </w:rPr>
        <w:t xml:space="preserve">Главный эксперт предоставляет шаблон для ознакомления и тренировки навыков работы конкурсантов </w:t>
      </w:r>
      <w:r w:rsidRPr="00B23921">
        <w:rPr>
          <w:rFonts w:ascii="Times New Roman" w:eastAsia="Batang" w:hAnsi="Times New Roman" w:cs="Times New Roman"/>
          <w:bCs/>
          <w:sz w:val="28"/>
          <w:szCs w:val="28"/>
          <w:u w:val="single"/>
          <w:lang w:eastAsia="ko-KR"/>
        </w:rPr>
        <w:t>по запросу эксперта-наставника</w:t>
      </w:r>
      <w:r w:rsidRPr="00B23921">
        <w:rPr>
          <w:rFonts w:ascii="Times New Roman" w:eastAsia="Batang" w:hAnsi="Times New Roman" w:cs="Times New Roman"/>
          <w:bCs/>
          <w:sz w:val="28"/>
          <w:szCs w:val="28"/>
          <w:lang w:eastAsia="ko-KR"/>
        </w:rPr>
        <w:t xml:space="preserve">. Ответственность за получение шаблона, сроки его получения лежит исключительно на конкурсантах и экспертах-наставниках. </w:t>
      </w:r>
    </w:p>
    <w:p w14:paraId="19CA6D00"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bCs/>
          <w:sz w:val="28"/>
          <w:szCs w:val="28"/>
          <w:lang w:eastAsia="ko-KR"/>
        </w:rPr>
        <w:t>Обучение по работе с шаблоном, пояснения и инструкции не являются обязанностью Главного эксперта. Эксперты-наставники и конкурсанты не вправе требовать от Главного эксперта обучающих практикумов по работе с шаблоном и его содержанием (работа с шаблоном требует стандартных навыков работы в редакторе по созданию презентаций). Все необходимые пояснения по работе и примеры содержатся в шаблоне.</w:t>
      </w:r>
    </w:p>
    <w:p w14:paraId="05C45B64"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p>
    <w:p w14:paraId="58F2BC41" w14:textId="77777777" w:rsidR="00B23921" w:rsidRPr="00B23921" w:rsidRDefault="00B23921" w:rsidP="00B23921">
      <w:pPr>
        <w:spacing w:after="0" w:line="360" w:lineRule="auto"/>
        <w:ind w:firstLine="720"/>
        <w:jc w:val="both"/>
        <w:rPr>
          <w:rFonts w:ascii="Times New Roman" w:eastAsia="Batang" w:hAnsi="Times New Roman" w:cs="Times New Roman"/>
          <w:i/>
          <w:sz w:val="28"/>
          <w:szCs w:val="28"/>
          <w:lang w:eastAsia="ko-KR"/>
        </w:rPr>
      </w:pPr>
      <w:r w:rsidRPr="00B23921">
        <w:rPr>
          <w:rFonts w:ascii="Times New Roman" w:eastAsia="Batang" w:hAnsi="Times New Roman" w:cs="Times New Roman"/>
          <w:i/>
          <w:sz w:val="28"/>
          <w:szCs w:val="28"/>
          <w:lang w:eastAsia="ko-KR"/>
        </w:rPr>
        <w:t>Структура презентации должна выглядеть следующим образом:</w:t>
      </w:r>
    </w:p>
    <w:p w14:paraId="732CFAE7" w14:textId="77777777" w:rsidR="00B23921" w:rsidRPr="00B23921" w:rsidRDefault="00B23921" w:rsidP="00B23921">
      <w:pPr>
        <w:spacing w:after="0" w:line="360" w:lineRule="auto"/>
        <w:ind w:firstLine="720"/>
        <w:jc w:val="both"/>
        <w:rPr>
          <w:rFonts w:ascii="Times New Roman" w:eastAsia="Batang" w:hAnsi="Times New Roman" w:cs="Times New Roman"/>
          <w:sz w:val="28"/>
          <w:szCs w:val="28"/>
          <w:lang w:eastAsia="ko-KR"/>
        </w:rPr>
      </w:pPr>
      <w:r w:rsidRPr="00B23921">
        <w:rPr>
          <w:rFonts w:ascii="Times New Roman" w:eastAsia="Batang" w:hAnsi="Times New Roman" w:cs="Times New Roman"/>
          <w:b/>
          <w:sz w:val="28"/>
          <w:szCs w:val="28"/>
          <w:lang w:eastAsia="ko-KR"/>
        </w:rPr>
        <w:t>1 слайд.</w:t>
      </w:r>
      <w:r w:rsidRPr="00B23921">
        <w:rPr>
          <w:rFonts w:ascii="Times New Roman" w:eastAsia="Batang" w:hAnsi="Times New Roman" w:cs="Times New Roman"/>
          <w:sz w:val="28"/>
          <w:szCs w:val="28"/>
          <w:lang w:eastAsia="ko-KR"/>
        </w:rPr>
        <w:t xml:space="preserve"> «Титульный слайд». На нем размещается название аудиогида и изображение к нему (заставка – по аналогии с изображением, присваиваемом аудиогиду при работе на платформе izi.TRAVEL).</w:t>
      </w:r>
    </w:p>
    <w:p w14:paraId="1FA26256" w14:textId="002981CE"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b/>
          <w:sz w:val="28"/>
          <w:szCs w:val="28"/>
          <w:lang w:eastAsia="ko-KR"/>
        </w:rPr>
        <w:t>2 слайд.</w:t>
      </w:r>
      <w:r w:rsidRPr="00B23921">
        <w:rPr>
          <w:rFonts w:ascii="Times New Roman" w:eastAsia="Batang" w:hAnsi="Times New Roman" w:cs="Times New Roman"/>
          <w:sz w:val="28"/>
          <w:szCs w:val="28"/>
          <w:lang w:eastAsia="ko-KR"/>
        </w:rPr>
        <w:t xml:space="preserve"> «Инфо</w:t>
      </w:r>
      <w:r w:rsidR="004D03AD">
        <w:rPr>
          <w:rFonts w:ascii="Times New Roman" w:eastAsia="Batang" w:hAnsi="Times New Roman" w:cs="Times New Roman"/>
          <w:sz w:val="28"/>
          <w:szCs w:val="28"/>
          <w:lang w:eastAsia="ko-KR"/>
        </w:rPr>
        <w:t>рмация об аудиогиде» (вводная /</w:t>
      </w:r>
      <w:r w:rsidRPr="00B23921">
        <w:rPr>
          <w:rFonts w:ascii="Times New Roman" w:eastAsia="Batang" w:hAnsi="Times New Roman" w:cs="Times New Roman"/>
          <w:sz w:val="28"/>
          <w:szCs w:val="28"/>
          <w:lang w:eastAsia="ko-KR"/>
        </w:rPr>
        <w:t>вступительная) – создается в виде текста. Никаких других элементов, дополнительных текстов, изображений и пр. данный слайд не содержит. Объем текста - не более 150 слов.</w:t>
      </w:r>
    </w:p>
    <w:p w14:paraId="33A33ECE"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b/>
          <w:sz w:val="28"/>
          <w:szCs w:val="28"/>
          <w:lang w:eastAsia="ko-KR"/>
        </w:rPr>
        <w:t>3 слайд.</w:t>
      </w:r>
      <w:r w:rsidRPr="00B23921">
        <w:rPr>
          <w:rFonts w:ascii="Times New Roman" w:eastAsia="Batang" w:hAnsi="Times New Roman" w:cs="Times New Roman"/>
          <w:sz w:val="28"/>
          <w:szCs w:val="28"/>
          <w:lang w:eastAsia="ko-KR"/>
        </w:rPr>
        <w:t xml:space="preserve"> «Карта маршрута». Скрин карты маршрута с указанием перечня объектов.</w:t>
      </w:r>
    </w:p>
    <w:p w14:paraId="18AD3C34" w14:textId="0FC51DBB"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b/>
          <w:sz w:val="28"/>
          <w:szCs w:val="28"/>
          <w:lang w:eastAsia="ko-KR"/>
        </w:rPr>
        <w:t>4-6 слайды.</w:t>
      </w:r>
      <w:r w:rsidRPr="00B23921">
        <w:rPr>
          <w:rFonts w:ascii="Times New Roman" w:eastAsia="Batang" w:hAnsi="Times New Roman" w:cs="Times New Roman"/>
          <w:sz w:val="28"/>
          <w:szCs w:val="28"/>
          <w:lang w:eastAsia="ko-KR"/>
        </w:rPr>
        <w:t xml:space="preserve"> «Триггер-зоны и навигационные подсказки по маршруту». Это слайды, на которых размещаются скрины карт маршрута укрупненно по объектам и переходам между ними. Количество слайдов зависит от количества объектов, указанных в задании. Так, если в задании указано 4 объекта, то таких слайдов будет 3 (один слайд –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1 и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2 и переход между ними, второй слайд –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2 и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3 и переход между ними, третий слайд –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3 и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4 и переход между ними).</w:t>
      </w:r>
    </w:p>
    <w:p w14:paraId="48EB68C9" w14:textId="5175FFC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На каждом таком слайде размещается скрин карты, на которой отображены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1 и объект №</w:t>
      </w:r>
      <w:r w:rsidR="004D03AD">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2 и переход между ними. Для этого необходимо сделать скрины каждого такого участка маршрута в укрупненном формате, например:</w:t>
      </w:r>
    </w:p>
    <w:p w14:paraId="0A1FD551"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p>
    <w:p w14:paraId="0247464B" w14:textId="261E4473" w:rsidR="00B23921" w:rsidRPr="00B23921" w:rsidRDefault="00B23921" w:rsidP="00B23921">
      <w:pPr>
        <w:spacing w:after="0" w:line="360" w:lineRule="auto"/>
        <w:jc w:val="center"/>
        <w:rPr>
          <w:rFonts w:ascii="Calibri" w:eastAsia="Calibri" w:hAnsi="Calibri" w:cs="Times New Roman"/>
          <w:noProof/>
        </w:rPr>
      </w:pPr>
      <w:r w:rsidRPr="00B23921">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55BE4F93" wp14:editId="5B855BC4">
                <wp:simplePos x="0" y="0"/>
                <wp:positionH relativeFrom="column">
                  <wp:posOffset>242570</wp:posOffset>
                </wp:positionH>
                <wp:positionV relativeFrom="paragraph">
                  <wp:posOffset>1210945</wp:posOffset>
                </wp:positionV>
                <wp:extent cx="971550" cy="809625"/>
                <wp:effectExtent l="13970" t="10795" r="5080" b="8255"/>
                <wp:wrapNone/>
                <wp:docPr id="147620617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096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3F4E155" id="Прямоугольник 6" o:spid="_x0000_s1026" style="position:absolute;margin-left:19.1pt;margin-top:95.35pt;width:76.5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" filled="f" strokecolor="red"/>
            </w:pict>
          </mc:Fallback>
        </mc:AlternateContent>
      </w:r>
      <w:r w:rsidRPr="00B23921">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00FF8EB3" wp14:editId="75FA6840">
                <wp:simplePos x="0" y="0"/>
                <wp:positionH relativeFrom="column">
                  <wp:posOffset>1272540</wp:posOffset>
                </wp:positionH>
                <wp:positionV relativeFrom="paragraph">
                  <wp:posOffset>1134745</wp:posOffset>
                </wp:positionV>
                <wp:extent cx="2581275" cy="542925"/>
                <wp:effectExtent l="5715" t="58420" r="32385" b="8255"/>
                <wp:wrapNone/>
                <wp:docPr id="182699619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1275" cy="5429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78287C5" id="_x0000_t32" coordsize="21600,21600" o:spt="32" o:oned="t" path="m,l21600,21600e" filled="f">
                <v:path arrowok="t" fillok="f" o:connecttype="none"/>
                <o:lock v:ext="edit" shapetype="t"/>
              </v:shapetype>
              <v:shape id="Прямая со стрелкой 5" o:spid="_x0000_s1026" type="#_x0000_t32" style="position:absolute;margin-left:100.2pt;margin-top:89.35pt;width:203.25pt;height:42.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" strokecolor="red">
                <v:stroke endarrow="block"/>
              </v:shape>
            </w:pict>
          </mc:Fallback>
        </mc:AlternateContent>
      </w:r>
      <w:r w:rsidRPr="00B23921">
        <w:rPr>
          <w:rFonts w:ascii="Calibri" w:eastAsia="Calibri" w:hAnsi="Calibri" w:cs="Times New Roman"/>
          <w:noProof/>
          <w:lang w:eastAsia="ru-RU"/>
        </w:rPr>
        <w:drawing>
          <wp:inline distT="0" distB="0" distL="0" distR="0" wp14:anchorId="671229C3" wp14:editId="44F5B875">
            <wp:extent cx="3248025" cy="2133600"/>
            <wp:effectExtent l="0" t="0" r="9525" b="0"/>
            <wp:docPr id="7776776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45352" t="18234" r="3847" b="22507"/>
                    <a:stretch>
                      <a:fillRect/>
                    </a:stretch>
                  </pic:blipFill>
                  <pic:spPr bwMode="auto">
                    <a:xfrm>
                      <a:off x="0" y="0"/>
                      <a:ext cx="3248025" cy="2133600"/>
                    </a:xfrm>
                    <a:prstGeom prst="rect">
                      <a:avLst/>
                    </a:prstGeom>
                    <a:noFill/>
                    <a:ln>
                      <a:noFill/>
                    </a:ln>
                  </pic:spPr>
                </pic:pic>
              </a:graphicData>
            </a:graphic>
          </wp:inline>
        </w:drawing>
      </w:r>
      <w:r w:rsidRPr="00B23921">
        <w:rPr>
          <w:rFonts w:ascii="Calibri" w:eastAsia="Calibri" w:hAnsi="Calibri" w:cs="Times New Roman"/>
          <w:noProof/>
        </w:rPr>
        <w:t xml:space="preserve"> </w:t>
      </w:r>
      <w:r w:rsidRPr="00B23921">
        <w:rPr>
          <w:rFonts w:ascii="Calibri" w:eastAsia="Calibri" w:hAnsi="Calibri" w:cs="Times New Roman"/>
          <w:noProof/>
          <w:lang w:eastAsia="ru-RU"/>
        </w:rPr>
        <w:drawing>
          <wp:inline distT="0" distB="0" distL="0" distR="0" wp14:anchorId="3ED91BA5" wp14:editId="18F613D9">
            <wp:extent cx="2495550" cy="2133600"/>
            <wp:effectExtent l="0" t="0" r="0" b="0"/>
            <wp:docPr id="11150686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32372" t="10541" r="12660" b="5698"/>
                    <a:stretch>
                      <a:fillRect/>
                    </a:stretch>
                  </pic:blipFill>
                  <pic:spPr bwMode="auto">
                    <a:xfrm>
                      <a:off x="0" y="0"/>
                      <a:ext cx="2495550" cy="2133600"/>
                    </a:xfrm>
                    <a:prstGeom prst="rect">
                      <a:avLst/>
                    </a:prstGeom>
                    <a:noFill/>
                    <a:ln>
                      <a:noFill/>
                    </a:ln>
                  </pic:spPr>
                </pic:pic>
              </a:graphicData>
            </a:graphic>
          </wp:inline>
        </w:drawing>
      </w:r>
    </w:p>
    <w:p w14:paraId="036051C3" w14:textId="77777777" w:rsidR="00B23921" w:rsidRPr="00B23921" w:rsidRDefault="00B23921" w:rsidP="00B23921">
      <w:pPr>
        <w:spacing w:after="0" w:line="360" w:lineRule="auto"/>
        <w:jc w:val="center"/>
        <w:rPr>
          <w:rFonts w:ascii="Times New Roman" w:eastAsia="Calibri" w:hAnsi="Times New Roman" w:cs="Times New Roman"/>
          <w:i/>
          <w:noProof/>
        </w:rPr>
      </w:pPr>
      <w:r w:rsidRPr="00B23921">
        <w:rPr>
          <w:rFonts w:ascii="Times New Roman" w:eastAsia="Calibri" w:hAnsi="Times New Roman" w:cs="Times New Roman"/>
          <w:i/>
          <w:noProof/>
        </w:rPr>
        <w:t>Скрин маршрута полностью                                                    Скрин участка маршрута</w:t>
      </w:r>
    </w:p>
    <w:p w14:paraId="212D674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p>
    <w:p w14:paraId="65DF0909"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 xml:space="preserve">С помощью инструмента редактора для создания презентаций - «фигуры» - необходимо проставить </w:t>
      </w:r>
      <w:r w:rsidRPr="00B23921">
        <w:rPr>
          <w:rFonts w:ascii="Times New Roman" w:eastAsia="Batang" w:hAnsi="Times New Roman" w:cs="Times New Roman"/>
          <w:sz w:val="28"/>
          <w:szCs w:val="28"/>
          <w:u w:val="single"/>
          <w:lang w:eastAsia="ko-KR"/>
        </w:rPr>
        <w:t>на скрине карты</w:t>
      </w:r>
      <w:r w:rsidRPr="00B23921">
        <w:rPr>
          <w:rFonts w:ascii="Times New Roman" w:eastAsia="Batang" w:hAnsi="Times New Roman" w:cs="Times New Roman"/>
          <w:sz w:val="28"/>
          <w:szCs w:val="28"/>
          <w:lang w:eastAsia="ko-KR"/>
        </w:rPr>
        <w:t>:</w:t>
      </w:r>
    </w:p>
    <w:p w14:paraId="386A8675"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так называемые планируемые триггер-зоны, т.е. обозначить те зоны, в которых в реальном аудиогиде начинало бы проигрываться аудио об объекте при входе слушателя в такую зону. Обозначается геометрической фигурой «круг», «прямоугольник», «многоугольник» и т.п. в зависимости от планируемых границ триггер-зоны на маршруте (заливка фигуры должна быть не сплошной);</w:t>
      </w:r>
    </w:p>
    <w:p w14:paraId="69B5131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обозначения мест по маршруту, в которых запускаются навигационные подсказки. Обозначаются значком (заливка значка должна отличаться по цвету от заливки фигур для триггер-зон).</w:t>
      </w:r>
    </w:p>
    <w:p w14:paraId="5BE4A7EC" w14:textId="7CA54B8D"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Каждый слайд содержит текстовые указания в навигационных подсказках. Последовательность навигационных подсказок: от начала маршрута к окончанию. Тексты навигационных подсказок должны быть пронумерованы. Тексты навигационных подсказок не озвучиваются (н</w:t>
      </w:r>
      <w:r w:rsidR="004D03AD">
        <w:rPr>
          <w:rFonts w:ascii="Times New Roman" w:eastAsia="Batang" w:hAnsi="Times New Roman" w:cs="Times New Roman"/>
          <w:sz w:val="28"/>
          <w:szCs w:val="28"/>
          <w:lang w:eastAsia="ko-KR"/>
        </w:rPr>
        <w:t xml:space="preserve">е требуют записи </w:t>
      </w:r>
      <w:proofErr w:type="gramStart"/>
      <w:r w:rsidR="004D03AD">
        <w:rPr>
          <w:rFonts w:ascii="Times New Roman" w:eastAsia="Batang" w:hAnsi="Times New Roman" w:cs="Times New Roman"/>
          <w:sz w:val="28"/>
          <w:szCs w:val="28"/>
          <w:lang w:eastAsia="ko-KR"/>
        </w:rPr>
        <w:t>аудио-файлов</w:t>
      </w:r>
      <w:proofErr w:type="gramEnd"/>
      <w:r w:rsidR="004D03AD">
        <w:rPr>
          <w:rFonts w:ascii="Times New Roman" w:eastAsia="Batang" w:hAnsi="Times New Roman" w:cs="Times New Roman"/>
          <w:sz w:val="28"/>
          <w:szCs w:val="28"/>
          <w:lang w:eastAsia="ko-KR"/>
        </w:rPr>
        <w:t>).</w:t>
      </w:r>
    </w:p>
    <w:p w14:paraId="6E0AE4D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Далее следуют слайды по объектам согласно необходимому количеству объектов в соответствии с заданием, на один объект – один слайд, т.е. если в задании указано, что аудиогид должен включать 4 объекта, то всего слайдов по объектам будет 4.</w:t>
      </w:r>
    </w:p>
    <w:p w14:paraId="32F92F3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b/>
          <w:sz w:val="28"/>
          <w:szCs w:val="28"/>
          <w:lang w:eastAsia="ko-KR"/>
        </w:rPr>
        <w:t>7-10 слайды.</w:t>
      </w:r>
      <w:r w:rsidRPr="00B23921">
        <w:rPr>
          <w:rFonts w:ascii="Times New Roman" w:eastAsia="Batang" w:hAnsi="Times New Roman" w:cs="Times New Roman"/>
          <w:sz w:val="28"/>
          <w:szCs w:val="28"/>
          <w:lang w:eastAsia="ko-KR"/>
        </w:rPr>
        <w:t xml:space="preserve"> На каждом слайде размещается:</w:t>
      </w:r>
    </w:p>
    <w:p w14:paraId="1C94620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название объекта;</w:t>
      </w:r>
    </w:p>
    <w:p w14:paraId="0380E68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изображение объекта (с подписью изображения);</w:t>
      </w:r>
    </w:p>
    <w:p w14:paraId="0319AAC9"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текст к объекту (письменный);</w:t>
      </w:r>
    </w:p>
    <w:p w14:paraId="0AB9824B"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 текст к объекту (аудио). Для включения в слайд </w:t>
      </w:r>
      <w:proofErr w:type="gramStart"/>
      <w:r w:rsidRPr="00B23921">
        <w:rPr>
          <w:rFonts w:ascii="Times New Roman" w:eastAsia="Batang" w:hAnsi="Times New Roman" w:cs="Times New Roman"/>
          <w:sz w:val="28"/>
          <w:szCs w:val="28"/>
          <w:lang w:eastAsia="ko-KR"/>
        </w:rPr>
        <w:t>аудио-файла</w:t>
      </w:r>
      <w:proofErr w:type="gramEnd"/>
      <w:r w:rsidRPr="00B23921">
        <w:rPr>
          <w:rFonts w:ascii="Times New Roman" w:eastAsia="Batang" w:hAnsi="Times New Roman" w:cs="Times New Roman"/>
          <w:sz w:val="28"/>
          <w:szCs w:val="28"/>
          <w:lang w:eastAsia="ko-KR"/>
        </w:rPr>
        <w:t xml:space="preserve"> можно использовать меню «вставка» - «звук» - «аудиофайлы на компьютере». После вставки аудиофайла на слайде презентации появится значок, при нажатии на который воспроизводится </w:t>
      </w:r>
      <w:proofErr w:type="gramStart"/>
      <w:r w:rsidRPr="00B23921">
        <w:rPr>
          <w:rFonts w:ascii="Times New Roman" w:eastAsia="Batang" w:hAnsi="Times New Roman" w:cs="Times New Roman"/>
          <w:sz w:val="28"/>
          <w:szCs w:val="28"/>
          <w:lang w:eastAsia="ko-KR"/>
        </w:rPr>
        <w:t>аудио-файл</w:t>
      </w:r>
      <w:proofErr w:type="gramEnd"/>
      <w:r w:rsidRPr="00B23921">
        <w:rPr>
          <w:rFonts w:ascii="Times New Roman" w:eastAsia="Batang" w:hAnsi="Times New Roman" w:cs="Times New Roman"/>
          <w:sz w:val="28"/>
          <w:szCs w:val="28"/>
          <w:lang w:eastAsia="ko-KR"/>
        </w:rPr>
        <w:t>. Необходимо проверить валидность вставленного аудио (убедиться, что аудио запускается, запускается нужное аудио и т.п.).</w:t>
      </w:r>
    </w:p>
    <w:p w14:paraId="5D167B26" w14:textId="4DCBFE82"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i/>
          <w:sz w:val="28"/>
          <w:szCs w:val="28"/>
          <w:lang w:eastAsia="ko-KR"/>
        </w:rPr>
        <w:lastRenderedPageBreak/>
        <w:t>Дополнительные изображения (если предусмотрено).</w:t>
      </w:r>
      <w:r w:rsidRPr="00B23921">
        <w:rPr>
          <w:rFonts w:ascii="Times New Roman" w:eastAsia="Batang" w:hAnsi="Times New Roman" w:cs="Times New Roman"/>
          <w:sz w:val="28"/>
          <w:szCs w:val="28"/>
          <w:lang w:eastAsia="ko-KR"/>
        </w:rPr>
        <w:t xml:space="preserve"> Дополнительные изображения к объекту (по аналогии с «портфелем» экскурсовода) размещаются на следующем слайде, т.е. после слайда об объекте. Количество изображений на слайде не должно превышать 3. Все изображения должны быть подписаны. В этом случае нумерация такого слайда выглядит следующ</w:t>
      </w:r>
      <w:r w:rsidR="004D03AD">
        <w:rPr>
          <w:rFonts w:ascii="Times New Roman" w:eastAsia="Batang" w:hAnsi="Times New Roman" w:cs="Times New Roman"/>
          <w:sz w:val="28"/>
          <w:szCs w:val="28"/>
          <w:lang w:eastAsia="ko-KR"/>
        </w:rPr>
        <w:t>им образом: если после слайда №</w:t>
      </w:r>
      <w:r w:rsidRPr="00B23921">
        <w:rPr>
          <w:rFonts w:ascii="Times New Roman" w:eastAsia="Batang" w:hAnsi="Times New Roman" w:cs="Times New Roman"/>
          <w:sz w:val="28"/>
          <w:szCs w:val="28"/>
          <w:lang w:eastAsia="ko-KR"/>
        </w:rPr>
        <w:t>7 об объекте следует слайд с дополнительным иллюстративным материалом, то такой дополнительный слайд будет нумероваться как слайд №</w:t>
      </w:r>
      <w:r w:rsidR="004D03AD">
        <w:rPr>
          <w:rFonts w:ascii="Times New Roman" w:eastAsia="Batang" w:hAnsi="Times New Roman" w:cs="Times New Roman"/>
          <w:sz w:val="28"/>
          <w:szCs w:val="28"/>
          <w:lang w:eastAsia="ko-KR"/>
        </w:rPr>
        <w:t>7а.</w:t>
      </w:r>
    </w:p>
    <w:p w14:paraId="427F551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Последний слайд (в данном случае слайд №10) является слайдом по последнему объекту (либо слайд №10а, если присутствуют дополнительные изображения). </w:t>
      </w:r>
      <w:r w:rsidRPr="00B23921">
        <w:rPr>
          <w:rFonts w:ascii="Times New Roman" w:eastAsia="Batang" w:hAnsi="Times New Roman" w:cs="Times New Roman"/>
          <w:sz w:val="28"/>
          <w:szCs w:val="28"/>
          <w:u w:val="single"/>
          <w:lang w:eastAsia="ko-KR"/>
        </w:rPr>
        <w:t>Отдельный завершающий слайд не создается</w:t>
      </w:r>
      <w:r w:rsidRPr="00B23921">
        <w:rPr>
          <w:rFonts w:ascii="Times New Roman" w:eastAsia="Batang" w:hAnsi="Times New Roman" w:cs="Times New Roman"/>
          <w:sz w:val="28"/>
          <w:szCs w:val="28"/>
          <w:lang w:eastAsia="ko-KR"/>
        </w:rPr>
        <w:t>.</w:t>
      </w:r>
    </w:p>
    <w:p w14:paraId="2C933086" w14:textId="08512891" w:rsidR="00B23921" w:rsidRPr="00B23921" w:rsidRDefault="00B23921" w:rsidP="004D03AD">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Никакие иные элементы кроме вышеперечисленных в струк</w:t>
      </w:r>
      <w:r w:rsidR="004D03AD">
        <w:rPr>
          <w:rFonts w:ascii="Times New Roman" w:eastAsia="Batang" w:hAnsi="Times New Roman" w:cs="Times New Roman"/>
          <w:sz w:val="28"/>
          <w:szCs w:val="28"/>
          <w:lang w:eastAsia="ko-KR"/>
        </w:rPr>
        <w:t>туру презентации не включаются.</w:t>
      </w:r>
    </w:p>
    <w:p w14:paraId="4E5921BE" w14:textId="40C6D238" w:rsidR="00B23921" w:rsidRPr="00B23921" w:rsidRDefault="00B23921" w:rsidP="00E25436">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Качество работы в шаблоне не является критерием оценки. Оценке подлежат указанные в задании элементы аудиогида, их корректность и содержание. Поэтому от конкурсантов требуется аккуратность заполнения шаблона, поскольку в случае наличия некорректных элементов, препятствующих ознакомлению с содержанием макета аудиогида (напр., наложение на слайде рисунков и надписей, из-за которого не видно часть рисунка или текста, </w:t>
      </w:r>
      <w:proofErr w:type="spellStart"/>
      <w:r w:rsidR="004D03AD">
        <w:rPr>
          <w:rFonts w:ascii="Times New Roman" w:eastAsia="Batang" w:hAnsi="Times New Roman" w:cs="Times New Roman"/>
          <w:sz w:val="28"/>
          <w:szCs w:val="28"/>
          <w:lang w:eastAsia="ko-KR"/>
        </w:rPr>
        <w:t>не</w:t>
      </w:r>
      <w:r w:rsidR="004D03AD" w:rsidRPr="00B23921">
        <w:rPr>
          <w:rFonts w:ascii="Times New Roman" w:eastAsia="Batang" w:hAnsi="Times New Roman" w:cs="Times New Roman"/>
          <w:sz w:val="28"/>
          <w:szCs w:val="28"/>
          <w:lang w:eastAsia="ko-KR"/>
        </w:rPr>
        <w:t>отформатированных</w:t>
      </w:r>
      <w:proofErr w:type="spellEnd"/>
      <w:r w:rsidRPr="00B23921">
        <w:rPr>
          <w:rFonts w:ascii="Times New Roman" w:eastAsia="Batang" w:hAnsi="Times New Roman" w:cs="Times New Roman"/>
          <w:sz w:val="28"/>
          <w:szCs w:val="28"/>
          <w:lang w:eastAsia="ko-KR"/>
        </w:rPr>
        <w:t xml:space="preserve"> текстов, выходящих за пределы слайда и т.п.), элементы аудиогида, на которые влияют подобные аспекты, оценены не будут.</w:t>
      </w:r>
    </w:p>
    <w:p w14:paraId="4C70594E"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 xml:space="preserve">Инвариант </w:t>
      </w:r>
    </w:p>
    <w:p w14:paraId="0D1ED2AA" w14:textId="733DB770"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Модуль Б «Разработка экскурсионных программ обслуживания</w:t>
      </w:r>
      <w:r w:rsidR="004D03AD">
        <w:rPr>
          <w:rFonts w:ascii="Times New Roman" w:eastAsia="Batang" w:hAnsi="Times New Roman" w:cs="Times New Roman"/>
          <w:b/>
          <w:sz w:val="28"/>
          <w:szCs w:val="28"/>
          <w:lang w:eastAsia="ko-KR"/>
        </w:rPr>
        <w:t>»</w:t>
      </w:r>
      <w:r w:rsidRPr="00B23921">
        <w:rPr>
          <w:rFonts w:ascii="Times New Roman" w:eastAsia="Batang" w:hAnsi="Times New Roman" w:cs="Times New Roman"/>
          <w:b/>
          <w:sz w:val="28"/>
          <w:szCs w:val="28"/>
          <w:lang w:eastAsia="ko-KR"/>
        </w:rPr>
        <w:t xml:space="preserve"> </w:t>
      </w:r>
    </w:p>
    <w:p w14:paraId="6179EC77" w14:textId="2D6ECCA1" w:rsidR="00B23921" w:rsidRPr="004D03AD" w:rsidRDefault="00B23921" w:rsidP="004D03AD">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Cs/>
          <w:i/>
          <w:sz w:val="28"/>
          <w:szCs w:val="28"/>
        </w:rPr>
        <w:t>Время на выполнение модуля</w:t>
      </w:r>
      <w:r w:rsidR="004D03AD">
        <w:rPr>
          <w:rFonts w:ascii="Times New Roman" w:eastAsia="Batang" w:hAnsi="Times New Roman" w:cs="Times New Roman"/>
          <w:b/>
          <w:sz w:val="28"/>
          <w:szCs w:val="28"/>
          <w:lang w:eastAsia="ko-KR"/>
        </w:rPr>
        <w:t xml:space="preserve"> 2 часа 30 минут</w:t>
      </w:r>
    </w:p>
    <w:p w14:paraId="1D716DC5"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
          <w:bCs/>
          <w:sz w:val="28"/>
          <w:szCs w:val="28"/>
        </w:rPr>
        <w:t>Задания:</w:t>
      </w:r>
      <w:r w:rsidRPr="00B23921">
        <w:rPr>
          <w:rFonts w:ascii="Times New Roman" w:eastAsia="Times New Roman" w:hAnsi="Times New Roman" w:cs="Times New Roman"/>
          <w:bCs/>
          <w:sz w:val="28"/>
          <w:szCs w:val="28"/>
        </w:rPr>
        <w:t xml:space="preserve"> </w:t>
      </w:r>
      <w:r w:rsidRPr="00B23921">
        <w:rPr>
          <w:rFonts w:ascii="Times New Roman" w:eastAsia="Batang" w:hAnsi="Times New Roman" w:cs="Times New Roman"/>
          <w:b/>
          <w:sz w:val="28"/>
          <w:szCs w:val="28"/>
          <w:lang w:eastAsia="ko-KR"/>
        </w:rPr>
        <w:t xml:space="preserve"> </w:t>
      </w:r>
    </w:p>
    <w:p w14:paraId="4D2154D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Конкурсантам предлагается разработать фрагмент интерактивной экскурсии по музейной экспозиции продолжительностью 8-10 минут. Для этого на конкурсной площадке размещается музейная экспозиция, включающая: </w:t>
      </w:r>
    </w:p>
    <w:p w14:paraId="12BFCDAA"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экспозиционное оборудование: экспозиционной витрины / экспозиционного стола или стенда и др.;</w:t>
      </w:r>
    </w:p>
    <w:p w14:paraId="6341B046"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 экспонаты / предметы экспозиции;</w:t>
      </w:r>
    </w:p>
    <w:p w14:paraId="6A144C2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этикетаж, содержащий необходимую информацию об экспонатах;</w:t>
      </w:r>
    </w:p>
    <w:p w14:paraId="27B9CB55"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интерактивный сенсорный стол / киоск;</w:t>
      </w:r>
    </w:p>
    <w:p w14:paraId="1DBA55F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информационный стенд (с размещенным на нем информацией об экспозиции, дополнительным тематическим и(или) иллюстрационным материалом в случае необходимости);</w:t>
      </w:r>
    </w:p>
    <w:p w14:paraId="107FE521"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дополнительный тематический и (или) иллюстрационный материал по теме экспозиции, размещенный на интерактивном сенсорном столе / киоске и(или) в специальной электронной папке конкурсанта на рабочих столах компьютеров/ноутбуков конкурсантов (в случае необходимости).</w:t>
      </w:r>
    </w:p>
    <w:p w14:paraId="1585F004" w14:textId="37DB7048" w:rsidR="00B23921" w:rsidRPr="00B23921" w:rsidRDefault="00B23921" w:rsidP="00EB62F9">
      <w:pPr>
        <w:spacing w:after="0" w:line="360" w:lineRule="auto"/>
        <w:ind w:firstLine="709"/>
        <w:jc w:val="both"/>
        <w:rPr>
          <w:rFonts w:ascii="Times New Roman" w:eastAsia="Batang" w:hAnsi="Times New Roman" w:cs="Times New Roman"/>
          <w:i/>
          <w:sz w:val="28"/>
          <w:szCs w:val="28"/>
          <w:lang w:eastAsia="ko-KR"/>
        </w:rPr>
      </w:pPr>
      <w:r w:rsidRPr="00B23921">
        <w:rPr>
          <w:rFonts w:ascii="Times New Roman" w:eastAsia="Batang" w:hAnsi="Times New Roman" w:cs="Times New Roman"/>
          <w:sz w:val="28"/>
          <w:szCs w:val="28"/>
          <w:lang w:eastAsia="ko-KR"/>
        </w:rPr>
        <w:t>В приложении к Конкурсному заданию не менее чем за 1 месяц до чемпионата озвучивается тематика модуля, т.е. описание экспозиции и тематическая направленность экскурсии (</w:t>
      </w:r>
      <w:r w:rsidRPr="00B23921">
        <w:rPr>
          <w:rFonts w:ascii="Times New Roman" w:eastAsia="Batang" w:hAnsi="Times New Roman" w:cs="Times New Roman"/>
          <w:i/>
          <w:sz w:val="28"/>
          <w:szCs w:val="28"/>
          <w:lang w:eastAsia="ko-KR"/>
        </w:rPr>
        <w:t xml:space="preserve">Приложение </w:t>
      </w:r>
      <w:r w:rsidR="00EB62F9">
        <w:rPr>
          <w:rFonts w:ascii="Times New Roman" w:eastAsia="Batang" w:hAnsi="Times New Roman" w:cs="Times New Roman"/>
          <w:i/>
          <w:sz w:val="28"/>
          <w:szCs w:val="28"/>
          <w:lang w:eastAsia="ko-KR"/>
        </w:rPr>
        <w:t>6</w:t>
      </w:r>
      <w:r w:rsidRPr="00B23921">
        <w:rPr>
          <w:rFonts w:ascii="Times New Roman" w:eastAsia="Batang" w:hAnsi="Times New Roman" w:cs="Times New Roman"/>
          <w:sz w:val="28"/>
          <w:szCs w:val="28"/>
          <w:lang w:eastAsia="ko-KR"/>
        </w:rPr>
        <w:t>).</w:t>
      </w:r>
    </w:p>
    <w:p w14:paraId="4E5598C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Перечень конкретных экспонатов становится известен конкурсантам только перед началом модуля. </w:t>
      </w:r>
    </w:p>
    <w:p w14:paraId="44D3D806"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До начала модуля представители музея-партнера, предоставляющего экспозицию, могут провести ознакомительную беседу, краткий инструктаж, а также ответить на уточняющие вопросы участников по экспозиции и экспонатам. На данную процедуру отводится не более 10 минут, не входящих в общее время модуля.</w:t>
      </w:r>
    </w:p>
    <w:p w14:paraId="0E13391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После начала модуля участники одновременно знакомятся с экспозицией, изучают экспонаты, работают с интернет-источниками и ресурсами электронных библиотек (в случае заблаговременного заявления участником использования личного кабинета на портале электронной библиотеки), разрабатывают документацию на фрагмент экскурсии.</w:t>
      </w:r>
    </w:p>
    <w:p w14:paraId="128127AE" w14:textId="0D75DA84"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Участник разрабатывает план фрагмента интерактивной экскурсии (</w:t>
      </w:r>
      <w:r w:rsidRPr="00B23921">
        <w:rPr>
          <w:rFonts w:ascii="Times New Roman" w:eastAsia="Batang" w:hAnsi="Times New Roman" w:cs="Times New Roman"/>
          <w:i/>
          <w:sz w:val="28"/>
          <w:szCs w:val="28"/>
          <w:lang w:eastAsia="ko-KR"/>
        </w:rPr>
        <w:t xml:space="preserve">Приложение </w:t>
      </w:r>
      <w:r w:rsidR="00EB62F9">
        <w:rPr>
          <w:rFonts w:ascii="Times New Roman" w:eastAsia="Batang" w:hAnsi="Times New Roman" w:cs="Times New Roman"/>
          <w:i/>
          <w:sz w:val="28"/>
          <w:szCs w:val="28"/>
          <w:lang w:eastAsia="ko-KR"/>
        </w:rPr>
        <w:t>9</w:t>
      </w:r>
      <w:r w:rsidRPr="00B23921">
        <w:rPr>
          <w:rFonts w:ascii="Times New Roman" w:eastAsia="Batang" w:hAnsi="Times New Roman" w:cs="Times New Roman"/>
          <w:sz w:val="28"/>
          <w:szCs w:val="28"/>
          <w:lang w:eastAsia="ko-KR"/>
        </w:rPr>
        <w:t>), оформляет «портфель экскурсовода</w:t>
      </w:r>
      <w:r w:rsidR="004D03AD">
        <w:rPr>
          <w:rFonts w:ascii="Times New Roman" w:eastAsia="Batang" w:hAnsi="Times New Roman" w:cs="Times New Roman"/>
          <w:sz w:val="28"/>
          <w:szCs w:val="28"/>
          <w:lang w:eastAsia="ko-KR"/>
        </w:rPr>
        <w:t>»</w:t>
      </w:r>
      <w:r w:rsidR="004A58BF">
        <w:rPr>
          <w:rFonts w:ascii="Times New Roman" w:eastAsia="Batang" w:hAnsi="Times New Roman" w:cs="Times New Roman"/>
          <w:sz w:val="28"/>
          <w:szCs w:val="28"/>
          <w:lang w:eastAsia="ko-KR"/>
        </w:rPr>
        <w:t xml:space="preserve">, </w:t>
      </w:r>
      <w:r w:rsidR="00652CB3">
        <w:rPr>
          <w:rFonts w:ascii="Times New Roman" w:eastAsia="Batang" w:hAnsi="Times New Roman" w:cs="Times New Roman"/>
          <w:sz w:val="28"/>
          <w:szCs w:val="28"/>
          <w:lang w:eastAsia="ko-KR"/>
        </w:rPr>
        <w:t>подготавливает правила</w:t>
      </w:r>
      <w:r w:rsidR="004A58BF">
        <w:rPr>
          <w:rFonts w:ascii="Times New Roman" w:eastAsia="Batang" w:hAnsi="Times New Roman" w:cs="Times New Roman"/>
          <w:sz w:val="28"/>
          <w:szCs w:val="28"/>
          <w:lang w:eastAsia="ko-KR"/>
        </w:rPr>
        <w:t xml:space="preserve"> безопасного поведения на экскурсии</w:t>
      </w:r>
      <w:r w:rsidR="00652CB3">
        <w:rPr>
          <w:rFonts w:ascii="Times New Roman" w:eastAsia="Batang" w:hAnsi="Times New Roman" w:cs="Times New Roman"/>
          <w:sz w:val="28"/>
          <w:szCs w:val="28"/>
          <w:lang w:eastAsia="ko-KR"/>
        </w:rPr>
        <w:t>, учитывающие специфику экскурсий</w:t>
      </w:r>
      <w:r w:rsidR="004A58BF">
        <w:rPr>
          <w:rFonts w:ascii="Times New Roman" w:eastAsia="Batang" w:hAnsi="Times New Roman" w:cs="Times New Roman"/>
          <w:sz w:val="28"/>
          <w:szCs w:val="28"/>
          <w:lang w:eastAsia="ko-KR"/>
        </w:rPr>
        <w:t>.</w:t>
      </w:r>
    </w:p>
    <w:p w14:paraId="7FDC044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Требование к минимальному/максимальному количеству экспонатов, включенных в разработанный фрагмент экскурсии, экспертами не </w:t>
      </w:r>
      <w:r w:rsidRPr="00B23921">
        <w:rPr>
          <w:rFonts w:ascii="Times New Roman" w:eastAsia="Batang" w:hAnsi="Times New Roman" w:cs="Times New Roman"/>
          <w:sz w:val="28"/>
          <w:szCs w:val="28"/>
          <w:lang w:eastAsia="ko-KR"/>
        </w:rPr>
        <w:lastRenderedPageBreak/>
        <w:t>устанавливается: конкурсант самостоятельно определяет количество экспонатов во время разработки фрагмента экскурсии.</w:t>
      </w:r>
    </w:p>
    <w:p w14:paraId="369C9E8A"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При разработке фрагмента экскурсии необходимо учитывать использование различных методических приемов проведения экскурсии, интерактивных элементов, а также материалов «портфеля» экскурсовода. </w:t>
      </w:r>
    </w:p>
    <w:p w14:paraId="317AD519" w14:textId="3DF97E70"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Конкурсанты могут составить (письменно) и сдать индивидуальный текст фрагмента экскурсии, но в данном модуле при оценке </w:t>
      </w:r>
      <w:r w:rsidR="004A58BF" w:rsidRPr="00B23921">
        <w:rPr>
          <w:rFonts w:ascii="Times New Roman" w:eastAsia="Batang" w:hAnsi="Times New Roman" w:cs="Times New Roman"/>
          <w:sz w:val="28"/>
          <w:szCs w:val="28"/>
          <w:lang w:eastAsia="ko-KR"/>
        </w:rPr>
        <w:t>документации содержание</w:t>
      </w:r>
      <w:r w:rsidRPr="00B23921">
        <w:rPr>
          <w:rFonts w:ascii="Times New Roman" w:eastAsia="Batang" w:hAnsi="Times New Roman" w:cs="Times New Roman"/>
          <w:sz w:val="28"/>
          <w:szCs w:val="28"/>
          <w:lang w:eastAsia="ko-KR"/>
        </w:rPr>
        <w:t xml:space="preserve"> текста оцениваться не будет. </w:t>
      </w:r>
    </w:p>
    <w:p w14:paraId="504DE610"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 итогам выполнения задания конкурсант должен сдать следующие документы:</w:t>
      </w:r>
    </w:p>
    <w:p w14:paraId="577FE6AD" w14:textId="6BD6E80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 краткий план фрагмента экскурсии (Приложение </w:t>
      </w:r>
      <w:r w:rsidR="00EB62F9">
        <w:rPr>
          <w:rFonts w:ascii="Times New Roman" w:eastAsia="Batang" w:hAnsi="Times New Roman" w:cs="Times New Roman"/>
          <w:sz w:val="28"/>
          <w:szCs w:val="28"/>
          <w:lang w:eastAsia="ko-KR"/>
        </w:rPr>
        <w:t>9</w:t>
      </w:r>
      <w:r w:rsidRPr="00B23921">
        <w:rPr>
          <w:rFonts w:ascii="Times New Roman" w:eastAsia="Batang" w:hAnsi="Times New Roman" w:cs="Times New Roman"/>
          <w:sz w:val="28"/>
          <w:szCs w:val="28"/>
          <w:lang w:eastAsia="ko-KR"/>
        </w:rPr>
        <w:t xml:space="preserve">), </w:t>
      </w:r>
    </w:p>
    <w:p w14:paraId="60C16625" w14:textId="075A5A14" w:rsid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материалы «портфеля» экскурс</w:t>
      </w:r>
      <w:r w:rsidR="004A58BF">
        <w:rPr>
          <w:rFonts w:ascii="Times New Roman" w:eastAsia="Batang" w:hAnsi="Times New Roman" w:cs="Times New Roman"/>
          <w:sz w:val="28"/>
          <w:szCs w:val="28"/>
          <w:lang w:eastAsia="ko-KR"/>
        </w:rPr>
        <w:t>овода с описью,</w:t>
      </w:r>
    </w:p>
    <w:p w14:paraId="303E547C" w14:textId="6FD5A53F" w:rsidR="004A58BF" w:rsidRPr="00B23921" w:rsidRDefault="004A58BF" w:rsidP="00B23921">
      <w:pPr>
        <w:spacing w:after="0" w:line="360" w:lineRule="auto"/>
        <w:ind w:firstLine="709"/>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правила безопасного поведения вовремя экскурсии</w:t>
      </w:r>
      <w:r w:rsidR="00652CB3">
        <w:rPr>
          <w:rFonts w:ascii="Times New Roman" w:eastAsia="Batang" w:hAnsi="Times New Roman" w:cs="Times New Roman"/>
          <w:sz w:val="28"/>
          <w:szCs w:val="28"/>
          <w:lang w:eastAsia="ko-KR"/>
        </w:rPr>
        <w:t>, учитывающие специфику экскурсии</w:t>
      </w:r>
      <w:r>
        <w:rPr>
          <w:rFonts w:ascii="Times New Roman" w:eastAsia="Batang" w:hAnsi="Times New Roman" w:cs="Times New Roman"/>
          <w:sz w:val="28"/>
          <w:szCs w:val="28"/>
          <w:lang w:eastAsia="ko-KR"/>
        </w:rPr>
        <w:t>.</w:t>
      </w:r>
    </w:p>
    <w:p w14:paraId="469E8510" w14:textId="429CE21D" w:rsidR="004A58BF"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Документы предоставляются конкурсантом в двух экземплярах в идентичных папках-скоросшивателях с указанием на титульном листе номера участника (например, «Конкурсант №1»), далее следует план фрагмента экскурсии, лист описи материалов «портфеля» экскурсовода, материалы «портфеля» экскурсовода, индивидуальный текст</w:t>
      </w:r>
      <w:r w:rsidR="004A58BF">
        <w:rPr>
          <w:rFonts w:ascii="Times New Roman" w:eastAsia="Batang" w:hAnsi="Times New Roman" w:cs="Times New Roman"/>
          <w:sz w:val="28"/>
          <w:szCs w:val="28"/>
          <w:lang w:eastAsia="ko-KR"/>
        </w:rPr>
        <w:t xml:space="preserve"> (если он необходим конкурсант) и лист инструктажа по правилам безопасного поведения во время экскурсии, объемом не более 1 страницы формата А4, допустимый размер шрифта 12 кегль.</w:t>
      </w:r>
    </w:p>
    <w:p w14:paraId="76787779" w14:textId="7CE8D005"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 Документы должны быть сданы конкурсантом Главному эксперту до окончания времени, отведенного на выполнение модуля. Одна папка выдается конкурсанту на руки в следующем модуле, вторая остается у оценивающих экспертов.</w:t>
      </w:r>
    </w:p>
    <w:p w14:paraId="068C5B97"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Если конкурсант использует флэш-накопитель для демонстрации материалов «портфеля» экскурсовода в модуле «В», то этот флэш-накопитель помещается в одну папку, с которой будет работать конкурсант в следующем </w:t>
      </w:r>
      <w:r w:rsidRPr="00B23921">
        <w:rPr>
          <w:rFonts w:ascii="Times New Roman" w:eastAsia="Batang" w:hAnsi="Times New Roman" w:cs="Times New Roman"/>
          <w:sz w:val="28"/>
          <w:szCs w:val="28"/>
          <w:lang w:eastAsia="ko-KR"/>
        </w:rPr>
        <w:lastRenderedPageBreak/>
        <w:t xml:space="preserve">модуле. В этом случае флэш-накопитель указывается в описи материалов «портфеля» экскурсовода. </w:t>
      </w:r>
    </w:p>
    <w:p w14:paraId="51A2626E"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Материалы «портфеля» экскурсовода в сданных папках допускаются только на бумажных носителях и не должны содержать дополнительных предметов (ручек, карандашей и пр.), за исключением флэш-накопителя, на котором могут находиться необходимые аудио-файлы, для воспроизведения на мегафоне экскурсионном / мультимедийном сенсорном столе / киоске, а также фото- и видео-материалы для воспроизведения на экране мультимедийного сенсорного стола / киоска или планшете. </w:t>
      </w:r>
    </w:p>
    <w:p w14:paraId="5DA7071A" w14:textId="1242DC38"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Если для демонстрации материалов «портфеля» экскурсовода (в модуле В) конкурсант хочет использовать планшет, то его необходимо заблаговременно заявить в Личном инструменте конкурсанта </w:t>
      </w:r>
      <w:r w:rsidRPr="00B23921">
        <w:rPr>
          <w:rFonts w:ascii="Times New Roman" w:eastAsia="Calibri" w:hAnsi="Times New Roman" w:cs="Times New Roman"/>
          <w:sz w:val="28"/>
          <w:szCs w:val="28"/>
        </w:rPr>
        <w:t>(см. п.2.1 «Личный инструмент конкурсанта»)</w:t>
      </w:r>
      <w:r w:rsidRPr="00B23921">
        <w:rPr>
          <w:rFonts w:ascii="Times New Roman" w:eastAsia="Batang" w:hAnsi="Times New Roman" w:cs="Times New Roman"/>
          <w:sz w:val="28"/>
          <w:szCs w:val="28"/>
          <w:lang w:eastAsia="ko-KR"/>
        </w:rPr>
        <w:t xml:space="preserve">. Все инструменты и материалы, входящие в Личный инструмент конкурсанта, должны соответствовать требованиям техники безопасности и быть перечислены в специальной Форме (см. </w:t>
      </w:r>
      <w:r w:rsidR="00652CB3" w:rsidRPr="00B23921">
        <w:rPr>
          <w:rFonts w:ascii="Times New Roman" w:eastAsia="Batang" w:hAnsi="Times New Roman" w:cs="Times New Roman"/>
          <w:i/>
          <w:sz w:val="28"/>
          <w:szCs w:val="28"/>
          <w:lang w:eastAsia="ko-KR"/>
        </w:rPr>
        <w:t xml:space="preserve">Приложение </w:t>
      </w:r>
      <w:r w:rsidR="00652CB3">
        <w:rPr>
          <w:rFonts w:ascii="Times New Roman" w:eastAsia="Batang" w:hAnsi="Times New Roman" w:cs="Times New Roman"/>
          <w:i/>
          <w:sz w:val="28"/>
          <w:szCs w:val="28"/>
          <w:lang w:eastAsia="ko-KR"/>
        </w:rPr>
        <w:t xml:space="preserve">№ </w:t>
      </w:r>
      <w:r w:rsidR="00EB62F9">
        <w:rPr>
          <w:rFonts w:ascii="Times New Roman" w:eastAsia="Batang" w:hAnsi="Times New Roman" w:cs="Times New Roman"/>
          <w:i/>
          <w:sz w:val="28"/>
          <w:szCs w:val="28"/>
          <w:lang w:eastAsia="ko-KR"/>
        </w:rPr>
        <w:t>7</w:t>
      </w:r>
      <w:r w:rsidRPr="00B23921">
        <w:rPr>
          <w:rFonts w:ascii="Times New Roman" w:eastAsia="Batang" w:hAnsi="Times New Roman" w:cs="Times New Roman"/>
          <w:sz w:val="28"/>
          <w:szCs w:val="28"/>
          <w:lang w:eastAsia="ko-KR"/>
        </w:rPr>
        <w:t xml:space="preserve">). </w:t>
      </w:r>
    </w:p>
    <w:p w14:paraId="6BC854EC" w14:textId="37701F2D"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После согласования Главным экспертом Личного инструмента конкурсанта на предмет соответствия правилам техники безопасности, согласованный вариант Формы (Приложение</w:t>
      </w:r>
      <w:r w:rsidR="00652CB3">
        <w:rPr>
          <w:rFonts w:ascii="Times New Roman" w:eastAsia="Batang" w:hAnsi="Times New Roman" w:cs="Times New Roman"/>
          <w:sz w:val="28"/>
          <w:szCs w:val="28"/>
          <w:lang w:eastAsia="ko-KR"/>
        </w:rPr>
        <w:t xml:space="preserve"> №</w:t>
      </w:r>
      <w:r w:rsidRPr="00B23921">
        <w:rPr>
          <w:rFonts w:ascii="Times New Roman" w:eastAsia="Batang" w:hAnsi="Times New Roman" w:cs="Times New Roman"/>
          <w:sz w:val="28"/>
          <w:szCs w:val="28"/>
          <w:lang w:eastAsia="ko-KR"/>
        </w:rPr>
        <w:t xml:space="preserve"> </w:t>
      </w:r>
      <w:r w:rsidR="00EB62F9">
        <w:rPr>
          <w:rFonts w:ascii="Times New Roman" w:eastAsia="Batang" w:hAnsi="Times New Roman" w:cs="Times New Roman"/>
          <w:sz w:val="28"/>
          <w:szCs w:val="28"/>
          <w:lang w:eastAsia="ko-KR"/>
        </w:rPr>
        <w:t>7</w:t>
      </w:r>
      <w:r w:rsidRPr="00B23921">
        <w:rPr>
          <w:rFonts w:ascii="Times New Roman" w:eastAsia="Batang" w:hAnsi="Times New Roman" w:cs="Times New Roman"/>
          <w:sz w:val="28"/>
          <w:szCs w:val="28"/>
          <w:lang w:eastAsia="ko-KR"/>
        </w:rPr>
        <w:t>) должен быть распечатан конкурсантом в 2 экземплярах и сложен в емкость для хранения Личного инструмента конкурсанта.</w:t>
      </w:r>
    </w:p>
    <w:p w14:paraId="7F6ED1D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Загрузка материалов «портфеля» экскурсовода на планшет или флэш-накопитель производится в модуле «Б», после окончания модуля загрузка материалов конкурсантом не допускается. </w:t>
      </w:r>
    </w:p>
    <w:p w14:paraId="597481AA" w14:textId="7F92F079"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Независимо от средства демонстрации материалов «портфеля» экскурсовода (на бумажном носител</w:t>
      </w:r>
      <w:r w:rsidR="00652CB3">
        <w:rPr>
          <w:rFonts w:ascii="Times New Roman" w:eastAsia="Batang" w:hAnsi="Times New Roman" w:cs="Times New Roman"/>
          <w:sz w:val="28"/>
          <w:szCs w:val="28"/>
          <w:lang w:eastAsia="ko-KR"/>
        </w:rPr>
        <w:t>е/</w:t>
      </w:r>
      <w:r w:rsidRPr="00B23921">
        <w:rPr>
          <w:rFonts w:ascii="Times New Roman" w:eastAsia="Batang" w:hAnsi="Times New Roman" w:cs="Times New Roman"/>
          <w:sz w:val="28"/>
          <w:szCs w:val="28"/>
          <w:lang w:eastAsia="ko-KR"/>
        </w:rPr>
        <w:t>мультимеди</w:t>
      </w:r>
      <w:r w:rsidR="00652CB3">
        <w:rPr>
          <w:rFonts w:ascii="Times New Roman" w:eastAsia="Batang" w:hAnsi="Times New Roman" w:cs="Times New Roman"/>
          <w:sz w:val="28"/>
          <w:szCs w:val="28"/>
          <w:lang w:eastAsia="ko-KR"/>
        </w:rPr>
        <w:t>йном сенсорном столе/ киоске/</w:t>
      </w:r>
      <w:r w:rsidRPr="00B23921">
        <w:rPr>
          <w:rFonts w:ascii="Times New Roman" w:eastAsia="Batang" w:hAnsi="Times New Roman" w:cs="Times New Roman"/>
          <w:sz w:val="28"/>
          <w:szCs w:val="28"/>
          <w:lang w:eastAsia="ko-KR"/>
        </w:rPr>
        <w:t>планшете) распечатанные изображения материалов «портфеля» экскурсовода должны присутствовать в обеих папках.</w:t>
      </w:r>
    </w:p>
    <w:p w14:paraId="59F3DD31" w14:textId="77777777" w:rsidR="00B23921" w:rsidRPr="00B23921" w:rsidRDefault="00B23921" w:rsidP="00E25436">
      <w:pPr>
        <w:spacing w:after="0" w:line="360" w:lineRule="auto"/>
        <w:jc w:val="both"/>
        <w:rPr>
          <w:rFonts w:ascii="Times New Roman" w:eastAsia="Batang" w:hAnsi="Times New Roman" w:cs="Times New Roman"/>
          <w:b/>
          <w:sz w:val="28"/>
          <w:szCs w:val="28"/>
          <w:lang w:eastAsia="ko-KR"/>
        </w:rPr>
      </w:pPr>
    </w:p>
    <w:p w14:paraId="7B797F82"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 xml:space="preserve">Инвариант </w:t>
      </w:r>
    </w:p>
    <w:p w14:paraId="7F1D8ED7"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 xml:space="preserve">Модуль В «Проведение экскурсий» </w:t>
      </w:r>
    </w:p>
    <w:p w14:paraId="2BFDCE9C"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Cs/>
          <w:i/>
          <w:sz w:val="28"/>
          <w:szCs w:val="28"/>
        </w:rPr>
        <w:lastRenderedPageBreak/>
        <w:t>Время на выполнение модуля</w:t>
      </w:r>
      <w:r w:rsidRPr="00B23921">
        <w:rPr>
          <w:rFonts w:ascii="Times New Roman" w:eastAsia="Batang" w:hAnsi="Times New Roman" w:cs="Times New Roman"/>
          <w:b/>
          <w:sz w:val="28"/>
          <w:szCs w:val="28"/>
          <w:lang w:eastAsia="ko-KR"/>
        </w:rPr>
        <w:t xml:space="preserve"> 2 часа </w:t>
      </w:r>
    </w:p>
    <w:p w14:paraId="42EBFDEE" w14:textId="77777777" w:rsidR="00B23921" w:rsidRPr="00B23921" w:rsidRDefault="00B23921" w:rsidP="00B23921">
      <w:pPr>
        <w:spacing w:after="0" w:line="360" w:lineRule="auto"/>
        <w:ind w:firstLine="709"/>
        <w:jc w:val="both"/>
        <w:rPr>
          <w:rFonts w:ascii="Times New Roman" w:eastAsia="Times New Roman" w:hAnsi="Times New Roman" w:cs="Times New Roman"/>
          <w:b/>
          <w:bCs/>
          <w:sz w:val="28"/>
          <w:szCs w:val="28"/>
        </w:rPr>
      </w:pPr>
    </w:p>
    <w:p w14:paraId="6BC4BB01" w14:textId="35EEE7CD" w:rsidR="00B23921" w:rsidRPr="004A58BF" w:rsidRDefault="00B23921" w:rsidP="004A58BF">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
          <w:bCs/>
          <w:sz w:val="28"/>
          <w:szCs w:val="28"/>
        </w:rPr>
        <w:t>Задания:</w:t>
      </w:r>
      <w:r w:rsidRPr="00B23921">
        <w:rPr>
          <w:rFonts w:ascii="Times New Roman" w:eastAsia="Times New Roman" w:hAnsi="Times New Roman" w:cs="Times New Roman"/>
          <w:bCs/>
          <w:sz w:val="28"/>
          <w:szCs w:val="28"/>
        </w:rPr>
        <w:t xml:space="preserve"> </w:t>
      </w:r>
      <w:r w:rsidR="004A58BF">
        <w:rPr>
          <w:rFonts w:ascii="Times New Roman" w:eastAsia="Batang" w:hAnsi="Times New Roman" w:cs="Times New Roman"/>
          <w:b/>
          <w:sz w:val="28"/>
          <w:szCs w:val="28"/>
          <w:lang w:eastAsia="ko-KR"/>
        </w:rPr>
        <w:t xml:space="preserve"> </w:t>
      </w:r>
    </w:p>
    <w:p w14:paraId="75470B5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Проведение фрагмента экскурсии, выполненное каждым конкурсантом, записывается на </w:t>
      </w:r>
      <w:proofErr w:type="gramStart"/>
      <w:r w:rsidRPr="00B23921">
        <w:rPr>
          <w:rFonts w:ascii="Times New Roman" w:eastAsia="Batang" w:hAnsi="Times New Roman" w:cs="Times New Roman"/>
          <w:sz w:val="28"/>
          <w:szCs w:val="28"/>
          <w:lang w:eastAsia="ko-KR"/>
        </w:rPr>
        <w:t>видео-камеру</w:t>
      </w:r>
      <w:proofErr w:type="gramEnd"/>
      <w:r w:rsidRPr="00B23921">
        <w:rPr>
          <w:rFonts w:ascii="Times New Roman" w:eastAsia="Batang" w:hAnsi="Times New Roman" w:cs="Times New Roman"/>
          <w:sz w:val="28"/>
          <w:szCs w:val="28"/>
          <w:lang w:eastAsia="ko-KR"/>
        </w:rPr>
        <w:t xml:space="preserve"> (иное оборудование, имеющее функцию записи видео). Запись осуществляется Техническим экспертом или уполномоченным экспертом под контролем Технического эксперта. Каждый </w:t>
      </w:r>
      <w:proofErr w:type="gramStart"/>
      <w:r w:rsidRPr="00B23921">
        <w:rPr>
          <w:rFonts w:ascii="Times New Roman" w:eastAsia="Batang" w:hAnsi="Times New Roman" w:cs="Times New Roman"/>
          <w:sz w:val="28"/>
          <w:szCs w:val="28"/>
          <w:lang w:eastAsia="ko-KR"/>
        </w:rPr>
        <w:t>видео-файл</w:t>
      </w:r>
      <w:proofErr w:type="gramEnd"/>
      <w:r w:rsidRPr="00B23921">
        <w:rPr>
          <w:rFonts w:ascii="Times New Roman" w:eastAsia="Batang" w:hAnsi="Times New Roman" w:cs="Times New Roman"/>
          <w:sz w:val="28"/>
          <w:szCs w:val="28"/>
          <w:lang w:eastAsia="ko-KR"/>
        </w:rPr>
        <w:t xml:space="preserve"> после окончания выступления конкурсанта должен быть загружен в специальную папку на компьютере/ноутбуке Главного эксперта.</w:t>
      </w:r>
    </w:p>
    <w:p w14:paraId="0B1D0DEB" w14:textId="77777777" w:rsidR="004A58BF" w:rsidRDefault="004A58BF" w:rsidP="00B23921">
      <w:pPr>
        <w:spacing w:after="0" w:line="360" w:lineRule="auto"/>
        <w:ind w:firstLine="709"/>
        <w:jc w:val="both"/>
        <w:rPr>
          <w:rFonts w:ascii="Times New Roman" w:eastAsia="Batang" w:hAnsi="Times New Roman" w:cs="Times New Roman"/>
          <w:b/>
          <w:sz w:val="28"/>
          <w:szCs w:val="28"/>
          <w:lang w:eastAsia="ko-KR"/>
        </w:rPr>
      </w:pPr>
    </w:p>
    <w:p w14:paraId="661D1C63" w14:textId="0DDDA559"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Конкурсантам предлагается провести фрагмент интерактивной экскурсии, разработанный в предыдущем модуле (Модуле Б). Конкурсантам дается 1 час на отработку текста, репетицию и подготовку к проведению фрагмента экскурсии. Перед началом репетиции конкурсантам выдается папка с документацией на разработанный фрагмент экскурсии и Личный инструмент конкурсанта, предназначенный для данного модуля (если он заявлен участником). Также за время репетиции конкурсанты с помощью Технического эксперта должны загрузить материалы «портфеля» экскурсовода на интерактивный сенсорный стол / киоск, если они планируют его использование в ходе проведения фрагмента экскурсии, и убедиться, что все материалы открываются и исправны.</w:t>
      </w:r>
    </w:p>
    <w:p w14:paraId="05D6E01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После окончания времени на репетицию Главный эксперт собирает папки с документацией у конкурсантов, после чего конкурсанты по очереди проводят фрагмент экскурсии с группой «экскурсантов». Папка вновь выдается конкурсанту Главным экспертом перед его выступлением.</w:t>
      </w:r>
    </w:p>
    <w:p w14:paraId="1F5F182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До начала экскурсии конкурсант должен ознакомить «экскурсантов» с правилами техники безопасности / соблюдению мер предосторожности / правилам поведения во время экскурсии (отводится не более 2 минут), время, отведенное на инструктаж, не входит в общее время проведения фрагмента экскурсии. </w:t>
      </w:r>
    </w:p>
    <w:p w14:paraId="1E2DCB6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 xml:space="preserve">По окончании экскурсии «экскурсанты» могут задать конкурсанту не более 3 вопросов по теме фрагмента экскурсии (время на вопросы-ответы – не более 3 минут). </w:t>
      </w:r>
    </w:p>
    <w:p w14:paraId="5DE0522E"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При проведении экскурсии конкурсант не может использовать вспомогательные текстовые материалы, например: план экскурсии, индивидуальный текст и пр.</w:t>
      </w:r>
    </w:p>
    <w:p w14:paraId="01BD97EA"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Проведение экскурсии осуществляется с использованием усилителя голоса (мегафон экскурсионный), умение работать с которым должен продемонстрировать конкурсант, а также указки / телескопической ручки с лазерной указкой при необходимости.</w:t>
      </w:r>
    </w:p>
    <w:p w14:paraId="6179A062" w14:textId="3226185F"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В случае, если конкурсант планирует использовать собственные мегафон и указку, их необходимо заблаговременно заявить в Форме «Личный инструмент конкурсанта» (</w:t>
      </w:r>
      <w:r w:rsidRPr="00B23921">
        <w:rPr>
          <w:rFonts w:ascii="Times New Roman" w:eastAsia="Batang" w:hAnsi="Times New Roman" w:cs="Times New Roman"/>
          <w:i/>
          <w:sz w:val="28"/>
          <w:szCs w:val="28"/>
          <w:lang w:eastAsia="ko-KR"/>
        </w:rPr>
        <w:t xml:space="preserve">Приложение </w:t>
      </w:r>
      <w:r w:rsidR="00EB62F9">
        <w:rPr>
          <w:rFonts w:ascii="Times New Roman" w:eastAsia="Batang" w:hAnsi="Times New Roman" w:cs="Times New Roman"/>
          <w:i/>
          <w:sz w:val="28"/>
          <w:szCs w:val="28"/>
          <w:lang w:eastAsia="ko-KR"/>
        </w:rPr>
        <w:t>7</w:t>
      </w:r>
      <w:r w:rsidRPr="00B23921">
        <w:rPr>
          <w:rFonts w:ascii="Times New Roman" w:eastAsia="Batang" w:hAnsi="Times New Roman" w:cs="Times New Roman"/>
          <w:sz w:val="28"/>
          <w:szCs w:val="28"/>
          <w:lang w:eastAsia="ko-KR"/>
        </w:rPr>
        <w:t xml:space="preserve">), при этом технические характеристики данного оборудования не должны отличаться от характеристик, обозначенных в Инфраструктурном листе. Все инструменты и материалы, входящие в Личный инструмент конкурсанта, должны соответствовать требованиям техники безопасности и быть перечислены в вышеуказанной Форме. После согласования Главным экспертом Личного инструмента конкурсанта на предмет соответствия правилам техники безопасности, согласованный вариант Формы должен быть распечатан конкурсантом в 2 экземплярах и сложен в емкость </w:t>
      </w:r>
      <w:r w:rsidR="004A58BF" w:rsidRPr="00B23921">
        <w:rPr>
          <w:rFonts w:ascii="Times New Roman" w:eastAsia="Batang" w:hAnsi="Times New Roman" w:cs="Times New Roman"/>
          <w:sz w:val="28"/>
          <w:szCs w:val="28"/>
          <w:lang w:eastAsia="ko-KR"/>
        </w:rPr>
        <w:t>для хранения</w:t>
      </w:r>
      <w:r w:rsidRPr="00B23921">
        <w:rPr>
          <w:rFonts w:ascii="Times New Roman" w:eastAsia="Batang" w:hAnsi="Times New Roman" w:cs="Times New Roman"/>
          <w:sz w:val="28"/>
          <w:szCs w:val="28"/>
          <w:lang w:eastAsia="ko-KR"/>
        </w:rPr>
        <w:t xml:space="preserve"> материалов, инструментов и оборудования (см. п. 2.1 «Личный инструмент конкурсанта).</w:t>
      </w:r>
    </w:p>
    <w:p w14:paraId="120AA82C"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Требования к дресс-коду по модулю: деловой стиль или «бизнес - </w:t>
      </w:r>
      <w:r w:rsidRPr="00B23921">
        <w:rPr>
          <w:rFonts w:ascii="Times New Roman" w:eastAsia="Batang" w:hAnsi="Times New Roman" w:cs="Times New Roman"/>
          <w:sz w:val="28"/>
          <w:szCs w:val="28"/>
          <w:lang w:val="en-US" w:eastAsia="ko-KR"/>
        </w:rPr>
        <w:t>casual</w:t>
      </w:r>
      <w:r w:rsidRPr="00B23921">
        <w:rPr>
          <w:rFonts w:ascii="Times New Roman" w:eastAsia="Batang" w:hAnsi="Times New Roman" w:cs="Times New Roman"/>
          <w:sz w:val="28"/>
          <w:szCs w:val="28"/>
          <w:lang w:eastAsia="ko-KR"/>
        </w:rPr>
        <w:t xml:space="preserve">». </w:t>
      </w:r>
    </w:p>
    <w:p w14:paraId="3DE25EE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p>
    <w:p w14:paraId="306073C1"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proofErr w:type="spellStart"/>
      <w:r w:rsidRPr="00B23921">
        <w:rPr>
          <w:rFonts w:ascii="Times New Roman" w:eastAsia="Batang" w:hAnsi="Times New Roman" w:cs="Times New Roman"/>
          <w:b/>
          <w:sz w:val="28"/>
          <w:szCs w:val="28"/>
          <w:lang w:eastAsia="ko-KR"/>
        </w:rPr>
        <w:t>Вариатив</w:t>
      </w:r>
      <w:proofErr w:type="spellEnd"/>
    </w:p>
    <w:p w14:paraId="7F457BCA"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Batang" w:hAnsi="Times New Roman" w:cs="Times New Roman"/>
          <w:b/>
          <w:sz w:val="28"/>
          <w:szCs w:val="28"/>
          <w:lang w:eastAsia="ko-KR"/>
        </w:rPr>
        <w:t xml:space="preserve">Модуль Г «Решение проблемной ситуации» </w:t>
      </w:r>
    </w:p>
    <w:p w14:paraId="27AAFBEE"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Cs/>
          <w:i/>
          <w:sz w:val="28"/>
          <w:szCs w:val="28"/>
        </w:rPr>
        <w:t>Время на выполнение модуля</w:t>
      </w:r>
      <w:r w:rsidRPr="00B23921">
        <w:rPr>
          <w:rFonts w:ascii="Times New Roman" w:eastAsia="Batang" w:hAnsi="Times New Roman" w:cs="Times New Roman"/>
          <w:b/>
          <w:sz w:val="28"/>
          <w:szCs w:val="28"/>
          <w:lang w:eastAsia="ko-KR"/>
        </w:rPr>
        <w:t xml:space="preserve"> 2 часа</w:t>
      </w:r>
    </w:p>
    <w:p w14:paraId="658FA390" w14:textId="77777777" w:rsidR="00B23921" w:rsidRPr="00B23921" w:rsidRDefault="00B23921" w:rsidP="00B23921">
      <w:pPr>
        <w:spacing w:after="0" w:line="360" w:lineRule="auto"/>
        <w:ind w:firstLine="709"/>
        <w:jc w:val="both"/>
        <w:rPr>
          <w:rFonts w:ascii="Times New Roman" w:eastAsia="Batang" w:hAnsi="Times New Roman" w:cs="Times New Roman"/>
          <w:b/>
          <w:sz w:val="28"/>
          <w:szCs w:val="28"/>
          <w:lang w:eastAsia="ko-KR"/>
        </w:rPr>
      </w:pPr>
      <w:r w:rsidRPr="00B23921">
        <w:rPr>
          <w:rFonts w:ascii="Times New Roman" w:eastAsia="Times New Roman" w:hAnsi="Times New Roman" w:cs="Times New Roman"/>
          <w:b/>
          <w:bCs/>
          <w:sz w:val="28"/>
          <w:szCs w:val="28"/>
        </w:rPr>
        <w:t>Задания:</w:t>
      </w:r>
      <w:r w:rsidRPr="00B23921">
        <w:rPr>
          <w:rFonts w:ascii="Times New Roman" w:eastAsia="Times New Roman" w:hAnsi="Times New Roman" w:cs="Times New Roman"/>
          <w:bCs/>
          <w:sz w:val="28"/>
          <w:szCs w:val="28"/>
        </w:rPr>
        <w:t xml:space="preserve"> </w:t>
      </w:r>
      <w:r w:rsidRPr="00B23921">
        <w:rPr>
          <w:rFonts w:ascii="Times New Roman" w:eastAsia="Batang" w:hAnsi="Times New Roman" w:cs="Times New Roman"/>
          <w:b/>
          <w:sz w:val="28"/>
          <w:szCs w:val="28"/>
          <w:lang w:eastAsia="ko-KR"/>
        </w:rPr>
        <w:t xml:space="preserve"> </w:t>
      </w:r>
    </w:p>
    <w:p w14:paraId="7CB8504A"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Задание по данному модулю оглашается на соревнованиях и представляет описание проблемных ситуаций в профессиональной области: организационные </w:t>
      </w:r>
      <w:r w:rsidRPr="00B23921">
        <w:rPr>
          <w:rFonts w:ascii="Times New Roman" w:eastAsia="Batang" w:hAnsi="Times New Roman" w:cs="Times New Roman"/>
          <w:sz w:val="28"/>
          <w:szCs w:val="28"/>
          <w:lang w:eastAsia="ko-KR"/>
        </w:rPr>
        <w:lastRenderedPageBreak/>
        <w:t>и производственные ситуации, ситуации, возникающие в процессе экскурсионного обслуживания, направления деятельности экскурсионной организации, рациональная организация труда экскурсионной организации, реализация и продвижение экскурсионных услуг и проектов и пр.</w:t>
      </w:r>
    </w:p>
    <w:p w14:paraId="45ED1986"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Выполнение задания по модулю требует оперативного реагирования конкурсантов. Задание модуля направлено на демонстрацию знаний, умений и профессиональных компетенций специалиста экскурсионной сферы.</w:t>
      </w:r>
    </w:p>
    <w:p w14:paraId="33F90039" w14:textId="77777777" w:rsidR="00B23921" w:rsidRPr="00B23921" w:rsidRDefault="00B23921" w:rsidP="00B23921">
      <w:pPr>
        <w:spacing w:after="0" w:line="360" w:lineRule="auto"/>
        <w:ind w:firstLine="709"/>
        <w:jc w:val="both"/>
        <w:rPr>
          <w:rFonts w:ascii="Times New Roman" w:eastAsia="Batang" w:hAnsi="Times New Roman" w:cs="Times New Roman"/>
          <w:i/>
          <w:sz w:val="28"/>
          <w:szCs w:val="28"/>
          <w:lang w:eastAsia="ko-KR"/>
        </w:rPr>
      </w:pPr>
    </w:p>
    <w:p w14:paraId="41124E1C"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Описание ситуации представляется в виде специальных карточек с формулировкой одной ситуации в каждой карточке либо бланка, содержащего описание 3 ситуаций (аналогия - формат «билета» на экзамене). Карточки / бланки должны иметь свой номер. </w:t>
      </w:r>
    </w:p>
    <w:p w14:paraId="764B6C59"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Главным экспертом заранее готовится база проблемных ситуаций. Количество карточек (3 разные ситуации) или бланков (в одном бланке 3 ситуации) должно быть кратно количеству участников и включать не менее 2 дополнительных экземпляров (напр., на 5 участников готовятся 15 карточек + 6 дополнительных, либо на 5 участников готовятся 5 бланков + 2 дополнительные).</w:t>
      </w:r>
    </w:p>
    <w:p w14:paraId="46888CEA"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Каждая из трех ситуаций должна обозначать следующие направления:</w:t>
      </w:r>
    </w:p>
    <w:p w14:paraId="7F92CD23"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проблемная ситуация на экскурсии (организационного характера);</w:t>
      </w:r>
    </w:p>
    <w:p w14:paraId="3DD4B9A4"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ситуация, в которой необходимо изъяснение на иностранном языке (английский), при этом сама ситуация может быть сформулирована на русском языке;</w:t>
      </w:r>
    </w:p>
    <w:p w14:paraId="24E2A138"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ситуация из области основ безопасности жизнедеятельности, техники безопасности, действий в чрезвычайных ситуациях.</w:t>
      </w:r>
    </w:p>
    <w:p w14:paraId="254FB69D"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Недопустимо использование вопросов на знание теории.</w:t>
      </w:r>
    </w:p>
    <w:p w14:paraId="7E1D73A2" w14:textId="13870A19"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Примеры описания ситуаций приведены в </w:t>
      </w:r>
      <w:r w:rsidRPr="00B23921">
        <w:rPr>
          <w:rFonts w:ascii="Times New Roman" w:eastAsia="Batang" w:hAnsi="Times New Roman" w:cs="Times New Roman"/>
          <w:i/>
          <w:sz w:val="28"/>
          <w:szCs w:val="28"/>
          <w:lang w:eastAsia="ko-KR"/>
        </w:rPr>
        <w:t xml:space="preserve">Приложении </w:t>
      </w:r>
      <w:r w:rsidR="00652CB3">
        <w:rPr>
          <w:rFonts w:ascii="Times New Roman" w:eastAsia="Batang" w:hAnsi="Times New Roman" w:cs="Times New Roman"/>
          <w:i/>
          <w:sz w:val="28"/>
          <w:szCs w:val="28"/>
          <w:lang w:eastAsia="ko-KR"/>
        </w:rPr>
        <w:t xml:space="preserve"> № </w:t>
      </w:r>
      <w:r w:rsidRPr="00B23921">
        <w:rPr>
          <w:rFonts w:ascii="Times New Roman" w:eastAsia="Batang" w:hAnsi="Times New Roman" w:cs="Times New Roman"/>
          <w:i/>
          <w:sz w:val="28"/>
          <w:szCs w:val="28"/>
          <w:lang w:eastAsia="ko-KR"/>
        </w:rPr>
        <w:t xml:space="preserve">10 </w:t>
      </w:r>
      <w:r w:rsidRPr="00B23921">
        <w:rPr>
          <w:rFonts w:ascii="Times New Roman" w:eastAsia="Batang" w:hAnsi="Times New Roman" w:cs="Times New Roman"/>
          <w:sz w:val="28"/>
          <w:szCs w:val="28"/>
          <w:lang w:eastAsia="ko-KR"/>
        </w:rPr>
        <w:t>(по 2 примера на каждый тип ситуации)</w:t>
      </w:r>
      <w:r w:rsidRPr="00B23921">
        <w:rPr>
          <w:rFonts w:ascii="Times New Roman" w:eastAsia="Batang" w:hAnsi="Times New Roman" w:cs="Times New Roman"/>
          <w:sz w:val="28"/>
          <w:szCs w:val="28"/>
          <w:vertAlign w:val="superscript"/>
          <w:lang w:eastAsia="ko-KR"/>
        </w:rPr>
        <w:footnoteReference w:id="2"/>
      </w:r>
      <w:r w:rsidRPr="00B23921">
        <w:rPr>
          <w:rFonts w:ascii="Times New Roman" w:eastAsia="Batang" w:hAnsi="Times New Roman" w:cs="Times New Roman"/>
          <w:sz w:val="28"/>
          <w:szCs w:val="28"/>
          <w:lang w:eastAsia="ko-KR"/>
        </w:rPr>
        <w:t>.</w:t>
      </w:r>
    </w:p>
    <w:p w14:paraId="4AE9FC72"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lastRenderedPageBreak/>
        <w:t>Каждый конкурсант вытягивает 3 карточки, посвященные каждому из трех направлений, либо один бланк с описанием трех разноплановых ситуаций. Недопустимо дублирование ситуаций по одному направлению у одного конкурсанта (например, 2 ситуации с использованием иностранного языка и одна по действиям в чрезвычайных ситуациях).</w:t>
      </w:r>
    </w:p>
    <w:p w14:paraId="0D867F27"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 xml:space="preserve">После того, как конкурсант вытянет 3 карточки или бланк, ему предоставляется время (2 минуты) для продумывания и формулировки ответа по каждой из ситуаций. </w:t>
      </w:r>
    </w:p>
    <w:p w14:paraId="7BC8B78F" w14:textId="77777777" w:rsidR="00B23921" w:rsidRPr="00B23921" w:rsidRDefault="00B23921" w:rsidP="00B23921">
      <w:pPr>
        <w:spacing w:after="0" w:line="360" w:lineRule="auto"/>
        <w:ind w:firstLine="709"/>
        <w:jc w:val="both"/>
        <w:rPr>
          <w:rFonts w:ascii="Times New Roman" w:eastAsia="Batang" w:hAnsi="Times New Roman" w:cs="Times New Roman"/>
          <w:sz w:val="28"/>
          <w:szCs w:val="28"/>
          <w:lang w:eastAsia="ko-KR"/>
        </w:rPr>
      </w:pPr>
      <w:r w:rsidRPr="00B23921">
        <w:rPr>
          <w:rFonts w:ascii="Times New Roman" w:eastAsia="Batang" w:hAnsi="Times New Roman" w:cs="Times New Roman"/>
          <w:sz w:val="28"/>
          <w:szCs w:val="28"/>
          <w:lang w:eastAsia="ko-KR"/>
        </w:rPr>
        <w:t>После этого конкурсант дает ответы по каждой из ситуаций в любой последовательности. Время на ответ по каждой ситуации составляет не более 3 минут. По окончании ответа на каждую ситуацию эксперты могут задать конкурсанту не более трех уточняющих вопросов (время на ответы по каждой ситуации составляет не более 3 минут).</w:t>
      </w:r>
    </w:p>
    <w:p w14:paraId="5E36D239" w14:textId="77777777" w:rsidR="00B23921" w:rsidRPr="00B23921" w:rsidRDefault="00B23921" w:rsidP="00B23921">
      <w:pPr>
        <w:spacing w:after="0" w:line="360" w:lineRule="auto"/>
        <w:ind w:firstLine="709"/>
        <w:jc w:val="both"/>
        <w:rPr>
          <w:rFonts w:ascii="Times New Roman" w:eastAsia="Batang" w:hAnsi="Times New Roman" w:cs="Times New Roman"/>
          <w:i/>
          <w:sz w:val="28"/>
          <w:szCs w:val="28"/>
          <w:lang w:eastAsia="ko-KR"/>
        </w:rPr>
      </w:pPr>
    </w:p>
    <w:p w14:paraId="28B6497F" w14:textId="1B669E00" w:rsidR="00D17132" w:rsidRPr="00D83E4E" w:rsidRDefault="0060658F"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3"/>
      </w:r>
      <w:bookmarkEnd w:id="12"/>
      <w:bookmarkEnd w:id="13"/>
    </w:p>
    <w:p w14:paraId="3F3BD3EE" w14:textId="77777777" w:rsidR="00E25436" w:rsidRPr="00E25436" w:rsidRDefault="00E25436" w:rsidP="00E25436">
      <w:pPr>
        <w:spacing w:after="0" w:line="360" w:lineRule="auto"/>
        <w:ind w:firstLine="709"/>
        <w:contextualSpacing/>
        <w:jc w:val="both"/>
        <w:rPr>
          <w:rFonts w:ascii="Times New Roman" w:eastAsia="Calibri" w:hAnsi="Times New Roman" w:cs="Times New Roman"/>
          <w:b/>
          <w:sz w:val="28"/>
          <w:szCs w:val="28"/>
        </w:rPr>
      </w:pPr>
      <w:bookmarkStart w:id="15" w:name="_Toc78885659"/>
      <w:bookmarkStart w:id="16" w:name="_Toc142037192"/>
      <w:r w:rsidRPr="00E25436">
        <w:rPr>
          <w:rFonts w:ascii="Times New Roman" w:eastAsia="Calibri" w:hAnsi="Times New Roman" w:cs="Times New Roman"/>
          <w:b/>
          <w:sz w:val="28"/>
          <w:szCs w:val="28"/>
        </w:rPr>
        <w:t>Требования к музейной экспозиции для соревнований</w:t>
      </w:r>
    </w:p>
    <w:p w14:paraId="753E277A"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Для работы в модулях Б и В (разработка и проведение фрагмента экскурсии) на площадке требуется наличие музейной экспозиции. Каждая </w:t>
      </w:r>
      <w:r w:rsidRPr="00E25436">
        <w:rPr>
          <w:rFonts w:ascii="Times New Roman" w:eastAsia="Calibri" w:hAnsi="Times New Roman" w:cs="Times New Roman"/>
          <w:b/>
          <w:sz w:val="28"/>
          <w:szCs w:val="28"/>
        </w:rPr>
        <w:t>экспозиция</w:t>
      </w:r>
      <w:r w:rsidRPr="00E25436">
        <w:rPr>
          <w:rFonts w:ascii="Times New Roman" w:eastAsia="Calibri" w:hAnsi="Times New Roman" w:cs="Times New Roman"/>
          <w:sz w:val="28"/>
          <w:szCs w:val="28"/>
        </w:rPr>
        <w:t>, которая будет размещаться на площадке, имеет свою специфику, которая влияет на формат экспозиционного оборудования, в связи с чем Главному эксперту чемпионата необходимо согласовать типы, конфигурацию и другие параметры экспозиционного оборудования (для проработки инфраструктурного листа и плана застройки) с Менеджером компетенции в установленный срок, учитывая, что не позднее 1 месяца до чемпионата Конкурсная документация должна быть согласована.</w:t>
      </w:r>
    </w:p>
    <w:p w14:paraId="6C7D613D"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Batang" w:hAnsi="Times New Roman" w:cs="Times New Roman"/>
          <w:sz w:val="28"/>
          <w:szCs w:val="28"/>
          <w:lang w:eastAsia="ko-KR"/>
        </w:rPr>
        <w:t xml:space="preserve">В случае, если музей предоставляет экспозицию, музеем может быть предложен собственный вариант застройки и оформления экспозиции (в т.ч. </w:t>
      </w:r>
      <w:r w:rsidRPr="00E25436">
        <w:rPr>
          <w:rFonts w:ascii="Times New Roman" w:eastAsia="Batang" w:hAnsi="Times New Roman" w:cs="Times New Roman"/>
          <w:sz w:val="28"/>
          <w:szCs w:val="28"/>
          <w:lang w:eastAsia="ko-KR"/>
        </w:rPr>
        <w:lastRenderedPageBreak/>
        <w:t>экспозиционное оборудование, расположение и расстановка экспонатов и других элементов экспозиции). В этом случае такой вариант в обязательном порядке должен быть согласован Главным экспертом (</w:t>
      </w:r>
      <w:r w:rsidRPr="00E25436">
        <w:rPr>
          <w:rFonts w:ascii="Times New Roman" w:eastAsia="Calibri" w:hAnsi="Times New Roman" w:cs="Times New Roman"/>
          <w:sz w:val="28"/>
          <w:szCs w:val="28"/>
        </w:rPr>
        <w:t>при проработке инфраструктурного листа и плана застройки) с Менеджером компетенции в установленный срок, учитывая, что не позднее 1 месяца до чемпионата Конкурсная документация должна быть согласована.</w:t>
      </w:r>
    </w:p>
    <w:p w14:paraId="21084CFC" w14:textId="64082F8F"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Информация об экспозиции и дополнительные материалы (доп. материалы включают, </w:t>
      </w:r>
      <w:r w:rsidR="00652CB3" w:rsidRPr="00E25436">
        <w:rPr>
          <w:rFonts w:ascii="Times New Roman" w:eastAsia="Batang" w:hAnsi="Times New Roman" w:cs="Times New Roman"/>
          <w:sz w:val="28"/>
          <w:szCs w:val="28"/>
          <w:lang w:eastAsia="ko-KR"/>
        </w:rPr>
        <w:t>например,</w:t>
      </w:r>
      <w:r w:rsidRPr="00E25436">
        <w:rPr>
          <w:rFonts w:ascii="Times New Roman" w:eastAsia="Batang" w:hAnsi="Times New Roman" w:cs="Times New Roman"/>
          <w:sz w:val="28"/>
          <w:szCs w:val="28"/>
          <w:lang w:eastAsia="ko-KR"/>
        </w:rPr>
        <w:t xml:space="preserve"> иллюстрации, ведущий текст, аннотации и пр.) размеща</w:t>
      </w:r>
      <w:r w:rsidR="00652CB3">
        <w:rPr>
          <w:rFonts w:ascii="Times New Roman" w:eastAsia="Batang" w:hAnsi="Times New Roman" w:cs="Times New Roman"/>
          <w:sz w:val="28"/>
          <w:szCs w:val="28"/>
          <w:lang w:eastAsia="ko-KR"/>
        </w:rPr>
        <w:t>ются на информационном стенде/</w:t>
      </w:r>
      <w:r w:rsidRPr="00E25436">
        <w:rPr>
          <w:rFonts w:ascii="Times New Roman" w:eastAsia="Batang" w:hAnsi="Times New Roman" w:cs="Times New Roman"/>
          <w:sz w:val="28"/>
          <w:szCs w:val="28"/>
          <w:lang w:eastAsia="ko-KR"/>
        </w:rPr>
        <w:t>ролл-</w:t>
      </w:r>
      <w:proofErr w:type="spellStart"/>
      <w:r w:rsidRPr="00E25436">
        <w:rPr>
          <w:rFonts w:ascii="Times New Roman" w:eastAsia="Batang" w:hAnsi="Times New Roman" w:cs="Times New Roman"/>
          <w:sz w:val="28"/>
          <w:szCs w:val="28"/>
          <w:lang w:eastAsia="ko-KR"/>
        </w:rPr>
        <w:t>апе</w:t>
      </w:r>
      <w:proofErr w:type="spellEnd"/>
      <w:r w:rsidRPr="00E25436">
        <w:rPr>
          <w:rFonts w:ascii="Times New Roman" w:eastAsia="Batang" w:hAnsi="Times New Roman" w:cs="Times New Roman"/>
          <w:sz w:val="28"/>
          <w:szCs w:val="28"/>
          <w:lang w:eastAsia="ko-KR"/>
        </w:rPr>
        <w:t>, размещенном в экспозиционной зоне.</w:t>
      </w:r>
    </w:p>
    <w:p w14:paraId="567E21B5"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 экспозиции, размещенной на конкурсной площадке, должен присутствовать этикетаж (комплекс этикеток к экспонатам, входящим в состав экспозиции), оформленный в соответствии с принятыми требованиями. Содержание этикетки зависит от содержания и задач экспозиции, профиля музея, характера самого музейного предмета.</w:t>
      </w:r>
    </w:p>
    <w:p w14:paraId="3FE00581" w14:textId="77777777" w:rsidR="00E25436" w:rsidRPr="00E25436" w:rsidRDefault="00E25436" w:rsidP="00E25436">
      <w:pPr>
        <w:spacing w:after="0" w:line="360" w:lineRule="auto"/>
        <w:ind w:firstLine="709"/>
        <w:jc w:val="both"/>
        <w:rPr>
          <w:rFonts w:ascii="Times New Roman" w:eastAsia="Batang" w:hAnsi="Times New Roman" w:cs="Times New Roman"/>
          <w:i/>
          <w:sz w:val="28"/>
          <w:szCs w:val="28"/>
          <w:lang w:eastAsia="ko-KR"/>
        </w:rPr>
      </w:pPr>
      <w:r w:rsidRPr="00E25436">
        <w:rPr>
          <w:rFonts w:ascii="Times New Roman" w:eastAsia="Batang" w:hAnsi="Times New Roman" w:cs="Times New Roman"/>
          <w:i/>
          <w:sz w:val="28"/>
          <w:szCs w:val="28"/>
          <w:lang w:eastAsia="ko-KR"/>
        </w:rPr>
        <w:t>Типовые требования к структуре этикетки:</w:t>
      </w:r>
    </w:p>
    <w:p w14:paraId="103FFD28"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название предмета;</w:t>
      </w:r>
    </w:p>
    <w:p w14:paraId="01DFB277"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 </w:t>
      </w:r>
      <w:proofErr w:type="spellStart"/>
      <w:r w:rsidRPr="00E25436">
        <w:rPr>
          <w:rFonts w:ascii="Times New Roman" w:eastAsia="Batang" w:hAnsi="Times New Roman" w:cs="Times New Roman"/>
          <w:sz w:val="28"/>
          <w:szCs w:val="28"/>
          <w:lang w:eastAsia="ko-KR"/>
        </w:rPr>
        <w:t>атрибуционные</w:t>
      </w:r>
      <w:proofErr w:type="spellEnd"/>
      <w:r w:rsidRPr="00E25436">
        <w:rPr>
          <w:rFonts w:ascii="Times New Roman" w:eastAsia="Batang" w:hAnsi="Times New Roman" w:cs="Times New Roman"/>
          <w:sz w:val="28"/>
          <w:szCs w:val="28"/>
          <w:lang w:eastAsia="ko-KR"/>
        </w:rPr>
        <w:t xml:space="preserve"> данные: автор, место происхождения (изготовления), дата изготовления или бытования, материал, техника, назначение, надписи на предмете (если они не видны), указание на подлинность или </w:t>
      </w:r>
      <w:proofErr w:type="spellStart"/>
      <w:r w:rsidRPr="00E25436">
        <w:rPr>
          <w:rFonts w:ascii="Times New Roman" w:eastAsia="Batang" w:hAnsi="Times New Roman" w:cs="Times New Roman"/>
          <w:sz w:val="28"/>
          <w:szCs w:val="28"/>
          <w:lang w:eastAsia="ko-KR"/>
        </w:rPr>
        <w:t>копийность</w:t>
      </w:r>
      <w:proofErr w:type="spellEnd"/>
      <w:r w:rsidRPr="00E25436">
        <w:rPr>
          <w:rFonts w:ascii="Times New Roman" w:eastAsia="Batang" w:hAnsi="Times New Roman" w:cs="Times New Roman"/>
          <w:sz w:val="28"/>
          <w:szCs w:val="28"/>
          <w:lang w:eastAsia="ko-KR"/>
        </w:rPr>
        <w:t>.</w:t>
      </w:r>
    </w:p>
    <w:p w14:paraId="7DCE24EA"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дополнительные данные, которые могут зависеть от темы как экспозиции, так и от самого экспоната. Цель дополнительных данных – повысить информативность, пояснить, дополнить информацию, заключённую в предмете.</w:t>
      </w:r>
    </w:p>
    <w:p w14:paraId="686B3339"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В зависимости от вида музейных предметов (вещественные материалы, фотоматериалы, письменные источники, произведения изобразительного искусства и пр.) этикетки оформляются в соответствии с требованиями к структуре этикетки для </w:t>
      </w:r>
      <w:r w:rsidRPr="00E25436">
        <w:rPr>
          <w:rFonts w:ascii="Times New Roman" w:eastAsia="Batang" w:hAnsi="Times New Roman" w:cs="Times New Roman"/>
          <w:sz w:val="28"/>
          <w:szCs w:val="28"/>
          <w:u w:val="single"/>
          <w:lang w:eastAsia="ko-KR"/>
        </w:rPr>
        <w:t>конкретного вида музейного предмета</w:t>
      </w:r>
      <w:r w:rsidRPr="00E25436">
        <w:rPr>
          <w:rFonts w:ascii="Times New Roman" w:eastAsia="Batang" w:hAnsi="Times New Roman" w:cs="Times New Roman"/>
          <w:sz w:val="28"/>
          <w:szCs w:val="28"/>
          <w:lang w:eastAsia="ko-KR"/>
        </w:rPr>
        <w:t>.</w:t>
      </w:r>
    </w:p>
    <w:p w14:paraId="7398F92E"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Оформление этикетажа экспозиции должно быть единым по стилю, фактуре, шрифтам, композиции.</w:t>
      </w:r>
    </w:p>
    <w:p w14:paraId="4E9C53FE" w14:textId="77777777" w:rsidR="00E25436" w:rsidRPr="00E25436" w:rsidRDefault="00E25436" w:rsidP="00E25436">
      <w:pPr>
        <w:spacing w:after="0" w:line="360" w:lineRule="auto"/>
        <w:ind w:firstLine="709"/>
        <w:jc w:val="both"/>
        <w:rPr>
          <w:rFonts w:ascii="Times New Roman" w:eastAsia="Batang" w:hAnsi="Times New Roman" w:cs="Times New Roman"/>
          <w:i/>
          <w:sz w:val="28"/>
          <w:szCs w:val="28"/>
          <w:lang w:eastAsia="ko-KR"/>
        </w:rPr>
      </w:pPr>
      <w:r w:rsidRPr="00E25436">
        <w:rPr>
          <w:rFonts w:ascii="Times New Roman" w:eastAsia="Batang" w:hAnsi="Times New Roman" w:cs="Times New Roman"/>
          <w:i/>
          <w:sz w:val="28"/>
          <w:szCs w:val="28"/>
          <w:lang w:eastAsia="ko-KR"/>
        </w:rPr>
        <w:t>Типовая композиция элементов этикетки:</w:t>
      </w:r>
    </w:p>
    <w:p w14:paraId="5E4F21E5"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lastRenderedPageBreak/>
        <w:t>- каждая часть этикетки начинается с новой строки;</w:t>
      </w:r>
    </w:p>
    <w:p w14:paraId="1CD43A3E"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название экспоната выделяется жирным шрифтом;</w:t>
      </w:r>
    </w:p>
    <w:p w14:paraId="14CB0D28"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 </w:t>
      </w:r>
      <w:proofErr w:type="spellStart"/>
      <w:r w:rsidRPr="00E25436">
        <w:rPr>
          <w:rFonts w:ascii="Times New Roman" w:eastAsia="Batang" w:hAnsi="Times New Roman" w:cs="Times New Roman"/>
          <w:sz w:val="28"/>
          <w:szCs w:val="28"/>
          <w:lang w:eastAsia="ko-KR"/>
        </w:rPr>
        <w:t>атрибуционные</w:t>
      </w:r>
      <w:proofErr w:type="spellEnd"/>
      <w:r w:rsidRPr="00E25436">
        <w:rPr>
          <w:rFonts w:ascii="Times New Roman" w:eastAsia="Batang" w:hAnsi="Times New Roman" w:cs="Times New Roman"/>
          <w:sz w:val="28"/>
          <w:szCs w:val="28"/>
          <w:lang w:eastAsia="ko-KR"/>
        </w:rPr>
        <w:t xml:space="preserve"> данные помещаются непосредственно под названием или в конце этикетки;</w:t>
      </w:r>
    </w:p>
    <w:p w14:paraId="4CC4669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переносы в словах нежелательны;</w:t>
      </w:r>
    </w:p>
    <w:p w14:paraId="25A06508"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 текстах этикеток применяются общепринятые сокращения.</w:t>
      </w:r>
    </w:p>
    <w:p w14:paraId="1550A3E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Размер этикеток и шрифта выбирается в зависимости от величины экспозиционной зоны, размеров экспонатов. </w:t>
      </w:r>
    </w:p>
    <w:p w14:paraId="51AC66AD"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Для размещения этикетажа можно использовать указанные в инфраструктурном листе пластиковые держатели, но это требование не является обязательным, т.к. этикетаж может быть оформлен иным образом в соответствии с экспозицией, удобством использования и иными особенностями. Музей-партнер вправе предоставить собственный вариант оформленного этикетажа.</w:t>
      </w:r>
    </w:p>
    <w:p w14:paraId="5DEBD68F"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b/>
          <w:sz w:val="28"/>
          <w:szCs w:val="28"/>
          <w:lang w:eastAsia="ko-KR"/>
        </w:rPr>
        <w:t>Участие музеев образовательных организаций, предоставляющих экспозицию для соревнований</w:t>
      </w:r>
    </w:p>
    <w:p w14:paraId="3B931260"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Музеи образовательных организаций могут предоставлять экспозиции для соревнований. Если конкурсант от образовательной организации, которая готова предоставить экспозицию для соревнований, принимает участие в чемпионате, то музеем такой организации должен быть обеспечен принцип равенства конкурсантов при работе с экспозицией музея (из которой формируется экспозиция для соревнований) в период предварительной подготовки к выполнению Конкурсного задания. </w:t>
      </w:r>
    </w:p>
    <w:p w14:paraId="1434D255"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В этом случае после публикации Конкурсного задания все конкурсанты должны иметь одинаково равный доступ к экспозиции музея и быть ознакомлены с ней на равных условиях, например: для конкурсантов могут быть организованы </w:t>
      </w:r>
      <w:r w:rsidRPr="00652CB3">
        <w:rPr>
          <w:rFonts w:ascii="Times New Roman" w:eastAsia="Batang" w:hAnsi="Times New Roman" w:cs="Times New Roman"/>
          <w:sz w:val="28"/>
          <w:szCs w:val="28"/>
          <w:lang w:eastAsia="ko-KR"/>
        </w:rPr>
        <w:t>групповые</w:t>
      </w:r>
      <w:r w:rsidRPr="00E25436">
        <w:rPr>
          <w:rFonts w:ascii="Times New Roman" w:eastAsia="Batang" w:hAnsi="Times New Roman" w:cs="Times New Roman"/>
          <w:sz w:val="28"/>
          <w:szCs w:val="28"/>
          <w:lang w:eastAsia="ko-KR"/>
        </w:rPr>
        <w:t xml:space="preserve"> обзорные и тематические экскурсии по экспозиции музея, музейные занятия и пр. Индивидуальное и/или несогласованное с музеем ознакомление с экспозицией музея в данном случае не предусмотрено и рассматривается как нарушение принципа равенства условий при подготовке к выполнению Конкурсного задания.</w:t>
      </w:r>
    </w:p>
    <w:p w14:paraId="4975B81B"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lastRenderedPageBreak/>
        <w:t>Посещение экспозиции музея может происходить в течение одного месяца после публикации Конкурсного задания до момента начала соревнований, но не позже 5 дней до дня начала соревнований (посещение после указанного срока рассматривается как нарушение принципа равенства условий при подготовке к выполнению Конкурсного задания). График и условия посещения экспозиции музея и ознакомительных мероприятий для конкурсантов устанавливаются музеем образовательной организации, предоставляющим экспозицию для соревнований. Данный график и условия не могут быть изменены по обращениям конкурсантов и экспертов-наставников, не предоставляется время для индивидуального посещения, не предусмотрены индивидуальные консультации.</w:t>
      </w:r>
    </w:p>
    <w:p w14:paraId="4424CA9C"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Если от образовательной организации, музей которой готов предоставить экспозицию для соревнований, не представлен конкурсант на чемпионат, то в этом случае музей сам вправе определять степень своего участия при предварительной подготовке конкурсантов к выполнению задания:</w:t>
      </w:r>
    </w:p>
    <w:p w14:paraId="527DA49A"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либо во время подготовки к чемпионату очное знакомство конкурсантов с экспозицией не проводится, т.е. конкурсанты работают только с описанием экспозиции, которое размещено в приложении к Конкурсному заданию;</w:t>
      </w:r>
    </w:p>
    <w:p w14:paraId="3920914C"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либо музей может руководствоваться описанием вышеуказанных активностей, направленных на знакомство конкурсантов с экспозицией музея;</w:t>
      </w:r>
    </w:p>
    <w:p w14:paraId="3172D2EC"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либо музей может предложить Главному эксперту чемпионата на рассмотрение и согласование иные активности, которые достигают указанных целей.</w:t>
      </w:r>
    </w:p>
    <w:p w14:paraId="1D12780F"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Выбор решения остается исключительно за музеем и после согласования с Главным экспертом чемпионата не подлежит корректировкам и изменениям по запросу конкурсантов и экспертов-наставников.</w:t>
      </w:r>
    </w:p>
    <w:p w14:paraId="6894A67F" w14:textId="77777777" w:rsidR="00E25436" w:rsidRPr="00E25436" w:rsidRDefault="00E25436" w:rsidP="00E25436">
      <w:pPr>
        <w:spacing w:after="0" w:line="360" w:lineRule="auto"/>
        <w:ind w:firstLine="709"/>
        <w:jc w:val="both"/>
        <w:rPr>
          <w:rFonts w:ascii="Times New Roman" w:eastAsia="Batang" w:hAnsi="Times New Roman" w:cs="Times New Roman"/>
          <w:b/>
          <w:sz w:val="28"/>
          <w:szCs w:val="28"/>
          <w:lang w:eastAsia="ko-KR"/>
        </w:rPr>
      </w:pPr>
      <w:r w:rsidRPr="00E25436">
        <w:rPr>
          <w:rFonts w:ascii="Times New Roman" w:eastAsia="Batang" w:hAnsi="Times New Roman" w:cs="Times New Roman"/>
          <w:b/>
          <w:sz w:val="28"/>
          <w:szCs w:val="28"/>
          <w:lang w:eastAsia="ko-KR"/>
        </w:rPr>
        <w:t>Участие музеев-партнеров, предоставляющих экспозицию для соревнований</w:t>
      </w:r>
    </w:p>
    <w:p w14:paraId="29C4482E"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Экспозиция для соревнований может быть предоставлена музеем-партнером.</w:t>
      </w:r>
    </w:p>
    <w:p w14:paraId="6A11D1B8"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lastRenderedPageBreak/>
        <w:t>Музей-партнер вправе самостоятельно решать вопрос своего участия во время предварительной подготовки конкурсантов к выполнению Конкурсного задания. В этом случае музею-партнеру можно руководствоваться положениями вышеуказанного пункта «Участие музеев образовательных организаций, предоставляющих экспозицию для соревнований»</w:t>
      </w:r>
      <w:r w:rsidRPr="00E25436">
        <w:rPr>
          <w:rFonts w:ascii="Times New Roman" w:eastAsia="Calibri" w:hAnsi="Times New Roman" w:cs="Times New Roman"/>
          <w:sz w:val="28"/>
          <w:szCs w:val="28"/>
        </w:rPr>
        <w:t>.</w:t>
      </w:r>
    </w:p>
    <w:p w14:paraId="48A764D9"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При подготовке Конкурсного задания и «кейсов» по модулям приветствуются реальные «кейсы» от региональных музеев-партнеров. Представители музея также могут предоставить дополнительные материалы для работы конкурсантов по модулю, которые могут потребоваться для решения «кейса». При этом рекомендуется при озвучивании «кейса» Главным экспертом перед началом работы над модулем предоставить слово представителю музея-партнера для необходимых пояснений, уточнений (не более 5 минут, учитывается в программе проведения соревнований). </w:t>
      </w:r>
    </w:p>
    <w:p w14:paraId="58D4ACFA"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Если представитель музея не является экспертом на чемпионате, то при проведении оценки эксперты оценочной группы могут задавать вопросы представителю музея по корректности и качеству решения «кейса» конкурсантом и принимать во внимание мнение представителя музея-партнера.</w:t>
      </w:r>
    </w:p>
    <w:p w14:paraId="71FCCBFB"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Присутствие на площадке представителей музеев-партнеров оформляется в протоколах регистрации.</w:t>
      </w:r>
    </w:p>
    <w:p w14:paraId="0A2A623C" w14:textId="77777777" w:rsidR="00E25436" w:rsidRPr="00E25436" w:rsidRDefault="00E25436" w:rsidP="00E25436">
      <w:pPr>
        <w:spacing w:after="0" w:line="360" w:lineRule="auto"/>
        <w:ind w:firstLine="709"/>
        <w:jc w:val="both"/>
        <w:rPr>
          <w:rFonts w:ascii="Times New Roman" w:eastAsia="Batang" w:hAnsi="Times New Roman" w:cs="Times New Roman"/>
          <w:b/>
          <w:sz w:val="28"/>
          <w:szCs w:val="28"/>
          <w:lang w:eastAsia="ko-KR"/>
        </w:rPr>
      </w:pPr>
      <w:r w:rsidRPr="00E25436">
        <w:rPr>
          <w:rFonts w:ascii="Times New Roman" w:eastAsia="Batang" w:hAnsi="Times New Roman" w:cs="Times New Roman"/>
          <w:b/>
          <w:sz w:val="28"/>
          <w:szCs w:val="28"/>
          <w:lang w:eastAsia="ko-KR"/>
        </w:rPr>
        <w:t>Работа с экспозицией на площадке во время соревнований</w:t>
      </w:r>
    </w:p>
    <w:p w14:paraId="170749A1"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Представителям музеев, предоставляющих экспозицию для конкурсной площадки, до начала модуля «Б» (разработка фрагмента экскурсии), в котором используется экспозиция, необходимо провести </w:t>
      </w:r>
      <w:r w:rsidRPr="00E25436">
        <w:rPr>
          <w:rFonts w:ascii="Times New Roman" w:eastAsia="Batang" w:hAnsi="Times New Roman" w:cs="Times New Roman"/>
          <w:b/>
          <w:sz w:val="28"/>
          <w:szCs w:val="28"/>
          <w:lang w:eastAsia="ko-KR"/>
        </w:rPr>
        <w:t>инструктаж</w:t>
      </w:r>
      <w:r w:rsidRPr="00E25436">
        <w:rPr>
          <w:rFonts w:ascii="Times New Roman" w:eastAsia="Batang" w:hAnsi="Times New Roman" w:cs="Times New Roman"/>
          <w:sz w:val="28"/>
          <w:szCs w:val="28"/>
          <w:lang w:eastAsia="ko-KR"/>
        </w:rPr>
        <w:t>, в т.ч. по технике безопасности при работе в экспозиции. Также возможно проведение ознакомительной беседы по теме экспозиции, презентация экспозиции. На данную процедуру отводится не более 15 минут, не входящих в общее время модуля.</w:t>
      </w:r>
    </w:p>
    <w:p w14:paraId="0DA050F3"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При работе в экспозиции конкурсанты и эксперты обязаны соблюдать установленные правила и требования техники безопасности. В случае неоднократного нарушения данных правил Главный эксперт имеет право </w:t>
      </w:r>
      <w:r w:rsidRPr="00E25436">
        <w:rPr>
          <w:rFonts w:ascii="Times New Roman" w:eastAsia="Batang" w:hAnsi="Times New Roman" w:cs="Times New Roman"/>
          <w:sz w:val="28"/>
          <w:szCs w:val="28"/>
          <w:lang w:eastAsia="ko-KR"/>
        </w:rPr>
        <w:lastRenderedPageBreak/>
        <w:t>отстранить конкурсанта от работы в экспозиции с составлением соответствующего протокола. В подобном случае конкурсанту для дальнейшей работы предоставляются фото / изображения экспонатов и экспозиции, а доступ в экспозицию на время разработки экскурсии запрещается.</w:t>
      </w:r>
    </w:p>
    <w:p w14:paraId="06437F83" w14:textId="00588A98" w:rsidR="00E25436" w:rsidRPr="00E25436" w:rsidRDefault="00E25436" w:rsidP="00652CB3">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 экспозиции необходимо обеспечить постоянное присутствие наблюдающего с целью контроля нахождения и работы конкурсантов в экспозиции (представитель м</w:t>
      </w:r>
      <w:r w:rsidR="00652CB3">
        <w:rPr>
          <w:rFonts w:ascii="Times New Roman" w:eastAsia="Batang" w:hAnsi="Times New Roman" w:cs="Times New Roman"/>
          <w:sz w:val="28"/>
          <w:szCs w:val="28"/>
          <w:lang w:eastAsia="ko-KR"/>
        </w:rPr>
        <w:t>узея, эксперт, волонтер и пр.).</w:t>
      </w:r>
    </w:p>
    <w:p w14:paraId="667F6ABA" w14:textId="77777777" w:rsidR="00E25436" w:rsidRPr="00E25436" w:rsidRDefault="00E25436" w:rsidP="00E25436">
      <w:pPr>
        <w:spacing w:after="0" w:line="360" w:lineRule="auto"/>
        <w:ind w:firstLine="709"/>
        <w:contextualSpacing/>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Использование личных кабинетов на интернет-ресурсах и электронных почтовых ящиков конкурсантами при работе над модулями Конкурсного задания</w:t>
      </w:r>
    </w:p>
    <w:p w14:paraId="412E4CDE"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1. Во время чемпионата для выполнения заданий по модулям «А» и «Б» конкурсант может использовать интернет-ресурсы электронных библиотек, в данных модулях разрешается вход конкурсантов в личный кабинет на порталах электронных библиотек, при этом конкурсант должен иметь такой кабинет заблаговременно. Проверка личного кабинета осуществляется Главным и Техническим экспертом в подготовительный день, а также перед началом работы над модулем.</w:t>
      </w:r>
    </w:p>
    <w:p w14:paraId="2847BEAF" w14:textId="77777777" w:rsidR="00E25436" w:rsidRPr="00E25436" w:rsidRDefault="00E25436" w:rsidP="00E25436">
      <w:pPr>
        <w:spacing w:after="0" w:line="360" w:lineRule="auto"/>
        <w:ind w:firstLine="709"/>
        <w:jc w:val="both"/>
        <w:rPr>
          <w:rFonts w:ascii="Times New Roman" w:eastAsia="Calibri" w:hAnsi="Times New Roman" w:cs="Times New Roman"/>
          <w:bCs/>
          <w:sz w:val="28"/>
          <w:szCs w:val="28"/>
        </w:rPr>
      </w:pPr>
      <w:r w:rsidRPr="00E25436">
        <w:rPr>
          <w:rFonts w:ascii="Times New Roman" w:eastAsia="Calibri" w:hAnsi="Times New Roman" w:cs="Times New Roman"/>
          <w:bCs/>
          <w:sz w:val="28"/>
          <w:szCs w:val="28"/>
        </w:rPr>
        <w:t xml:space="preserve">Проверка личных кабинетов на предмет отсутствия заготовок осуществляется Главным и Техническим экспертами, фиксируется в протоколе. Повторная проверка осуществляется перед началом работы над модулем и также фиксируется в протоколе. </w:t>
      </w:r>
    </w:p>
    <w:p w14:paraId="636B17D7"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Работа конкурсанта с подобными ресурсами означает, что конкурсант самостоятельно владеет навыками их использования, поэтому Технический эксперт не оказывает конкурсанту помощь на предмет их использования во время проведения соревнований.</w:t>
      </w:r>
    </w:p>
    <w:p w14:paraId="1E7E6BE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Calibri" w:hAnsi="Times New Roman" w:cs="Times New Roman"/>
          <w:sz w:val="28"/>
          <w:szCs w:val="28"/>
        </w:rPr>
        <w:t xml:space="preserve">2. В случае использования электронной почты (напр., для отправки конкурсантами разработанной документации на указанную Главным экспертом электронную почту) </w:t>
      </w:r>
      <w:r w:rsidRPr="00E25436">
        <w:rPr>
          <w:rFonts w:ascii="Times New Roman" w:eastAsia="Batang" w:hAnsi="Times New Roman" w:cs="Times New Roman"/>
          <w:sz w:val="28"/>
          <w:szCs w:val="28"/>
          <w:lang w:eastAsia="ko-KR"/>
        </w:rPr>
        <w:t xml:space="preserve">конкурсанту должен быть заведен почтовый ящик на любом из почтовых серверов. Эта процедура осуществляется Техническим экспертом заблаговременно до подготовительного дня чемпионата. Почтовый логин не </w:t>
      </w:r>
      <w:r w:rsidRPr="00E25436">
        <w:rPr>
          <w:rFonts w:ascii="Times New Roman" w:eastAsia="Batang" w:hAnsi="Times New Roman" w:cs="Times New Roman"/>
          <w:sz w:val="28"/>
          <w:szCs w:val="28"/>
          <w:lang w:eastAsia="ko-KR"/>
        </w:rPr>
        <w:lastRenderedPageBreak/>
        <w:t xml:space="preserve">должен содержать ФИО участника, в нем должен быть указан номер участника (например, uchastnik1). Технический эксперт составляет список созданных почтовых ящиков с указанием их логинов и паролей и передает его Главному эксперту. </w:t>
      </w:r>
    </w:p>
    <w:p w14:paraId="72FE1365"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 подготовительный день чемпионата каждому конкурсанту должен быть выдан логин и пароль от почтового ящика. При работе на чемпионате конкурсант может пользоваться только данным почтовым ящиком. Почтовый ящик заводится на время чемпионата. После окончания чемпионата электронные почтовые ящики удаляются Техническим экспертом по согласованию с Главным экспертом (но не раньше сроков, предусмотренных регламентирующими документами в части сохранности работ конкурсантов).</w:t>
      </w:r>
    </w:p>
    <w:p w14:paraId="183AF66A"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3.</w:t>
      </w:r>
      <w:r w:rsidRPr="00E25436">
        <w:rPr>
          <w:rFonts w:ascii="Times New Roman" w:eastAsia="Batang" w:hAnsi="Times New Roman" w:cs="Times New Roman"/>
          <w:i/>
          <w:sz w:val="28"/>
          <w:szCs w:val="28"/>
          <w:lang w:eastAsia="ko-KR"/>
        </w:rPr>
        <w:t xml:space="preserve"> </w:t>
      </w:r>
      <w:r w:rsidRPr="00E25436">
        <w:rPr>
          <w:rFonts w:ascii="Times New Roman" w:eastAsia="Batang" w:hAnsi="Times New Roman" w:cs="Times New Roman"/>
          <w:sz w:val="28"/>
          <w:szCs w:val="28"/>
          <w:lang w:eastAsia="ko-KR"/>
        </w:rPr>
        <w:t>Для осуществления работы по модулю в модуле А на онлайн-платформе izi.TRAVEL (</w:t>
      </w:r>
      <w:hyperlink r:id="rId11" w:history="1">
        <w:r w:rsidRPr="00E25436">
          <w:rPr>
            <w:rFonts w:ascii="Times New Roman" w:eastAsia="Batang" w:hAnsi="Times New Roman" w:cs="Times New Roman"/>
            <w:color w:val="0000FF"/>
            <w:sz w:val="28"/>
            <w:szCs w:val="28"/>
            <w:u w:val="single"/>
            <w:lang w:eastAsia="ko-KR"/>
          </w:rPr>
          <w:t>https://izi.travel/ru</w:t>
        </w:r>
      </w:hyperlink>
      <w:r w:rsidRPr="00E25436">
        <w:rPr>
          <w:rFonts w:ascii="Times New Roman" w:eastAsia="Batang" w:hAnsi="Times New Roman" w:cs="Times New Roman"/>
          <w:sz w:val="28"/>
          <w:szCs w:val="28"/>
          <w:lang w:eastAsia="ko-KR"/>
        </w:rPr>
        <w:t xml:space="preserve">) каждому конкурсанту должен быть заведен личный кабинет. Эта процедура осуществляется Техническим экспертом в день заблаговременно до подготовительного дня чемпионата. Логин не должен содержать ФИО участника, в нем должен быть указан номер участника (например, uchastnik1). Технический эксперт составляет список созданных личных кабинетов и передает его Главному эксперту. Логин и пароль от личного кабинета выдаются участнику непосредственно перед началом работы над модулем. При работе в данном модуле участник может пользоваться только данным личным кабинетом. </w:t>
      </w:r>
    </w:p>
    <w:p w14:paraId="290C0991"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В подготовительный день чемпионата каждому конкурсанту должен быть выдан логин и пароль от личного кабинета на онлайн-платформе izi.TRAVEL. При работе в данном модуле конкурсант может пользоваться только данным личным кабинетом. В случае использования других личных кабинетов конкурсантом такая работа не будет зачтена и оценена.</w:t>
      </w:r>
    </w:p>
    <w:p w14:paraId="4DD7B6F9"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Личный кабинет заводится на время чемпионата. После окончания чемпионата личные кабинеты удаляются Техническим экспертом по согласованию с Главным экспертом (но не раньше сроков, предусмотренных регламентирующими документами в части сохранности работ конкурсантов).</w:t>
      </w:r>
    </w:p>
    <w:p w14:paraId="67934A3E"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p>
    <w:p w14:paraId="189419EC" w14:textId="77777777" w:rsidR="00E25436" w:rsidRPr="00E25436" w:rsidRDefault="00E25436" w:rsidP="00E25436">
      <w:pPr>
        <w:spacing w:after="0" w:line="360" w:lineRule="auto"/>
        <w:ind w:firstLine="709"/>
        <w:jc w:val="both"/>
        <w:rPr>
          <w:rFonts w:ascii="Times New Roman" w:eastAsia="Batang" w:hAnsi="Times New Roman" w:cs="Times New Roman"/>
          <w:b/>
          <w:sz w:val="28"/>
          <w:szCs w:val="28"/>
          <w:lang w:eastAsia="ko-KR"/>
        </w:rPr>
      </w:pPr>
      <w:r w:rsidRPr="00E25436">
        <w:rPr>
          <w:rFonts w:ascii="Times New Roman" w:eastAsia="Batang" w:hAnsi="Times New Roman" w:cs="Times New Roman"/>
          <w:b/>
          <w:sz w:val="28"/>
          <w:szCs w:val="28"/>
          <w:lang w:eastAsia="ko-KR"/>
        </w:rPr>
        <w:t xml:space="preserve">Запись </w:t>
      </w:r>
      <w:proofErr w:type="gramStart"/>
      <w:r w:rsidRPr="00E25436">
        <w:rPr>
          <w:rFonts w:ascii="Times New Roman" w:eastAsia="Batang" w:hAnsi="Times New Roman" w:cs="Times New Roman"/>
          <w:b/>
          <w:sz w:val="28"/>
          <w:szCs w:val="28"/>
          <w:lang w:eastAsia="ko-KR"/>
        </w:rPr>
        <w:t>аудио-файлов</w:t>
      </w:r>
      <w:proofErr w:type="gramEnd"/>
      <w:r w:rsidRPr="00E25436">
        <w:rPr>
          <w:rFonts w:ascii="Times New Roman" w:eastAsia="Batang" w:hAnsi="Times New Roman" w:cs="Times New Roman"/>
          <w:b/>
          <w:sz w:val="28"/>
          <w:szCs w:val="28"/>
          <w:lang w:eastAsia="ko-KR"/>
        </w:rPr>
        <w:t xml:space="preserve"> для модуля «А» (разработка аудиогида)</w:t>
      </w:r>
    </w:p>
    <w:p w14:paraId="04B32DB5"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Для записи </w:t>
      </w:r>
      <w:proofErr w:type="gramStart"/>
      <w:r w:rsidRPr="00E25436">
        <w:rPr>
          <w:rFonts w:ascii="Times New Roman" w:eastAsia="Batang" w:hAnsi="Times New Roman" w:cs="Times New Roman"/>
          <w:sz w:val="28"/>
          <w:szCs w:val="28"/>
          <w:lang w:eastAsia="ko-KR"/>
        </w:rPr>
        <w:t>аудио-файлов</w:t>
      </w:r>
      <w:proofErr w:type="gramEnd"/>
      <w:r w:rsidRPr="00E25436">
        <w:rPr>
          <w:rFonts w:ascii="Times New Roman" w:eastAsia="Batang" w:hAnsi="Times New Roman" w:cs="Times New Roman"/>
          <w:sz w:val="28"/>
          <w:szCs w:val="28"/>
          <w:lang w:eastAsia="ko-KR"/>
        </w:rPr>
        <w:t xml:space="preserve"> используется компьютерная гарнитура (наушники с микрофоном), указанная в инфраструктурном листе, а также установленная на компьютере конкурсанта специальная программа (инструктаж по пользованию программой проводится в подготовительный день). Программа устанавливается заблаговременно Техническим экспертом на компьютере / ноутбуки участников. Особых требований к такой программе стандартами компетенции не предусмотрено, но при этом программа должна быть проста и удобна в использовании и не должна в обязательном порядке предусматривать возможности для монтажа и микширования звука, звуковых эффектов и пр. Использование конкурсантом любых других программ для записи аудио, установленных на компьютере/ноутбуке конкурсанта, не допускается.</w:t>
      </w:r>
    </w:p>
    <w:p w14:paraId="68ED2A5B"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Конкурсант не вправе требовать наличие каких-либо дополнительно установленных программ для записи </w:t>
      </w:r>
      <w:proofErr w:type="gramStart"/>
      <w:r w:rsidRPr="00E25436">
        <w:rPr>
          <w:rFonts w:ascii="Times New Roman" w:eastAsia="Calibri" w:hAnsi="Times New Roman" w:cs="Times New Roman"/>
          <w:sz w:val="28"/>
          <w:szCs w:val="28"/>
        </w:rPr>
        <w:t>аудио-файлов</w:t>
      </w:r>
      <w:proofErr w:type="gramEnd"/>
      <w:r w:rsidRPr="00E25436">
        <w:rPr>
          <w:rFonts w:ascii="Times New Roman" w:eastAsia="Calibri" w:hAnsi="Times New Roman" w:cs="Times New Roman"/>
          <w:sz w:val="28"/>
          <w:szCs w:val="28"/>
        </w:rPr>
        <w:t xml:space="preserve"> на компьютере / ноутбуке кроме той, которая установлена Техническим экспертом для использования на соревнованиях.</w:t>
      </w:r>
    </w:p>
    <w:p w14:paraId="6D7EC85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p>
    <w:p w14:paraId="33D87EEF" w14:textId="77777777" w:rsidR="00E25436" w:rsidRPr="00E25436" w:rsidRDefault="00E25436" w:rsidP="00E25436">
      <w:pPr>
        <w:spacing w:after="0" w:line="360" w:lineRule="auto"/>
        <w:ind w:firstLine="709"/>
        <w:contextualSpacing/>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Материалы на рабочем столе компьютера / ноутбука конкурсанта</w:t>
      </w:r>
    </w:p>
    <w:p w14:paraId="138A5BB0"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На рабочем столе компьютера/ноутбука участника должна содержаться электронная папка с названием </w:t>
      </w:r>
      <w:r w:rsidRPr="00E25436">
        <w:rPr>
          <w:rFonts w:ascii="Times New Roman" w:eastAsia="Batang" w:hAnsi="Times New Roman" w:cs="Times New Roman"/>
          <w:b/>
          <w:sz w:val="28"/>
          <w:szCs w:val="28"/>
          <w:lang w:eastAsia="ko-KR"/>
        </w:rPr>
        <w:t>«Электронная папка конкурсанта»</w:t>
      </w:r>
      <w:r w:rsidRPr="00E25436">
        <w:rPr>
          <w:rFonts w:ascii="Times New Roman" w:eastAsia="Batang" w:hAnsi="Times New Roman" w:cs="Times New Roman"/>
          <w:sz w:val="28"/>
          <w:szCs w:val="28"/>
          <w:lang w:eastAsia="ko-KR"/>
        </w:rPr>
        <w:t>. В данную папку Техническим экспертом под наблюдением Главного эксперта в подготовительный день загружаются следующие документы:</w:t>
      </w:r>
    </w:p>
    <w:p w14:paraId="3DEC1FA4"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файл с Конкурсным заданием;</w:t>
      </w:r>
    </w:p>
    <w:p w14:paraId="2686B2F7"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файл с указанием логина и пароля для входа в электронную почту участника (в случае необходимости использования электронного почтового ящика);</w:t>
      </w:r>
    </w:p>
    <w:p w14:paraId="188C862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 файл с указанием логина и пароля для входа в личный кабинет на платформе </w:t>
      </w:r>
      <w:proofErr w:type="spellStart"/>
      <w:r w:rsidRPr="00E25436">
        <w:rPr>
          <w:rFonts w:ascii="Times New Roman" w:eastAsia="Batang" w:hAnsi="Times New Roman" w:cs="Times New Roman"/>
          <w:sz w:val="28"/>
          <w:szCs w:val="28"/>
          <w:lang w:val="en-US" w:eastAsia="ko-KR"/>
        </w:rPr>
        <w:t>izi</w:t>
      </w:r>
      <w:proofErr w:type="spellEnd"/>
      <w:r w:rsidRPr="00E25436">
        <w:rPr>
          <w:rFonts w:ascii="Times New Roman" w:eastAsia="Batang" w:hAnsi="Times New Roman" w:cs="Times New Roman"/>
          <w:sz w:val="28"/>
          <w:szCs w:val="28"/>
          <w:lang w:eastAsia="ko-KR"/>
        </w:rPr>
        <w:t>.</w:t>
      </w:r>
      <w:r w:rsidRPr="00E25436">
        <w:rPr>
          <w:rFonts w:ascii="Times New Roman" w:eastAsia="Batang" w:hAnsi="Times New Roman" w:cs="Times New Roman"/>
          <w:sz w:val="28"/>
          <w:szCs w:val="28"/>
          <w:lang w:val="en-US" w:eastAsia="ko-KR"/>
        </w:rPr>
        <w:t>TRAVEL</w:t>
      </w:r>
      <w:r w:rsidRPr="00E25436">
        <w:rPr>
          <w:rFonts w:ascii="Times New Roman" w:eastAsia="Batang" w:hAnsi="Times New Roman" w:cs="Times New Roman"/>
          <w:sz w:val="28"/>
          <w:szCs w:val="28"/>
          <w:lang w:eastAsia="ko-KR"/>
        </w:rPr>
        <w:t xml:space="preserve"> (модуль «А») либо шаблон для макета аудиогида в случае </w:t>
      </w:r>
      <w:r w:rsidRPr="00E25436">
        <w:rPr>
          <w:rFonts w:ascii="Times New Roman" w:eastAsia="Batang" w:hAnsi="Times New Roman" w:cs="Times New Roman"/>
          <w:i/>
          <w:sz w:val="28"/>
          <w:szCs w:val="28"/>
          <w:lang w:eastAsia="ko-KR"/>
        </w:rPr>
        <w:t>варианта №2</w:t>
      </w:r>
      <w:r w:rsidRPr="00E25436">
        <w:rPr>
          <w:rFonts w:ascii="Times New Roman" w:eastAsia="Batang" w:hAnsi="Times New Roman" w:cs="Times New Roman"/>
          <w:sz w:val="28"/>
          <w:szCs w:val="28"/>
          <w:lang w:eastAsia="ko-KR"/>
        </w:rPr>
        <w:t xml:space="preserve"> выполнения модуля «А»;</w:t>
      </w:r>
    </w:p>
    <w:p w14:paraId="6203202B" w14:textId="04B35E7C"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lastRenderedPageBreak/>
        <w:t xml:space="preserve">- для выполнения модуля «Б»: план фрагмента экскурсии (Приложение </w:t>
      </w:r>
      <w:r w:rsidR="00EB62F9">
        <w:rPr>
          <w:rFonts w:ascii="Times New Roman" w:eastAsia="Batang" w:hAnsi="Times New Roman" w:cs="Times New Roman"/>
          <w:sz w:val="28"/>
          <w:szCs w:val="28"/>
          <w:lang w:eastAsia="ko-KR"/>
        </w:rPr>
        <w:t>9</w:t>
      </w:r>
      <w:r w:rsidRPr="00E25436">
        <w:rPr>
          <w:rFonts w:ascii="Times New Roman" w:eastAsia="Batang" w:hAnsi="Times New Roman" w:cs="Times New Roman"/>
          <w:sz w:val="28"/>
          <w:szCs w:val="28"/>
          <w:lang w:eastAsia="ko-KR"/>
        </w:rPr>
        <w:t>).</w:t>
      </w:r>
    </w:p>
    <w:p w14:paraId="2CF5EC96"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Дополнительные материалы, необходимые для выполнения модулей Конкурсного задания и озвученные Главным экспертом на момент работы над модулями, при необходимости размещаются в электронной папке конкурсанта перед началом работы по модулю.</w:t>
      </w:r>
    </w:p>
    <w:p w14:paraId="7181FD99" w14:textId="0E7804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Для контроля работы конкурсанта за компьютером/ноутбуком экспертами применяется </w:t>
      </w:r>
      <w:r w:rsidRPr="00E25436">
        <w:rPr>
          <w:rFonts w:ascii="Times New Roman" w:eastAsia="Calibri" w:hAnsi="Times New Roman" w:cs="Times New Roman"/>
          <w:b/>
          <w:sz w:val="28"/>
          <w:szCs w:val="28"/>
        </w:rPr>
        <w:t>приложение для дистанционного администрирования рабочего стол</w:t>
      </w:r>
      <w:r w:rsidRPr="00E25436">
        <w:rPr>
          <w:rFonts w:ascii="Times New Roman" w:eastAsia="Calibri" w:hAnsi="Times New Roman" w:cs="Times New Roman"/>
          <w:sz w:val="28"/>
          <w:szCs w:val="28"/>
        </w:rPr>
        <w:t>а (</w:t>
      </w:r>
      <w:proofErr w:type="spellStart"/>
      <w:r w:rsidRPr="00E25436">
        <w:rPr>
          <w:rFonts w:ascii="Times New Roman" w:eastAsia="Calibri" w:hAnsi="Times New Roman" w:cs="Times New Roman"/>
          <w:sz w:val="28"/>
          <w:szCs w:val="28"/>
          <w:lang w:val="en-US"/>
        </w:rPr>
        <w:t>anydesk</w:t>
      </w:r>
      <w:proofErr w:type="spellEnd"/>
      <w:r w:rsidRPr="00E25436">
        <w:rPr>
          <w:rFonts w:ascii="Times New Roman" w:eastAsia="Calibri" w:hAnsi="Times New Roman" w:cs="Times New Roman"/>
          <w:sz w:val="28"/>
          <w:szCs w:val="28"/>
        </w:rPr>
        <w:t xml:space="preserve"> или аналог)</w:t>
      </w:r>
      <w:r w:rsidR="00652CB3">
        <w:rPr>
          <w:rFonts w:ascii="Times New Roman" w:eastAsia="Calibri" w:hAnsi="Times New Roman" w:cs="Times New Roman"/>
          <w:sz w:val="28"/>
          <w:szCs w:val="28"/>
        </w:rPr>
        <w:t>, установленное на компьютере/</w:t>
      </w:r>
      <w:r w:rsidRPr="00E25436">
        <w:rPr>
          <w:rFonts w:ascii="Times New Roman" w:eastAsia="Calibri" w:hAnsi="Times New Roman" w:cs="Times New Roman"/>
          <w:sz w:val="28"/>
          <w:szCs w:val="28"/>
        </w:rPr>
        <w:t>ноутбуке конкурсанта. Проверка работы конкурсанта производится на соответствие выполнению требований п. 2.2. «Материалы, оборудование и инструменты, запрещенные на площадке».</w:t>
      </w:r>
    </w:p>
    <w:p w14:paraId="22EABEE2"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p>
    <w:p w14:paraId="22A9B7F3"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b/>
          <w:sz w:val="28"/>
          <w:szCs w:val="28"/>
        </w:rPr>
        <w:t>Формы приложений к Конкурсному заданию</w:t>
      </w:r>
    </w:p>
    <w:p w14:paraId="6402A291"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Формы приложений к Конкурсному заданию, которые необходимы для его выполнения, устанавливаются Менеджером компетенции и не подлежат самостоятельному изменению Главными экспертами чемпионатов. Конкурсное задание должно включать все приложения, входящие в типовое Конкурсное задание.</w:t>
      </w:r>
    </w:p>
    <w:p w14:paraId="542384D8"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Приложения к Конкурсному заданию, содержащие необходимые условия для выполнения модулей «Б», «В» оформляются Главным экспертом в соответствии с типовыми примерами, приведенными в типовом Конкурсном задании.</w:t>
      </w:r>
    </w:p>
    <w:p w14:paraId="71AC2915"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Остальные приложения к Конкурсному заданию не подлежат изменению Главными экспертами чемпионатов.</w:t>
      </w:r>
    </w:p>
    <w:p w14:paraId="74B109EE"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p>
    <w:p w14:paraId="46D6E0AD" w14:textId="77777777" w:rsidR="00E25436" w:rsidRPr="00E25436" w:rsidRDefault="00E25436" w:rsidP="00E25436">
      <w:pPr>
        <w:spacing w:after="0" w:line="360" w:lineRule="auto"/>
        <w:ind w:firstLine="709"/>
        <w:contextualSpacing/>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 xml:space="preserve">«Кейсы» для заданий </w:t>
      </w:r>
    </w:p>
    <w:p w14:paraId="3C76385F" w14:textId="6B54EEAE"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Шаблоны для составления заданий по модулям «А» (задание для разработки аудиогида) и «Г» (п</w:t>
      </w:r>
      <w:r w:rsidR="00652CB3">
        <w:rPr>
          <w:rFonts w:ascii="Times New Roman" w:eastAsia="Calibri" w:hAnsi="Times New Roman" w:cs="Times New Roman"/>
          <w:sz w:val="28"/>
          <w:szCs w:val="28"/>
        </w:rPr>
        <w:t>роблемные ситуации</w:t>
      </w:r>
      <w:r w:rsidRPr="00E25436">
        <w:rPr>
          <w:rFonts w:ascii="Times New Roman" w:eastAsia="Calibri" w:hAnsi="Times New Roman" w:cs="Times New Roman"/>
          <w:sz w:val="28"/>
          <w:szCs w:val="28"/>
        </w:rPr>
        <w:t xml:space="preserve">) содержатся в соответствующих Приложениях. В опубликованные текстовки заданий (согласованные Менеджером компетенции) по данным модулям вносятся более </w:t>
      </w:r>
      <w:r w:rsidRPr="00E25436">
        <w:rPr>
          <w:rFonts w:ascii="Times New Roman" w:eastAsia="Calibri" w:hAnsi="Times New Roman" w:cs="Times New Roman"/>
          <w:sz w:val="28"/>
          <w:szCs w:val="28"/>
        </w:rPr>
        <w:lastRenderedPageBreak/>
        <w:t>30% изменений в подготовительный день. Данный факт оформляется соответствующим протоколом.</w:t>
      </w:r>
    </w:p>
    <w:p w14:paraId="1E5D6117"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Главный эксперт оставляет за собой право итоговых формулировок/признаков/значений в части изменяемых параметров на основании принятого решения экспертов о таких изменениях.</w:t>
      </w:r>
    </w:p>
    <w:p w14:paraId="7F627B41" w14:textId="3C9FCE36"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Менеджер компетенции оставляет за собой право согласовывать/не согласовывать изменения конкурсного з</w:t>
      </w:r>
      <w:r w:rsidR="00652CB3">
        <w:rPr>
          <w:rFonts w:ascii="Times New Roman" w:eastAsia="Calibri" w:hAnsi="Times New Roman" w:cs="Times New Roman"/>
          <w:sz w:val="28"/>
          <w:szCs w:val="28"/>
        </w:rPr>
        <w:t>адания в случае их корректности</w:t>
      </w:r>
      <w:r w:rsidRPr="00E25436">
        <w:rPr>
          <w:rFonts w:ascii="Times New Roman" w:eastAsia="Calibri" w:hAnsi="Times New Roman" w:cs="Times New Roman"/>
          <w:sz w:val="28"/>
          <w:szCs w:val="28"/>
        </w:rPr>
        <w:t xml:space="preserve">/ некорректности. В случае некорректности внесенных изменений Менеджер компетенции вправе уведомить Главного эксперта о несоответствии формулировок заданий предъявляемым в компетенции требованиям, самостоятельно заменить такие формулировки и направить Главному эксперту откорректированный вариант, который будет использован на чемпионате. </w:t>
      </w:r>
    </w:p>
    <w:p w14:paraId="001F6CE5" w14:textId="74F289EE"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Внесенные Менеджером компетенции в некорректные формулировки правки / изменения расцениваются как вносимые в рамках более 30% изменений и являются неотъемлемым предметом протокола о вносимых изменениях (оформляется в подготовительный день). Внесенные Менеджером компетен</w:t>
      </w:r>
      <w:r w:rsidR="00652CB3">
        <w:rPr>
          <w:rFonts w:ascii="Times New Roman" w:eastAsia="Calibri" w:hAnsi="Times New Roman" w:cs="Times New Roman"/>
          <w:sz w:val="28"/>
          <w:szCs w:val="28"/>
        </w:rPr>
        <w:t>ции в описанном случае правки/</w:t>
      </w:r>
      <w:r w:rsidRPr="00E25436">
        <w:rPr>
          <w:rFonts w:ascii="Times New Roman" w:eastAsia="Calibri" w:hAnsi="Times New Roman" w:cs="Times New Roman"/>
          <w:sz w:val="28"/>
          <w:szCs w:val="28"/>
        </w:rPr>
        <w:t>изменения дальнейшему обсуждению и корректировкам не подлежат, отдельным протоколом не оформляются.</w:t>
      </w:r>
    </w:p>
    <w:p w14:paraId="50A13F78" w14:textId="2F559013"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Кратко алгоритм можно представить так: на основании шаблонов из конкурсной документации Главный эксперт формирует свои задания (кейсы), согласовывает текст заданий с МК на этапе согласования Конкурсного задания, которое размещается в открытом доступе. На региональном чемпионате эксперты решают, какие будут внесены изменения в кейс в части изменяемых параметров, что оформляется протоколом. Главный эксперт перед модулем дает конкретные характеристики этих изменений. Менеджер компетенции имеет право на любом этапе вмешаться в процесс изменения конкурсного задания с целью контроля соревновательного процесса.</w:t>
      </w:r>
    </w:p>
    <w:p w14:paraId="550CB3DD"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p>
    <w:p w14:paraId="635D0245"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b/>
          <w:sz w:val="28"/>
          <w:szCs w:val="28"/>
        </w:rPr>
        <w:t>Штрафные очки</w:t>
      </w:r>
      <w:r w:rsidRPr="00E25436">
        <w:rPr>
          <w:rFonts w:ascii="Times New Roman" w:eastAsia="Calibri" w:hAnsi="Times New Roman" w:cs="Times New Roman"/>
          <w:sz w:val="28"/>
          <w:szCs w:val="28"/>
        </w:rPr>
        <w:t xml:space="preserve"> начисляются экспертами за следующие нарушения:</w:t>
      </w:r>
    </w:p>
    <w:p w14:paraId="022CFADF"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1) нарушения техники безопасности:</w:t>
      </w:r>
    </w:p>
    <w:p w14:paraId="12A0DC69"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lastRenderedPageBreak/>
        <w:t>- нарушение техники безопасности при работе с оборудованием - до 5 баллов за каждое;</w:t>
      </w:r>
    </w:p>
    <w:p w14:paraId="40345FBE"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нарушения, могущие повлечь за собой опасность для жизни и здоровья участников либо третьих лиц, – дисквалификация конкурсанта;</w:t>
      </w:r>
    </w:p>
    <w:p w14:paraId="3449E453"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нарушения дисциплины и организационных указаний - до 5 баллов за каждое.</w:t>
      </w:r>
    </w:p>
    <w:p w14:paraId="11C91800"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2) ошибки технического плана:</w:t>
      </w:r>
    </w:p>
    <w:p w14:paraId="6AAA754A"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неправильное использование оборудования либо его порча (несоблюдение правил и инструкций по использованию оборудования, приведших оборудование к порче, поломке) - до 5 баллов за каждое;</w:t>
      </w:r>
    </w:p>
    <w:p w14:paraId="2862880D"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нерациональное использование расходных материалов - до 3 баллов;</w:t>
      </w:r>
    </w:p>
    <w:p w14:paraId="670A3156"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оставление беспорядка на рабочем месте (неубранные канцелярские принадлежности, папки, бумаги) до 3 баллов.</w:t>
      </w:r>
    </w:p>
    <w:p w14:paraId="0D13AF8C"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3) нарушение тайминга:</w:t>
      </w:r>
    </w:p>
    <w:p w14:paraId="474258A3"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продолжение выполнения задания после окончания времени отведенного на модуль - до 3 баллов за каждое.</w:t>
      </w:r>
    </w:p>
    <w:p w14:paraId="574F49B1"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4) несоответствие выполнению требований п. 2.2 «Материалы и оборудование, запрещенные на площадке» при выполнении задания по модулю - до 5 баллов. При повторном нарушении требований п.2.2 во время выполнения задания по модулю работе конкурсанта по данному модулю присваивается оценка «0».</w:t>
      </w:r>
    </w:p>
    <w:p w14:paraId="17CAFB65"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5) за несоответствие содержимого Личного инструмента конкурсанта при его сверке с описью согласованной Главным экспертом в соответствии с п. 2.1. «Личный инструмент конкурсанта» штрафные очки не начисляются, но материалы / инструменты, не совпадающие с описью, не принимаются/изымаются и не могут быть впоследствии использованы конкурсантом.</w:t>
      </w:r>
    </w:p>
    <w:p w14:paraId="611B2157" w14:textId="77777777" w:rsidR="00E25436" w:rsidRDefault="00E25436" w:rsidP="00E25436">
      <w:pPr>
        <w:spacing w:after="0" w:line="360" w:lineRule="auto"/>
        <w:ind w:firstLine="709"/>
        <w:jc w:val="both"/>
        <w:rPr>
          <w:rFonts w:ascii="Times New Roman" w:eastAsia="Calibri" w:hAnsi="Times New Roman" w:cs="Times New Roman"/>
          <w:b/>
          <w:sz w:val="28"/>
          <w:szCs w:val="28"/>
        </w:rPr>
      </w:pPr>
    </w:p>
    <w:p w14:paraId="5D349B42" w14:textId="77777777" w:rsidR="00E25436" w:rsidRDefault="00E25436" w:rsidP="00E25436">
      <w:pPr>
        <w:spacing w:after="0" w:line="360" w:lineRule="auto"/>
        <w:ind w:firstLine="709"/>
        <w:jc w:val="both"/>
        <w:rPr>
          <w:rFonts w:ascii="Times New Roman" w:eastAsia="Calibri" w:hAnsi="Times New Roman" w:cs="Times New Roman"/>
          <w:b/>
          <w:sz w:val="28"/>
          <w:szCs w:val="28"/>
        </w:rPr>
      </w:pPr>
    </w:p>
    <w:p w14:paraId="7BFA4271" w14:textId="77777777" w:rsidR="00E25436" w:rsidRPr="00E25436" w:rsidRDefault="00E25436" w:rsidP="00E25436">
      <w:pPr>
        <w:spacing w:after="0" w:line="360" w:lineRule="auto"/>
        <w:ind w:firstLine="709"/>
        <w:jc w:val="both"/>
        <w:rPr>
          <w:rFonts w:ascii="Times New Roman" w:eastAsia="Calibri" w:hAnsi="Times New Roman" w:cs="Times New Roman"/>
          <w:b/>
          <w:sz w:val="28"/>
          <w:szCs w:val="28"/>
        </w:rPr>
      </w:pPr>
    </w:p>
    <w:p w14:paraId="68DAE3AA" w14:textId="78AA172F" w:rsidR="00E25436" w:rsidRPr="00652CB3" w:rsidRDefault="00E25436" w:rsidP="00652CB3">
      <w:pPr>
        <w:pStyle w:val="aff1"/>
        <w:spacing w:after="0" w:line="360" w:lineRule="auto"/>
        <w:jc w:val="both"/>
        <w:rPr>
          <w:rFonts w:ascii="Times New Roman" w:hAnsi="Times New Roman"/>
          <w:b/>
          <w:sz w:val="28"/>
          <w:szCs w:val="28"/>
        </w:rPr>
      </w:pPr>
      <w:bookmarkStart w:id="17" w:name="_Toc82887594"/>
      <w:r w:rsidRPr="00652CB3">
        <w:rPr>
          <w:rFonts w:ascii="Times New Roman" w:hAnsi="Times New Roman"/>
          <w:b/>
          <w:sz w:val="28"/>
          <w:szCs w:val="28"/>
        </w:rPr>
        <w:lastRenderedPageBreak/>
        <w:t>УПРАВЛЕНИЕ КОМПЕТЕНЦИЕЙ И ОБЩЕНИЕ</w:t>
      </w:r>
      <w:bookmarkEnd w:id="17"/>
      <w:r w:rsidRPr="00652CB3">
        <w:rPr>
          <w:rFonts w:ascii="Times New Roman" w:hAnsi="Times New Roman"/>
          <w:b/>
          <w:sz w:val="28"/>
          <w:szCs w:val="28"/>
        </w:rPr>
        <w:t xml:space="preserve"> ЭКСПЕРТОВ</w:t>
      </w:r>
    </w:p>
    <w:p w14:paraId="305CE187"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Все предконкурсные обсуждения проходят на особом ресурсе, согласованном Менеджером компетенции и используемом экспертным сообществом компетенции для коммуникации.</w:t>
      </w:r>
    </w:p>
    <w:p w14:paraId="1F7E0E44" w14:textId="77777777" w:rsidR="00652CB3" w:rsidRDefault="00E25436" w:rsidP="00652CB3">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Также на данном ресурсе происходит информирование обо всех важных событиях в рамках работы по компетенции. Модератором данного ресурса является Менеджер компетенции (или эксперт, назначенный им). Общее управление компетенцией осуществляется Менеджером компетенции с привлечением экспертного сообщества. </w:t>
      </w:r>
      <w:r w:rsidRPr="00E25436">
        <w:rPr>
          <w:rFonts w:ascii="Times New Roman" w:eastAsia="Calibri"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92EF5A7" wp14:editId="7D20AECD">
                <wp:simplePos x="0" y="0"/>
                <wp:positionH relativeFrom="column">
                  <wp:posOffset>-5842635</wp:posOffset>
                </wp:positionH>
                <wp:positionV relativeFrom="paragraph">
                  <wp:posOffset>55880</wp:posOffset>
                </wp:positionV>
                <wp:extent cx="4635500" cy="1105535"/>
                <wp:effectExtent l="572770" t="6985" r="11430" b="40005"/>
                <wp:wrapNone/>
                <wp:docPr id="68536556" name="Облачко с текстом: прямоугольное со скругленными углами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0" cy="1105535"/>
                        </a:xfrm>
                        <a:prstGeom prst="wedgeRoundRectCallout">
                          <a:avLst>
                            <a:gd name="adj1" fmla="val -61440"/>
                            <a:gd name="adj2" fmla="val 51056"/>
                            <a:gd name="adj3" fmla="val 16667"/>
                          </a:avLst>
                        </a:prstGeom>
                        <a:solidFill>
                          <a:srgbClr val="FFFFFF"/>
                        </a:solidFill>
                        <a:ln w="12700">
                          <a:solidFill>
                            <a:srgbClr val="FF0000"/>
                          </a:solidFill>
                          <a:miter lim="800000"/>
                          <a:headEnd/>
                          <a:tailEnd/>
                        </a:ln>
                      </wps:spPr>
                      <wps:txbx>
                        <w:txbxContent>
                          <w:p w14:paraId="6992C927" w14:textId="77777777" w:rsidR="00FD6980" w:rsidRPr="00C34D40" w:rsidRDefault="00FD6980" w:rsidP="00E25436">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также санкции за их нарушение описываются в данном разделе.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2EF5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Облачко с текстом: прямоугольное со скругленными углами 7" o:spid="_x0000_s1026" type="#_x0000_t62" style="position:absolute;left:0;text-align:left;margin-left:-460.05pt;margin-top:4.4pt;width:365pt;height:8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" adj="-2471,21828" strokecolor="red" strokeweight="1pt">
                <v:path arrowok="t"/>
                <v:textbox>
                  <w:txbxContent>
                    <w:p w14:paraId="6992C927" w14:textId="77777777" w:rsidR="00FD6980" w:rsidRPr="00C34D40" w:rsidRDefault="00FD6980" w:rsidP="00E25436">
                      <w:pPr>
                        <w:rPr>
                          <w:i/>
                          <w:sz w:val="24"/>
                          <w:szCs w:val="24"/>
                        </w:rPr>
                      </w:pPr>
                      <w:r>
                        <w:rPr>
                          <w:i/>
                          <w:sz w:val="24"/>
                          <w:szCs w:val="24"/>
                        </w:rPr>
                        <w:t xml:space="preserve">Общие требования по технике безопасности указываются в документации по технике безопасности и охране труда </w:t>
                      </w:r>
                      <w:proofErr w:type="gramStart"/>
                      <w:r>
                        <w:rPr>
                          <w:i/>
                          <w:sz w:val="24"/>
                          <w:szCs w:val="24"/>
                        </w:rPr>
                        <w:t>в соответствиями</w:t>
                      </w:r>
                      <w:proofErr w:type="gramEnd"/>
                      <w:r>
                        <w:rPr>
                          <w:i/>
                          <w:sz w:val="24"/>
                          <w:szCs w:val="24"/>
                        </w:rPr>
                        <w:t xml:space="preserve"> с требованиями </w:t>
                      </w:r>
                      <w:proofErr w:type="spellStart"/>
                      <w:r>
                        <w:rPr>
                          <w:i/>
                          <w:sz w:val="24"/>
                          <w:szCs w:val="24"/>
                        </w:rPr>
                        <w:t>ТБиОТ</w:t>
                      </w:r>
                      <w:proofErr w:type="spellEnd"/>
                      <w:r>
                        <w:rPr>
                          <w:i/>
                          <w:sz w:val="24"/>
                          <w:szCs w:val="24"/>
                        </w:rPr>
                        <w:t xml:space="preserve"> Российской Федерации. Специальные требования по </w:t>
                      </w:r>
                      <w:proofErr w:type="spellStart"/>
                      <w:r>
                        <w:rPr>
                          <w:i/>
                          <w:sz w:val="24"/>
                          <w:szCs w:val="24"/>
                        </w:rPr>
                        <w:t>ОТиТБ</w:t>
                      </w:r>
                      <w:proofErr w:type="spellEnd"/>
                      <w:r>
                        <w:rPr>
                          <w:i/>
                          <w:sz w:val="24"/>
                          <w:szCs w:val="24"/>
                        </w:rPr>
                        <w:t xml:space="preserve"> конкретной компетенции, а также санкции за их нарушение описываются в данном разделе.</w:t>
                      </w:r>
                    </w:p>
                  </w:txbxContent>
                </v:textbox>
              </v:shape>
            </w:pict>
          </mc:Fallback>
        </mc:AlternateContent>
      </w:r>
      <w:r w:rsidRPr="00E25436">
        <w:rPr>
          <w:rFonts w:ascii="Times New Roman" w:eastAsia="Calibri" w:hAnsi="Times New Roman" w:cs="Times New Roman"/>
          <w:sz w:val="28"/>
          <w:szCs w:val="28"/>
        </w:rPr>
        <w:t>Управление компетенцией в рамках конкретного чемпионата осуществляется Главным экспертом по компетенции в соотв</w:t>
      </w:r>
      <w:r w:rsidR="00652CB3">
        <w:rPr>
          <w:rFonts w:ascii="Times New Roman" w:eastAsia="Calibri" w:hAnsi="Times New Roman" w:cs="Times New Roman"/>
          <w:sz w:val="28"/>
          <w:szCs w:val="28"/>
        </w:rPr>
        <w:t>етствии с правилами чемпионата.</w:t>
      </w:r>
      <w:bookmarkEnd w:id="15"/>
      <w:bookmarkEnd w:id="16"/>
    </w:p>
    <w:p w14:paraId="042FCA3A" w14:textId="57923813" w:rsidR="00E25436" w:rsidRPr="00652CB3" w:rsidRDefault="00E25436" w:rsidP="00652CB3">
      <w:pPr>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b/>
          <w:color w:val="000000"/>
          <w:sz w:val="28"/>
          <w:szCs w:val="28"/>
        </w:rPr>
        <w:t>2</w:t>
      </w:r>
      <w:r w:rsidRPr="00E25436">
        <w:rPr>
          <w:rFonts w:ascii="Times New Roman" w:eastAsia="Times New Roman" w:hAnsi="Times New Roman" w:cs="Times New Roman"/>
          <w:b/>
          <w:color w:val="000000"/>
          <w:sz w:val="28"/>
          <w:szCs w:val="28"/>
        </w:rPr>
        <w:t xml:space="preserve">.1. </w:t>
      </w:r>
      <w:r w:rsidRPr="00E25436">
        <w:rPr>
          <w:rFonts w:ascii="Times New Roman" w:eastAsia="Times New Roman" w:hAnsi="Times New Roman" w:cs="Times New Roman"/>
          <w:b/>
          <w:bCs/>
          <w:iCs/>
          <w:sz w:val="28"/>
          <w:szCs w:val="28"/>
        </w:rPr>
        <w:t>Личный инструмент конкурсанта</w:t>
      </w:r>
    </w:p>
    <w:p w14:paraId="386DB2B1"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Задание по модулю «В» (Проведение фрагмента экскурсии) может предусматривать подготовку (опционально, на усмотрение конкурсанта) и согласование Личного инструмента конкурсанта - материалов, оборудования и инструментов - на предмет соблюдений требований техники безопасности и охраны труда. </w:t>
      </w:r>
    </w:p>
    <w:p w14:paraId="636CFCCD"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Личный инструмент конкурсанта – неопределенный, т.е. конкурсант определяет его содержимое в соответствии с целью и необходимостью его применения при проведении экскурсии.</w:t>
      </w:r>
    </w:p>
    <w:p w14:paraId="672B2FC5" w14:textId="6C941C61"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Форма описания Личного инструмента конкурсанта (далее – Форма) размещена в </w:t>
      </w:r>
      <w:r w:rsidRPr="00E25436">
        <w:rPr>
          <w:rFonts w:ascii="Times New Roman" w:eastAsia="Calibri" w:hAnsi="Times New Roman" w:cs="Times New Roman"/>
          <w:i/>
          <w:sz w:val="28"/>
          <w:szCs w:val="28"/>
        </w:rPr>
        <w:t>Приложении</w:t>
      </w:r>
      <w:r w:rsidR="00652CB3">
        <w:rPr>
          <w:rFonts w:ascii="Times New Roman" w:eastAsia="Calibri" w:hAnsi="Times New Roman" w:cs="Times New Roman"/>
          <w:i/>
          <w:sz w:val="28"/>
          <w:szCs w:val="28"/>
        </w:rPr>
        <w:t xml:space="preserve"> №</w:t>
      </w:r>
      <w:r w:rsidRPr="00E25436">
        <w:rPr>
          <w:rFonts w:ascii="Times New Roman" w:eastAsia="Calibri" w:hAnsi="Times New Roman" w:cs="Times New Roman"/>
          <w:i/>
          <w:sz w:val="28"/>
          <w:szCs w:val="28"/>
        </w:rPr>
        <w:t xml:space="preserve"> 9</w:t>
      </w:r>
      <w:r w:rsidRPr="00E25436">
        <w:rPr>
          <w:rFonts w:ascii="Times New Roman" w:eastAsia="Calibri" w:hAnsi="Times New Roman" w:cs="Times New Roman"/>
          <w:sz w:val="28"/>
          <w:szCs w:val="28"/>
        </w:rPr>
        <w:t xml:space="preserve"> к Конкурсному заданию. В ней указываются необходимый инвентарь, оборудование, которые необходимы конкурсанту при проведении при проведении фрагмента экскурсии.</w:t>
      </w:r>
    </w:p>
    <w:p w14:paraId="7ED47699"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Для согласования Личного инструмента конкурсанта необходимо следующее:</w:t>
      </w:r>
    </w:p>
    <w:p w14:paraId="37D6CA36"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 заранее, в срок не менее, чем за 15 дней до начала чемпионата эксперт-наставник должен уведомить Главного эксперта о составе Личного инструмента конкурсанта, выслав на электронную почту Главного эксперта заполненную Форму для согласования с Главным экспертом данных материалов на предмет </w:t>
      </w:r>
      <w:r w:rsidRPr="00E25436">
        <w:rPr>
          <w:rFonts w:ascii="Times New Roman" w:eastAsia="Calibri" w:hAnsi="Times New Roman" w:cs="Times New Roman"/>
          <w:sz w:val="28"/>
          <w:szCs w:val="28"/>
        </w:rPr>
        <w:lastRenderedPageBreak/>
        <w:t>соответствия правилам техники безопасности и охраны труда. Только Главный эксперт может принять решение о разрешении или запрещении использования заявленных материалов и оборудования в случае их несоответствия технике безопасности и требованиям Конкурсного задания.</w:t>
      </w:r>
    </w:p>
    <w:p w14:paraId="4618528F"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В случае согласования Главным экспертом перечисленных в Форме материалов и/или оборудования, необходимых для выполнения задания по модулю «В», конкурсант обязуется предоставить их в подготовительный день на рассмотрение соответствия техники безопасности и сверки с описью, представленной в заранее согласованной Главным экспертом Форме. После чего емкость для хранения Личного инструмента конкурсанта опечатывается и подписывается. Материалы хранятся в отдельном кабинете, доступ в отдельный кабинет должен быть только у Главного эксперта и/или нейтрального лица, определённого экспертами. </w:t>
      </w:r>
    </w:p>
    <w:p w14:paraId="2E2402BB"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Calibri" w:hAnsi="Times New Roman" w:cs="Times New Roman"/>
          <w:sz w:val="28"/>
          <w:szCs w:val="28"/>
        </w:rPr>
        <w:t xml:space="preserve">В случае, если конкурсант планирует использовать собственное оборудование (напр., планшет, мегафон) в модуле «В» (проведение фрагмента экскурсии) его необходимо заблаговременно заявить в Форме. </w:t>
      </w:r>
      <w:r w:rsidRPr="00E25436">
        <w:rPr>
          <w:rFonts w:ascii="Times New Roman" w:eastAsia="Batang" w:hAnsi="Times New Roman" w:cs="Times New Roman"/>
          <w:sz w:val="28"/>
          <w:szCs w:val="28"/>
          <w:lang w:eastAsia="ko-KR"/>
        </w:rPr>
        <w:t>Требования к техническим характеристикам оборудования:</w:t>
      </w:r>
    </w:p>
    <w:p w14:paraId="36897E0D"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технические характеристики оборудования для использования в модуле «В» (мегафон, указка) не должны отличаться от характеристик такого же оборудования обозначенных в Инфраструктурном листе, чтобы соблюсти равенство условий для всех конкурсантов;</w:t>
      </w:r>
    </w:p>
    <w:p w14:paraId="53B58274"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оборудование для планшета (зарядное устройство, кабель для соединения с ПК) также должно быть включено в список;</w:t>
      </w:r>
    </w:p>
    <w:p w14:paraId="755A6BC9"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 размер планшета не должен превышать 30 см по каждой из сторон. </w:t>
      </w:r>
    </w:p>
    <w:p w14:paraId="28E60172" w14:textId="77777777" w:rsidR="00E25436" w:rsidRPr="00E25436" w:rsidRDefault="00E25436" w:rsidP="00E25436">
      <w:pPr>
        <w:spacing w:after="0" w:line="360" w:lineRule="auto"/>
        <w:ind w:firstLine="709"/>
        <w:jc w:val="both"/>
        <w:rPr>
          <w:rFonts w:ascii="Times New Roman" w:eastAsia="Batang" w:hAnsi="Times New Roman" w:cs="Times New Roman"/>
          <w:sz w:val="28"/>
          <w:szCs w:val="28"/>
          <w:lang w:eastAsia="ko-KR"/>
        </w:rPr>
      </w:pPr>
      <w:r w:rsidRPr="00E25436">
        <w:rPr>
          <w:rFonts w:ascii="Times New Roman" w:eastAsia="Batang" w:hAnsi="Times New Roman" w:cs="Times New Roman"/>
          <w:sz w:val="28"/>
          <w:szCs w:val="28"/>
          <w:lang w:eastAsia="ko-KR"/>
        </w:rPr>
        <w:t xml:space="preserve">В подготовительный день перед чемпионатом </w:t>
      </w:r>
      <w:r w:rsidRPr="00E25436">
        <w:rPr>
          <w:rFonts w:ascii="Times New Roman" w:eastAsia="Calibri" w:hAnsi="Times New Roman" w:cs="Times New Roman"/>
          <w:sz w:val="28"/>
          <w:szCs w:val="28"/>
        </w:rPr>
        <w:t>конкурсант</w:t>
      </w:r>
      <w:r w:rsidRPr="00E25436">
        <w:rPr>
          <w:rFonts w:ascii="Times New Roman" w:eastAsia="Batang" w:hAnsi="Times New Roman" w:cs="Times New Roman"/>
          <w:sz w:val="28"/>
          <w:szCs w:val="28"/>
          <w:lang w:eastAsia="ko-KR"/>
        </w:rPr>
        <w:t xml:space="preserve"> должен продемонстрировать работу оборудования в присутствии Технического эксперта и Главного эксперта. В случае использования планшета для модуля «В» конкурсант в подготовительный день перед чемпионатом должен предоставить планшет для проверки содержимого (текстовые файлы, изображения, аудио/видео-файлы) на отсутствие вспомогательного материала для выполнения </w:t>
      </w:r>
      <w:r w:rsidRPr="00E25436">
        <w:rPr>
          <w:rFonts w:ascii="Times New Roman" w:eastAsia="Batang" w:hAnsi="Times New Roman" w:cs="Times New Roman"/>
          <w:sz w:val="28"/>
          <w:szCs w:val="28"/>
          <w:lang w:eastAsia="ko-KR"/>
        </w:rPr>
        <w:lastRenderedPageBreak/>
        <w:t>модулей «Б» и «В». Проверка планшета осуществляется Техническим экспертом в присутствии Главного эксперта.</w:t>
      </w:r>
    </w:p>
    <w:p w14:paraId="1AD23CF8"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Необходимо предусмотреть заблаговременную зарядку оборудования до прибытия на площадку.</w:t>
      </w:r>
    </w:p>
    <w:p w14:paraId="0E79C5AC"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Техническое оборудование (планшет, мегафон, указка) должно быть упаковано в отдельный прозрачный контейнер, который выдается конкурсанту в день выполнения модуля. Размер емкости для размещения и хранения в ней Личного инструмента конкурсанта не должен превышать 30 см в ширину, высоту и глубину. Никакие дополнительные емкости (напр., пакеты) не принимаются.</w:t>
      </w:r>
    </w:p>
    <w:p w14:paraId="70A10736"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В случае необходимости осуществить зарядку оборудования, требуется уведомить об этом Главного эксперта и Технического эксперта до начала работы над модулем. Зарядка осуществляется только под руководством Технического эксперта.</w:t>
      </w:r>
    </w:p>
    <w:p w14:paraId="6C9E9781"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В подготовительный день конкурсант должен продемонстрировать работу оборудования в присутствии Технического эксперта и Главного эксперта.</w:t>
      </w:r>
    </w:p>
    <w:p w14:paraId="1B27177E"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За исправность работы привезенного оборудования несет ответственность конкурсант. В случае неисправностей в работе оборудования конкурсанта, Технический эксперт их не устраняет, а также дополнительное время на устранение неисправностей не выделяется.</w:t>
      </w:r>
    </w:p>
    <w:p w14:paraId="45BCF857" w14:textId="77777777" w:rsidR="00E25436" w:rsidRPr="00E25436" w:rsidRDefault="00E25436" w:rsidP="00E25436">
      <w:pPr>
        <w:spacing w:after="0" w:line="360" w:lineRule="auto"/>
        <w:ind w:firstLine="709"/>
        <w:contextualSpacing/>
        <w:jc w:val="both"/>
        <w:rPr>
          <w:rFonts w:ascii="Times New Roman" w:eastAsia="Calibri" w:hAnsi="Times New Roman" w:cs="Times New Roman"/>
          <w:i/>
          <w:sz w:val="28"/>
          <w:szCs w:val="28"/>
        </w:rPr>
      </w:pPr>
      <w:r w:rsidRPr="00E25436">
        <w:rPr>
          <w:rFonts w:ascii="Times New Roman" w:eastAsia="Calibri" w:hAnsi="Times New Roman" w:cs="Times New Roman"/>
          <w:i/>
          <w:sz w:val="28"/>
          <w:szCs w:val="28"/>
        </w:rPr>
        <w:t>*Внимание! В случае обнаружения Главным и Техническим экспертом неисправных и несоответствующих требованиям безопасности и охраны труда элементов, материалов, оборудования, прошедшим предварительное согласование по Форме, или пришедшим в неисправное состояние по ходу работы конкурсанта, такие элементы, материалы и оборудование не допускаются к дальнейшему использованию конкурсантом на площадке. Данный факт фиксируется протоколом.</w:t>
      </w:r>
    </w:p>
    <w:p w14:paraId="7D900AF4"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p>
    <w:p w14:paraId="1A011B51" w14:textId="77777777" w:rsidR="00E25436" w:rsidRPr="00E25436" w:rsidRDefault="00E25436" w:rsidP="00E25436">
      <w:pPr>
        <w:keepNext/>
        <w:spacing w:after="0" w:line="360" w:lineRule="auto"/>
        <w:outlineLvl w:val="2"/>
        <w:rPr>
          <w:rFonts w:ascii="Times New Roman" w:eastAsia="Times New Roman" w:hAnsi="Times New Roman" w:cs="Times New Roman"/>
          <w:b/>
          <w:iCs/>
          <w:sz w:val="28"/>
          <w:szCs w:val="28"/>
        </w:rPr>
      </w:pPr>
      <w:bookmarkStart w:id="18" w:name="_Toc78885660"/>
      <w:r w:rsidRPr="00E25436">
        <w:rPr>
          <w:rFonts w:ascii="Times New Roman" w:eastAsia="Times New Roman" w:hAnsi="Times New Roman" w:cs="Times New Roman"/>
          <w:b/>
          <w:bCs/>
          <w:iCs/>
          <w:sz w:val="28"/>
          <w:szCs w:val="28"/>
        </w:rPr>
        <w:t>2.2.</w:t>
      </w:r>
      <w:r w:rsidRPr="00E25436">
        <w:rPr>
          <w:rFonts w:ascii="Times New Roman" w:eastAsia="Times New Roman" w:hAnsi="Times New Roman" w:cs="Times New Roman"/>
          <w:bCs/>
          <w:i/>
          <w:iCs/>
          <w:sz w:val="28"/>
          <w:szCs w:val="28"/>
        </w:rPr>
        <w:t xml:space="preserve"> </w:t>
      </w:r>
      <w:r w:rsidRPr="00E25436">
        <w:rPr>
          <w:rFonts w:ascii="Times New Roman" w:eastAsia="Times New Roman" w:hAnsi="Times New Roman" w:cs="Times New Roman"/>
          <w:b/>
          <w:bCs/>
          <w:iCs/>
          <w:sz w:val="28"/>
          <w:szCs w:val="28"/>
        </w:rPr>
        <w:t>Материалы, оборудование и инструменты, запрещенные на площадке</w:t>
      </w:r>
      <w:bookmarkEnd w:id="18"/>
    </w:p>
    <w:p w14:paraId="3781C2D3" w14:textId="77777777" w:rsidR="00E25436" w:rsidRPr="00E25436" w:rsidRDefault="00E25436" w:rsidP="00E25436">
      <w:pPr>
        <w:spacing w:after="0" w:line="360" w:lineRule="auto"/>
        <w:jc w:val="both"/>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Список материалов, оборудования и инструментов, которые запрещены на соревнованиях по различным причинам. </w:t>
      </w:r>
    </w:p>
    <w:p w14:paraId="081BEEAC" w14:textId="77777777" w:rsidR="00E25436" w:rsidRPr="00E25436" w:rsidRDefault="00E25436" w:rsidP="00E25436">
      <w:pPr>
        <w:spacing w:after="0" w:line="360" w:lineRule="auto"/>
        <w:ind w:firstLine="709"/>
        <w:contextualSpacing/>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lastRenderedPageBreak/>
        <w:t>1</w:t>
      </w:r>
      <w:r w:rsidRPr="00E25436">
        <w:rPr>
          <w:rFonts w:ascii="Calibri" w:eastAsia="Calibri" w:hAnsi="Calibri" w:cs="Times New Roman"/>
          <w:sz w:val="28"/>
          <w:szCs w:val="28"/>
        </w:rPr>
        <w:t xml:space="preserve"> </w:t>
      </w:r>
      <w:r w:rsidRPr="00E25436">
        <w:rPr>
          <w:rFonts w:ascii="Times New Roman" w:eastAsia="Calibri" w:hAnsi="Times New Roman" w:cs="Times New Roman"/>
          <w:sz w:val="28"/>
          <w:szCs w:val="28"/>
        </w:rPr>
        <w:t xml:space="preserve">Конкурсантам не разрешается приносить в зону соревнований какие-либо личные вещи, мобильные телефоны, карты памяти, а также любые другие средства коммуникации. </w:t>
      </w:r>
    </w:p>
    <w:p w14:paraId="32A0040B" w14:textId="77777777" w:rsidR="00E25436" w:rsidRPr="00E25436" w:rsidRDefault="00E25436" w:rsidP="00E25436">
      <w:pPr>
        <w:autoSpaceDE w:val="0"/>
        <w:autoSpaceDN w:val="0"/>
        <w:adjustRightInd w:val="0"/>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Во время выполнения модулей Конкурсного задания конкурсантам запрещается пользоваться почтовыми серверами, облачными хранилищами (за исключением тех случаев, когда это указано в задании к модулю), социальными сетями, чатами, личными кабинетами за исключением личных кабинетов на порталах электронных библиотек, которые имеются у конкурсантов заблаговременно. Создание данных личных кабинетов конкурсантами во время чемпионата недопустимо. </w:t>
      </w:r>
    </w:p>
    <w:p w14:paraId="3FC7DF61" w14:textId="77777777" w:rsidR="00E25436" w:rsidRPr="00E25436" w:rsidRDefault="00E25436" w:rsidP="00E25436">
      <w:pPr>
        <w:autoSpaceDE w:val="0"/>
        <w:autoSpaceDN w:val="0"/>
        <w:adjustRightInd w:val="0"/>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2. О наличии личных кабинетов на порталах электронных библиотек, в которые будет осуществляться доступ конкурсанта во время выполнения Конкурсного задания, конкурсант должен сообщить Главному эксперту в подготовительный день, а также предоставить возможность Техническому эксперту под наблюдением Главного эксперта проверить личный кабинет.</w:t>
      </w:r>
    </w:p>
    <w:p w14:paraId="71D16DB8" w14:textId="77777777" w:rsidR="00E25436" w:rsidRPr="00E25436" w:rsidRDefault="00E25436" w:rsidP="00E25436">
      <w:pPr>
        <w:spacing w:after="0" w:line="36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3. К запрещенным материалам не относятся необходимые лекарства (мед. средства). В этом случае об их наличии и необходимости их использования конкурсант уведомляет Главного экспертам в </w:t>
      </w:r>
      <w:r w:rsidRPr="00E25436">
        <w:rPr>
          <w:rFonts w:ascii="Times New Roman" w:eastAsia="Batang" w:hAnsi="Times New Roman" w:cs="Times New Roman"/>
          <w:sz w:val="28"/>
          <w:szCs w:val="28"/>
          <w:lang w:eastAsia="ko-KR"/>
        </w:rPr>
        <w:t>подготовительный день перед чемпионатом</w:t>
      </w:r>
      <w:r w:rsidRPr="00E25436">
        <w:rPr>
          <w:rFonts w:ascii="Times New Roman" w:eastAsia="Calibri" w:hAnsi="Times New Roman" w:cs="Times New Roman"/>
          <w:sz w:val="28"/>
          <w:szCs w:val="28"/>
        </w:rPr>
        <w:t xml:space="preserve"> и перед началом модуля.</w:t>
      </w:r>
    </w:p>
    <w:p w14:paraId="0A6B11C0" w14:textId="77777777" w:rsidR="00E25436" w:rsidRPr="00E25436" w:rsidRDefault="00E25436" w:rsidP="00E25436">
      <w:pPr>
        <w:keepNext/>
        <w:spacing w:after="0" w:line="360" w:lineRule="auto"/>
        <w:jc w:val="both"/>
        <w:outlineLvl w:val="0"/>
        <w:rPr>
          <w:rFonts w:ascii="Times New Roman" w:eastAsia="Times New Roman" w:hAnsi="Times New Roman" w:cs="Times New Roman"/>
          <w:b/>
          <w:bCs/>
          <w:sz w:val="28"/>
          <w:szCs w:val="28"/>
        </w:rPr>
      </w:pPr>
      <w:bookmarkStart w:id="19" w:name="_Toc124422973"/>
      <w:r w:rsidRPr="00E25436">
        <w:rPr>
          <w:rFonts w:ascii="Times New Roman" w:eastAsia="Times New Roman" w:hAnsi="Times New Roman" w:cs="Times New Roman"/>
          <w:b/>
          <w:bCs/>
          <w:sz w:val="28"/>
          <w:szCs w:val="28"/>
        </w:rPr>
        <w:t>3. Приложения</w:t>
      </w:r>
      <w:bookmarkEnd w:id="19"/>
    </w:p>
    <w:p w14:paraId="0A2AE7E4" w14:textId="77777777" w:rsid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bookmarkStart w:id="20" w:name="_Hlk156651552"/>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1 Описание компетенции</w:t>
      </w:r>
    </w:p>
    <w:p w14:paraId="4894A76D" w14:textId="03B9CE45"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2</w:t>
      </w:r>
      <w:r w:rsidRPr="00E25436">
        <w:rPr>
          <w:rFonts w:ascii="Times New Roman" w:eastAsia="Calibri" w:hAnsi="Times New Roman" w:cs="Times New Roman"/>
          <w:sz w:val="28"/>
          <w:szCs w:val="28"/>
        </w:rPr>
        <w:t xml:space="preserve"> </w:t>
      </w:r>
      <w:bookmarkEnd w:id="20"/>
      <w:r w:rsidRPr="00E25436">
        <w:rPr>
          <w:rFonts w:ascii="Times New Roman" w:eastAsia="Calibri" w:hAnsi="Times New Roman" w:cs="Times New Roman"/>
          <w:sz w:val="28"/>
          <w:szCs w:val="28"/>
        </w:rPr>
        <w:t>Инструкция по заполнению матрицы конкурсного задания</w:t>
      </w:r>
    </w:p>
    <w:p w14:paraId="09E7CEAD" w14:textId="6D7D5D28"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3</w:t>
      </w:r>
      <w:r w:rsidRPr="00E25436">
        <w:rPr>
          <w:rFonts w:ascii="Times New Roman" w:eastAsia="Calibri" w:hAnsi="Times New Roman" w:cs="Times New Roman"/>
          <w:sz w:val="28"/>
          <w:szCs w:val="28"/>
        </w:rPr>
        <w:t xml:space="preserve"> Матрица конкурсного задания</w:t>
      </w:r>
    </w:p>
    <w:p w14:paraId="6237EA2F" w14:textId="672948BC"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4</w:t>
      </w:r>
      <w:r w:rsidRPr="00E25436">
        <w:rPr>
          <w:rFonts w:ascii="Times New Roman" w:eastAsia="Calibri" w:hAnsi="Times New Roman" w:cs="Times New Roman"/>
          <w:sz w:val="28"/>
          <w:szCs w:val="28"/>
        </w:rPr>
        <w:t xml:space="preserve"> Инструкция по охране труда и технике безопасности по компетенции «Организация экскурсионных услуг»</w:t>
      </w:r>
    </w:p>
    <w:p w14:paraId="4ED46688" w14:textId="469BEAC4"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5</w:t>
      </w:r>
      <w:r w:rsidRPr="00E25436">
        <w:rPr>
          <w:rFonts w:ascii="Times New Roman" w:eastAsia="Calibri" w:hAnsi="Times New Roman" w:cs="Times New Roman"/>
          <w:sz w:val="28"/>
          <w:szCs w:val="28"/>
        </w:rPr>
        <w:t>. Тематические направления и шаблон «кейса» для разработки аудиогида по модулю А.</w:t>
      </w:r>
    </w:p>
    <w:p w14:paraId="456E44C0" w14:textId="62B6E7C2"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6</w:t>
      </w:r>
      <w:r w:rsidRPr="00E25436">
        <w:rPr>
          <w:rFonts w:ascii="Times New Roman" w:eastAsia="Calibri" w:hAnsi="Times New Roman" w:cs="Times New Roman"/>
          <w:sz w:val="28"/>
          <w:szCs w:val="28"/>
        </w:rPr>
        <w:t>. Описание тематики экспозиции</w:t>
      </w:r>
    </w:p>
    <w:p w14:paraId="32504F52" w14:textId="52A328D4"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7</w:t>
      </w:r>
      <w:r w:rsidRPr="00E25436">
        <w:rPr>
          <w:rFonts w:ascii="Times New Roman" w:eastAsia="Calibri" w:hAnsi="Times New Roman" w:cs="Times New Roman"/>
          <w:sz w:val="28"/>
          <w:szCs w:val="28"/>
        </w:rPr>
        <w:t>. Форма «Личный инструмент конкурсанта»</w:t>
      </w:r>
    </w:p>
    <w:p w14:paraId="4DFFC0E6" w14:textId="1AEF45FD"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Приложение №</w:t>
      </w:r>
      <w:r>
        <w:rPr>
          <w:rFonts w:ascii="Times New Roman" w:eastAsia="Calibri" w:hAnsi="Times New Roman" w:cs="Times New Roman"/>
          <w:sz w:val="28"/>
          <w:szCs w:val="28"/>
        </w:rPr>
        <w:t>8</w:t>
      </w:r>
      <w:r w:rsidRPr="00E25436">
        <w:rPr>
          <w:rFonts w:ascii="Times New Roman" w:eastAsia="Calibri" w:hAnsi="Times New Roman" w:cs="Times New Roman"/>
          <w:sz w:val="28"/>
          <w:szCs w:val="28"/>
        </w:rPr>
        <w:t>. Шаблоны карточек по модулю Г</w:t>
      </w:r>
    </w:p>
    <w:p w14:paraId="679815AA" w14:textId="12A727C5" w:rsidR="00E25436" w:rsidRPr="00E25436" w:rsidRDefault="00E25436" w:rsidP="00E25436">
      <w:pPr>
        <w:autoSpaceDE w:val="0"/>
        <w:autoSpaceDN w:val="0"/>
        <w:adjustRightInd w:val="0"/>
        <w:spacing w:after="0" w:line="360" w:lineRule="auto"/>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lastRenderedPageBreak/>
        <w:t>Приложение №</w:t>
      </w:r>
      <w:r>
        <w:rPr>
          <w:rFonts w:ascii="Times New Roman" w:eastAsia="Calibri" w:hAnsi="Times New Roman" w:cs="Times New Roman"/>
          <w:sz w:val="28"/>
          <w:szCs w:val="28"/>
        </w:rPr>
        <w:t>9</w:t>
      </w:r>
      <w:r w:rsidRPr="00E25436">
        <w:rPr>
          <w:rFonts w:ascii="Times New Roman" w:eastAsia="Calibri" w:hAnsi="Times New Roman" w:cs="Times New Roman"/>
          <w:sz w:val="28"/>
          <w:szCs w:val="28"/>
        </w:rPr>
        <w:t>. Форма плана фрагмента экскурсии</w:t>
      </w:r>
    </w:p>
    <w:p w14:paraId="5083F9FE" w14:textId="66E34923" w:rsidR="00E25436" w:rsidRPr="00E25436" w:rsidRDefault="00E25436" w:rsidP="00E25436">
      <w:pPr>
        <w:spacing w:after="0" w:line="360" w:lineRule="auto"/>
        <w:ind w:firstLine="709"/>
        <w:jc w:val="right"/>
        <w:rPr>
          <w:rFonts w:ascii="Times New Roman" w:eastAsia="Calibri" w:hAnsi="Times New Roman" w:cs="Times New Roman"/>
          <w:b/>
          <w:sz w:val="28"/>
          <w:szCs w:val="28"/>
        </w:rPr>
      </w:pPr>
      <w:r w:rsidRPr="00E25436">
        <w:rPr>
          <w:rFonts w:ascii="Times New Roman" w:eastAsia="Calibri" w:hAnsi="Times New Roman" w:cs="Times New Roman"/>
          <w:i/>
          <w:sz w:val="28"/>
          <w:szCs w:val="28"/>
        </w:rPr>
        <w:br w:type="page"/>
      </w:r>
      <w:r w:rsidRPr="00E25436">
        <w:rPr>
          <w:rFonts w:ascii="Times New Roman" w:eastAsia="Calibri" w:hAnsi="Times New Roman" w:cs="Times New Roman"/>
          <w:b/>
          <w:sz w:val="28"/>
          <w:szCs w:val="28"/>
        </w:rPr>
        <w:lastRenderedPageBreak/>
        <w:t xml:space="preserve">Приложение </w:t>
      </w:r>
      <w:r>
        <w:rPr>
          <w:rFonts w:ascii="Times New Roman" w:eastAsia="Calibri" w:hAnsi="Times New Roman" w:cs="Times New Roman"/>
          <w:b/>
          <w:sz w:val="28"/>
          <w:szCs w:val="28"/>
        </w:rPr>
        <w:t>5</w:t>
      </w:r>
    </w:p>
    <w:p w14:paraId="721A59F1" w14:textId="77777777" w:rsidR="00E25436" w:rsidRPr="00E25436" w:rsidRDefault="00E25436" w:rsidP="00E25436">
      <w:pPr>
        <w:spacing w:after="0" w:line="240" w:lineRule="auto"/>
        <w:ind w:firstLine="709"/>
        <w:jc w:val="right"/>
        <w:rPr>
          <w:rFonts w:ascii="Times New Roman" w:eastAsia="Calibri" w:hAnsi="Times New Roman" w:cs="Times New Roman"/>
          <w:i/>
          <w:sz w:val="28"/>
          <w:szCs w:val="28"/>
        </w:rPr>
      </w:pPr>
    </w:p>
    <w:p w14:paraId="77F95621"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Тематические направления и шаблон «кейса» для разработки аудиогида</w:t>
      </w:r>
    </w:p>
    <w:p w14:paraId="336A1943" w14:textId="77777777" w:rsidR="00E25436" w:rsidRPr="00E25436" w:rsidRDefault="00E25436" w:rsidP="00E25436">
      <w:pPr>
        <w:spacing w:after="0" w:line="240" w:lineRule="auto"/>
        <w:jc w:val="right"/>
        <w:rPr>
          <w:rFonts w:ascii="Times New Roman" w:eastAsia="Calibri" w:hAnsi="Times New Roman" w:cs="Times New Roman"/>
          <w:b/>
          <w:sz w:val="28"/>
          <w:szCs w:val="28"/>
        </w:rPr>
      </w:pPr>
    </w:p>
    <w:p w14:paraId="08580120"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Примечание:</w:t>
      </w:r>
    </w:p>
    <w:p w14:paraId="332FDDAD"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1. В Приложении указываются не более 3 тематических направлений, одно из которых будет выбрано случайным способом для работы над модулем. </w:t>
      </w:r>
    </w:p>
    <w:p w14:paraId="4E580067"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2. В Приложении приводится шаблон «кейса», в который в подготовительный день чемпионата вносятся более 30% изменений в части тех параметров, которые отмечены в шаблоне как «изменяемые параметры».</w:t>
      </w:r>
    </w:p>
    <w:p w14:paraId="21143EFE"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3. Главный эксперт оформляет шаблон «кейса» в соответствии с внесенными изменениями. </w:t>
      </w:r>
    </w:p>
    <w:p w14:paraId="20C16C5E" w14:textId="77777777" w:rsidR="00E25436" w:rsidRPr="00E25436" w:rsidRDefault="00E25436" w:rsidP="00E25436">
      <w:pPr>
        <w:spacing w:after="0" w:line="240" w:lineRule="auto"/>
        <w:jc w:val="center"/>
        <w:rPr>
          <w:rFonts w:ascii="Times New Roman" w:eastAsia="Calibri" w:hAnsi="Times New Roman" w:cs="Times New Roman"/>
          <w:i/>
          <w:sz w:val="28"/>
          <w:szCs w:val="28"/>
        </w:rPr>
      </w:pPr>
    </w:p>
    <w:p w14:paraId="376720AD" w14:textId="77777777" w:rsidR="00E25436" w:rsidRPr="00E25436" w:rsidRDefault="00E25436" w:rsidP="00E25436">
      <w:pPr>
        <w:spacing w:after="0" w:line="240" w:lineRule="auto"/>
        <w:jc w:val="center"/>
        <w:rPr>
          <w:rFonts w:ascii="Times New Roman" w:eastAsia="Calibri" w:hAnsi="Times New Roman" w:cs="Times New Roman"/>
          <w:i/>
          <w:sz w:val="28"/>
          <w:szCs w:val="28"/>
        </w:rPr>
      </w:pPr>
      <w:r w:rsidRPr="00E25436">
        <w:rPr>
          <w:rFonts w:ascii="Times New Roman" w:eastAsia="Calibri" w:hAnsi="Times New Roman" w:cs="Times New Roman"/>
          <w:i/>
          <w:sz w:val="28"/>
          <w:szCs w:val="28"/>
        </w:rPr>
        <w:t>Тематические направления / темы (приведены примеры):</w:t>
      </w:r>
    </w:p>
    <w:p w14:paraId="0A5D4E1D" w14:textId="77777777" w:rsidR="00E25436" w:rsidRPr="00E25436" w:rsidRDefault="00E25436" w:rsidP="00E25436">
      <w:pPr>
        <w:spacing w:after="0" w:line="240" w:lineRule="auto"/>
        <w:jc w:val="center"/>
        <w:rPr>
          <w:rFonts w:ascii="Times New Roman" w:eastAsia="Calibri" w:hAnsi="Times New Roman" w:cs="Times New Roman"/>
          <w:sz w:val="28"/>
          <w:szCs w:val="28"/>
        </w:rPr>
      </w:pPr>
    </w:p>
    <w:p w14:paraId="388A6A07" w14:textId="77777777" w:rsidR="00E25436" w:rsidRPr="00E25436" w:rsidRDefault="00E25436" w:rsidP="00E25436">
      <w:pPr>
        <w:spacing w:after="0" w:line="240" w:lineRule="auto"/>
        <w:jc w:val="center"/>
        <w:rPr>
          <w:rFonts w:ascii="Times New Roman" w:eastAsia="Calibri" w:hAnsi="Times New Roman" w:cs="Times New Roman"/>
          <w:sz w:val="28"/>
          <w:szCs w:val="28"/>
        </w:rPr>
      </w:pPr>
      <w:r w:rsidRPr="00E25436">
        <w:rPr>
          <w:rFonts w:ascii="Times New Roman" w:eastAsia="Calibri" w:hAnsi="Times New Roman" w:cs="Times New Roman"/>
          <w:sz w:val="28"/>
          <w:szCs w:val="28"/>
        </w:rPr>
        <w:t>1. Модерн в архитектуре города (указывается город)</w:t>
      </w:r>
    </w:p>
    <w:p w14:paraId="311270ED" w14:textId="77777777" w:rsidR="00E25436" w:rsidRPr="00E25436" w:rsidRDefault="00E25436" w:rsidP="00E25436">
      <w:pPr>
        <w:spacing w:after="0" w:line="240" w:lineRule="auto"/>
        <w:jc w:val="center"/>
        <w:rPr>
          <w:rFonts w:ascii="Times New Roman" w:eastAsia="Calibri" w:hAnsi="Times New Roman" w:cs="Times New Roman"/>
          <w:sz w:val="28"/>
          <w:szCs w:val="28"/>
        </w:rPr>
      </w:pPr>
      <w:r w:rsidRPr="00E25436">
        <w:rPr>
          <w:rFonts w:ascii="Times New Roman" w:eastAsia="Calibri" w:hAnsi="Times New Roman" w:cs="Times New Roman"/>
          <w:sz w:val="28"/>
          <w:szCs w:val="28"/>
        </w:rPr>
        <w:t>2. Этнографический парк-музей «ЭТНОМИР»</w:t>
      </w:r>
    </w:p>
    <w:p w14:paraId="2B82FA88" w14:textId="77777777" w:rsidR="00E25436" w:rsidRPr="00E25436" w:rsidRDefault="00E25436" w:rsidP="00E25436">
      <w:pPr>
        <w:spacing w:after="0" w:line="240" w:lineRule="auto"/>
        <w:jc w:val="center"/>
        <w:rPr>
          <w:rFonts w:ascii="Times New Roman" w:eastAsia="Calibri" w:hAnsi="Times New Roman" w:cs="Times New Roman"/>
          <w:sz w:val="24"/>
          <w:szCs w:val="24"/>
        </w:rPr>
      </w:pPr>
      <w:r w:rsidRPr="00E25436">
        <w:rPr>
          <w:rFonts w:ascii="Times New Roman" w:eastAsia="Calibri" w:hAnsi="Times New Roman" w:cs="Times New Roman"/>
          <w:sz w:val="24"/>
          <w:szCs w:val="24"/>
        </w:rPr>
        <w:t>*Формулировки тематических направлений / тем:</w:t>
      </w:r>
    </w:p>
    <w:p w14:paraId="5AD2035A" w14:textId="77777777" w:rsidR="00E25436" w:rsidRPr="00E25436" w:rsidRDefault="00E25436" w:rsidP="00E25436">
      <w:pPr>
        <w:spacing w:after="0" w:line="240" w:lineRule="auto"/>
        <w:jc w:val="center"/>
        <w:rPr>
          <w:rFonts w:ascii="Times New Roman" w:eastAsia="Calibri" w:hAnsi="Times New Roman" w:cs="Times New Roman"/>
          <w:sz w:val="24"/>
          <w:szCs w:val="24"/>
        </w:rPr>
      </w:pPr>
      <w:r w:rsidRPr="00E25436">
        <w:rPr>
          <w:rFonts w:ascii="Times New Roman" w:eastAsia="Calibri" w:hAnsi="Times New Roman" w:cs="Times New Roman"/>
          <w:sz w:val="24"/>
          <w:szCs w:val="24"/>
        </w:rPr>
        <w:t>- могут задавать общую тематическую направленность или обозначать более узкую тему;</w:t>
      </w:r>
    </w:p>
    <w:p w14:paraId="45D78CA1" w14:textId="77777777" w:rsidR="00E25436" w:rsidRPr="00E25436" w:rsidRDefault="00E25436" w:rsidP="00E25436">
      <w:pPr>
        <w:spacing w:after="0" w:line="240" w:lineRule="auto"/>
        <w:jc w:val="center"/>
        <w:rPr>
          <w:rFonts w:ascii="Times New Roman" w:eastAsia="Calibri" w:hAnsi="Times New Roman" w:cs="Times New Roman"/>
          <w:sz w:val="24"/>
          <w:szCs w:val="24"/>
        </w:rPr>
      </w:pPr>
      <w:r w:rsidRPr="00E25436">
        <w:rPr>
          <w:rFonts w:ascii="Times New Roman" w:eastAsia="Calibri" w:hAnsi="Times New Roman" w:cs="Times New Roman"/>
          <w:sz w:val="24"/>
          <w:szCs w:val="24"/>
        </w:rPr>
        <w:t>- могут содержать указание конкретных локаций, персоналий, событий и пр.</w:t>
      </w:r>
    </w:p>
    <w:p w14:paraId="793ADCC5" w14:textId="77777777" w:rsidR="00E25436" w:rsidRPr="00E25436" w:rsidRDefault="00E25436" w:rsidP="00E25436">
      <w:pPr>
        <w:spacing w:after="0" w:line="240" w:lineRule="auto"/>
        <w:jc w:val="center"/>
        <w:rPr>
          <w:rFonts w:ascii="Times New Roman" w:eastAsia="Calibri" w:hAnsi="Times New Roman" w:cs="Times New Roman"/>
          <w:sz w:val="28"/>
          <w:szCs w:val="28"/>
        </w:rPr>
      </w:pPr>
    </w:p>
    <w:p w14:paraId="62345B10" w14:textId="77777777" w:rsidR="00E25436" w:rsidRPr="00E25436" w:rsidRDefault="00E25436" w:rsidP="00E25436">
      <w:pPr>
        <w:spacing w:after="0" w:line="240" w:lineRule="auto"/>
        <w:ind w:firstLine="709"/>
        <w:jc w:val="both"/>
        <w:rPr>
          <w:rFonts w:ascii="Times New Roman" w:eastAsia="Calibri" w:hAnsi="Times New Roman" w:cs="Times New Roman"/>
          <w:i/>
          <w:sz w:val="28"/>
          <w:szCs w:val="28"/>
        </w:rPr>
      </w:pPr>
      <w:r w:rsidRPr="00E25436">
        <w:rPr>
          <w:rFonts w:ascii="Times New Roman" w:eastAsia="Calibri" w:hAnsi="Times New Roman" w:cs="Times New Roman"/>
          <w:i/>
          <w:sz w:val="28"/>
          <w:szCs w:val="28"/>
        </w:rPr>
        <w:t>Шаблон «кейса» задания, в который вносятся изменения, включает:</w:t>
      </w:r>
    </w:p>
    <w:p w14:paraId="0D966B6D" w14:textId="77777777" w:rsidR="00E25436" w:rsidRPr="00E25436" w:rsidRDefault="00E25436" w:rsidP="00E25436">
      <w:pPr>
        <w:spacing w:after="0" w:line="240" w:lineRule="auto"/>
        <w:ind w:firstLine="709"/>
        <w:jc w:val="both"/>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6594"/>
      </w:tblGrid>
      <w:tr w:rsidR="00E25436" w:rsidRPr="00E25436" w14:paraId="21AC8ABA" w14:textId="77777777" w:rsidTr="00FD6980">
        <w:tc>
          <w:tcPr>
            <w:tcW w:w="3085" w:type="dxa"/>
            <w:shd w:val="clear" w:color="auto" w:fill="auto"/>
            <w:vAlign w:val="center"/>
          </w:tcPr>
          <w:p w14:paraId="5EA3FCAD" w14:textId="77777777" w:rsidR="00E25436" w:rsidRPr="00E25436" w:rsidRDefault="00E25436" w:rsidP="00E25436">
            <w:pPr>
              <w:spacing w:before="120" w:after="120" w:line="240" w:lineRule="auto"/>
              <w:jc w:val="center"/>
              <w:rPr>
                <w:rFonts w:ascii="Times New Roman" w:eastAsia="Times New Roman" w:hAnsi="Times New Roman" w:cs="Times New Roman"/>
                <w:b/>
                <w:sz w:val="24"/>
                <w:szCs w:val="24"/>
              </w:rPr>
            </w:pPr>
            <w:r w:rsidRPr="00E25436">
              <w:rPr>
                <w:rFonts w:ascii="Times New Roman" w:eastAsia="Times New Roman" w:hAnsi="Times New Roman" w:cs="Times New Roman"/>
                <w:b/>
                <w:sz w:val="24"/>
                <w:szCs w:val="24"/>
              </w:rPr>
              <w:t>Разделы шаблона</w:t>
            </w:r>
          </w:p>
        </w:tc>
        <w:tc>
          <w:tcPr>
            <w:tcW w:w="6770" w:type="dxa"/>
            <w:shd w:val="clear" w:color="auto" w:fill="auto"/>
          </w:tcPr>
          <w:p w14:paraId="54216F02" w14:textId="77777777" w:rsidR="00E25436" w:rsidRPr="00E25436" w:rsidRDefault="00E25436" w:rsidP="00E25436">
            <w:pPr>
              <w:shd w:val="clear" w:color="auto" w:fill="FFFFFF"/>
              <w:spacing w:before="120" w:after="120" w:line="240" w:lineRule="auto"/>
              <w:ind w:firstLine="567"/>
              <w:jc w:val="center"/>
              <w:rPr>
                <w:rFonts w:ascii="Times New Roman" w:eastAsia="Times New Roman" w:hAnsi="Times New Roman" w:cs="Times New Roman"/>
                <w:b/>
                <w:sz w:val="24"/>
                <w:szCs w:val="24"/>
                <w:lang w:eastAsia="ru-RU"/>
              </w:rPr>
            </w:pPr>
            <w:r w:rsidRPr="00E25436">
              <w:rPr>
                <w:rFonts w:ascii="Times New Roman" w:eastAsia="Times New Roman" w:hAnsi="Times New Roman" w:cs="Times New Roman"/>
                <w:b/>
                <w:sz w:val="24"/>
                <w:szCs w:val="24"/>
                <w:lang w:eastAsia="ru-RU"/>
              </w:rPr>
              <w:t>Формулировки «кейса» (в которых далее необходимо</w:t>
            </w:r>
            <w:r w:rsidRPr="00E25436">
              <w:rPr>
                <w:rFonts w:ascii="Times New Roman" w:eastAsia="Times New Roman" w:hAnsi="Times New Roman" w:cs="Times New Roman"/>
                <w:b/>
                <w:color w:val="FF0000"/>
                <w:sz w:val="24"/>
                <w:szCs w:val="24"/>
                <w:lang w:eastAsia="ru-RU"/>
              </w:rPr>
              <w:t xml:space="preserve"> </w:t>
            </w:r>
            <w:r w:rsidRPr="00E25436">
              <w:rPr>
                <w:rFonts w:ascii="Times New Roman" w:eastAsia="Times New Roman" w:hAnsi="Times New Roman" w:cs="Times New Roman"/>
                <w:b/>
                <w:sz w:val="24"/>
                <w:szCs w:val="24"/>
                <w:lang w:eastAsia="ru-RU"/>
              </w:rPr>
              <w:t>заменить текст в соответствии с изменяемыми параметрами)</w:t>
            </w:r>
          </w:p>
        </w:tc>
      </w:tr>
      <w:tr w:rsidR="00E25436" w:rsidRPr="00E25436" w14:paraId="5064A635" w14:textId="77777777" w:rsidTr="00FD6980">
        <w:trPr>
          <w:trHeight w:val="1832"/>
        </w:trPr>
        <w:tc>
          <w:tcPr>
            <w:tcW w:w="3085" w:type="dxa"/>
            <w:shd w:val="clear" w:color="auto" w:fill="auto"/>
            <w:vAlign w:val="center"/>
          </w:tcPr>
          <w:p w14:paraId="7352C3BB"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 тематическое направление / тема –</w:t>
            </w:r>
            <w:r w:rsidRPr="00E25436">
              <w:rPr>
                <w:rFonts w:ascii="Times New Roman" w:eastAsia="Times New Roman" w:hAnsi="Times New Roman" w:cs="Times New Roman"/>
                <w:i/>
                <w:sz w:val="24"/>
                <w:szCs w:val="24"/>
              </w:rPr>
              <w:t xml:space="preserve">изменяемый параметр </w:t>
            </w:r>
          </w:p>
        </w:tc>
        <w:tc>
          <w:tcPr>
            <w:tcW w:w="6770" w:type="dxa"/>
            <w:vMerge w:val="restart"/>
            <w:shd w:val="clear" w:color="auto" w:fill="auto"/>
          </w:tcPr>
          <w:p w14:paraId="492BC5AF"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Этнографический парк-музей «ЭТНОМИР» – это самый большой этнографический парк-музей России, расположенный в Калужской области, красочная интерактивная модель реального мира. Здесь на площади 140 га представлены архитектура, национальная кухня, ремёсла, традиции и быт практически всех стран.</w:t>
            </w:r>
          </w:p>
          <w:p w14:paraId="2F4BA204"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03934C52"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Сегодня ЭТНОМИР представляет собой туристический кластер и культурно-образовательный центр, в котором у каждого посетителя появляется возможность «прожить» опыт разных народов через материальное и нематериальное наследие, понять их культурные коды, приблизиться к пониманию единства в многообразии всех народов Земли.</w:t>
            </w:r>
          </w:p>
          <w:p w14:paraId="44E3A999"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lastRenderedPageBreak/>
              <w:t xml:space="preserve">На территории </w:t>
            </w:r>
            <w:proofErr w:type="spellStart"/>
            <w:r w:rsidRPr="00E25436">
              <w:rPr>
                <w:rFonts w:ascii="Times New Roman" w:eastAsia="Times New Roman" w:hAnsi="Times New Roman" w:cs="Times New Roman"/>
                <w:sz w:val="24"/>
                <w:szCs w:val="24"/>
                <w:lang w:eastAsia="ru-RU"/>
              </w:rPr>
              <w:t>ЭТНОМИРа</w:t>
            </w:r>
            <w:proofErr w:type="spellEnd"/>
            <w:r w:rsidRPr="00E25436">
              <w:rPr>
                <w:rFonts w:ascii="Times New Roman" w:eastAsia="Times New Roman" w:hAnsi="Times New Roman" w:cs="Times New Roman"/>
                <w:sz w:val="24"/>
                <w:szCs w:val="24"/>
                <w:lang w:eastAsia="ru-RU"/>
              </w:rPr>
              <w:t xml:space="preserve"> построены этно-отели и этно-дворы, галереи национальных жилищ, уникальные музеи и другие объекты, создающие особую среду, которая погружает посетителей в неповторимую атмосферу дружбы и диалога культур.</w:t>
            </w:r>
          </w:p>
          <w:p w14:paraId="6CEE3B2E"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 xml:space="preserve">Официальный сайт </w:t>
            </w:r>
            <w:proofErr w:type="spellStart"/>
            <w:r w:rsidRPr="00E25436">
              <w:rPr>
                <w:rFonts w:ascii="Times New Roman" w:eastAsia="Times New Roman" w:hAnsi="Times New Roman" w:cs="Times New Roman"/>
                <w:sz w:val="24"/>
                <w:szCs w:val="24"/>
                <w:lang w:eastAsia="ru-RU"/>
              </w:rPr>
              <w:t>ЭТНОМИРа</w:t>
            </w:r>
            <w:proofErr w:type="spellEnd"/>
            <w:r w:rsidRPr="00E25436">
              <w:rPr>
                <w:rFonts w:ascii="Times New Roman" w:eastAsia="Times New Roman" w:hAnsi="Times New Roman" w:cs="Times New Roman"/>
                <w:sz w:val="24"/>
                <w:szCs w:val="24"/>
                <w:lang w:eastAsia="ru-RU"/>
              </w:rPr>
              <w:t xml:space="preserve"> – </w:t>
            </w:r>
            <w:hyperlink r:id="rId12" w:tgtFrame="_blank" w:history="1">
              <w:r w:rsidRPr="00E25436">
                <w:rPr>
                  <w:rFonts w:ascii="Times New Roman" w:eastAsia="Times New Roman" w:hAnsi="Times New Roman" w:cs="Times New Roman"/>
                  <w:color w:val="0000FF"/>
                  <w:sz w:val="24"/>
                  <w:szCs w:val="24"/>
                  <w:u w:val="single"/>
                  <w:lang w:eastAsia="ru-RU"/>
                </w:rPr>
                <w:t>https://ethnomir.ru</w:t>
              </w:r>
            </w:hyperlink>
          </w:p>
          <w:p w14:paraId="0A61436F" w14:textId="77777777" w:rsidR="00E25436" w:rsidRPr="00E25436" w:rsidRDefault="00E25436" w:rsidP="00E2543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Участникам предлагается разработать аудиогид для пешей прогулки по территории этнографического парка-музея «ЭТНОМИР».</w:t>
            </w:r>
          </w:p>
        </w:tc>
      </w:tr>
      <w:tr w:rsidR="00E25436" w:rsidRPr="00E25436" w14:paraId="75E031C2" w14:textId="77777777" w:rsidTr="00FD6980">
        <w:trPr>
          <w:trHeight w:val="2205"/>
        </w:trPr>
        <w:tc>
          <w:tcPr>
            <w:tcW w:w="3085" w:type="dxa"/>
            <w:shd w:val="clear" w:color="auto" w:fill="auto"/>
            <w:vAlign w:val="center"/>
          </w:tcPr>
          <w:p w14:paraId="40491187" w14:textId="77777777" w:rsidR="00E25436" w:rsidRPr="00E25436" w:rsidRDefault="00E25436" w:rsidP="00E25436">
            <w:pPr>
              <w:spacing w:after="0" w:line="240" w:lineRule="auto"/>
              <w:jc w:val="center"/>
              <w:rPr>
                <w:rFonts w:ascii="Times New Roman" w:eastAsia="Times New Roman" w:hAnsi="Times New Roman" w:cs="Times New Roman"/>
                <w:i/>
                <w:sz w:val="24"/>
                <w:szCs w:val="24"/>
              </w:rPr>
            </w:pPr>
            <w:r w:rsidRPr="00E25436">
              <w:rPr>
                <w:rFonts w:ascii="Times New Roman" w:eastAsia="Times New Roman" w:hAnsi="Times New Roman" w:cs="Times New Roman"/>
                <w:sz w:val="24"/>
                <w:szCs w:val="24"/>
              </w:rPr>
              <w:t xml:space="preserve">- пояснения / преамбула к тематическому направлению / теме – </w:t>
            </w:r>
            <w:r w:rsidRPr="00E25436">
              <w:rPr>
                <w:rFonts w:ascii="Times New Roman" w:eastAsia="Times New Roman" w:hAnsi="Times New Roman" w:cs="Times New Roman"/>
                <w:i/>
                <w:sz w:val="24"/>
                <w:szCs w:val="24"/>
              </w:rPr>
              <w:t>изменяемый параметр</w:t>
            </w:r>
          </w:p>
        </w:tc>
        <w:tc>
          <w:tcPr>
            <w:tcW w:w="6770" w:type="dxa"/>
            <w:vMerge/>
            <w:shd w:val="clear" w:color="auto" w:fill="auto"/>
          </w:tcPr>
          <w:p w14:paraId="4E322C74" w14:textId="77777777" w:rsidR="00E25436" w:rsidRPr="00E25436" w:rsidRDefault="00E25436" w:rsidP="00E25436">
            <w:pPr>
              <w:spacing w:after="0" w:line="240" w:lineRule="auto"/>
              <w:jc w:val="both"/>
              <w:rPr>
                <w:rFonts w:ascii="Times New Roman" w:eastAsia="Times New Roman" w:hAnsi="Times New Roman" w:cs="Times New Roman"/>
                <w:b/>
                <w:sz w:val="24"/>
                <w:szCs w:val="24"/>
              </w:rPr>
            </w:pPr>
          </w:p>
        </w:tc>
      </w:tr>
      <w:tr w:rsidR="00E25436" w:rsidRPr="00E25436" w14:paraId="25704A8C" w14:textId="77777777" w:rsidTr="00FD6980">
        <w:trPr>
          <w:trHeight w:val="2205"/>
        </w:trPr>
        <w:tc>
          <w:tcPr>
            <w:tcW w:w="3085" w:type="dxa"/>
            <w:shd w:val="clear" w:color="auto" w:fill="auto"/>
            <w:vAlign w:val="center"/>
          </w:tcPr>
          <w:p w14:paraId="34E1D497"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lastRenderedPageBreak/>
              <w:t>-</w:t>
            </w:r>
            <w:r w:rsidRPr="00E25436">
              <w:rPr>
                <w:rFonts w:ascii="Times New Roman" w:eastAsia="Times New Roman" w:hAnsi="Times New Roman" w:cs="Times New Roman"/>
                <w:i/>
                <w:sz w:val="24"/>
                <w:szCs w:val="24"/>
              </w:rPr>
              <w:t xml:space="preserve"> </w:t>
            </w:r>
            <w:r w:rsidRPr="00E25436">
              <w:rPr>
                <w:rFonts w:ascii="Times New Roman" w:eastAsia="Times New Roman" w:hAnsi="Times New Roman" w:cs="Times New Roman"/>
                <w:sz w:val="24"/>
                <w:szCs w:val="24"/>
              </w:rPr>
              <w:t xml:space="preserve">вид прогулки, для которой разрабатывается аудиогид </w:t>
            </w:r>
            <w:r w:rsidRPr="00E25436">
              <w:rPr>
                <w:rFonts w:ascii="Times New Roman" w:eastAsia="Times New Roman" w:hAnsi="Times New Roman" w:cs="Times New Roman"/>
                <w:i/>
                <w:sz w:val="24"/>
                <w:szCs w:val="24"/>
              </w:rPr>
              <w:t xml:space="preserve"> – неизменяемый параметр</w:t>
            </w:r>
          </w:p>
        </w:tc>
        <w:tc>
          <w:tcPr>
            <w:tcW w:w="6770" w:type="dxa"/>
            <w:vMerge/>
            <w:shd w:val="clear" w:color="auto" w:fill="auto"/>
          </w:tcPr>
          <w:p w14:paraId="56A57B19" w14:textId="77777777" w:rsidR="00E25436" w:rsidRPr="00E25436" w:rsidRDefault="00E25436" w:rsidP="00E25436">
            <w:pPr>
              <w:spacing w:after="0" w:line="240" w:lineRule="auto"/>
              <w:jc w:val="both"/>
              <w:rPr>
                <w:rFonts w:ascii="Times New Roman" w:eastAsia="Times New Roman" w:hAnsi="Times New Roman" w:cs="Times New Roman"/>
                <w:b/>
                <w:sz w:val="24"/>
                <w:szCs w:val="24"/>
              </w:rPr>
            </w:pPr>
          </w:p>
        </w:tc>
      </w:tr>
      <w:tr w:rsidR="00E25436" w:rsidRPr="00E25436" w14:paraId="1481FA4F" w14:textId="77777777" w:rsidTr="00FD6980">
        <w:tc>
          <w:tcPr>
            <w:tcW w:w="3085" w:type="dxa"/>
            <w:shd w:val="clear" w:color="auto" w:fill="auto"/>
            <w:vAlign w:val="center"/>
          </w:tcPr>
          <w:p w14:paraId="5FE895E1" w14:textId="77777777" w:rsidR="00E25436" w:rsidRPr="00E25436" w:rsidRDefault="00E25436" w:rsidP="00E25436">
            <w:pPr>
              <w:spacing w:after="0" w:line="240" w:lineRule="auto"/>
              <w:jc w:val="center"/>
              <w:rPr>
                <w:rFonts w:ascii="Times New Roman" w:eastAsia="Times New Roman" w:hAnsi="Times New Roman" w:cs="Times New Roman"/>
                <w:b/>
                <w:sz w:val="24"/>
                <w:szCs w:val="24"/>
              </w:rPr>
            </w:pPr>
            <w:r w:rsidRPr="00E25436">
              <w:rPr>
                <w:rFonts w:ascii="Times New Roman" w:eastAsia="Times New Roman" w:hAnsi="Times New Roman" w:cs="Times New Roman"/>
                <w:sz w:val="24"/>
                <w:szCs w:val="24"/>
              </w:rPr>
              <w:t>- название аудиогида –</w:t>
            </w:r>
            <w:r w:rsidRPr="00E25436">
              <w:rPr>
                <w:rFonts w:ascii="Times New Roman" w:eastAsia="Times New Roman" w:hAnsi="Times New Roman" w:cs="Times New Roman"/>
                <w:i/>
                <w:sz w:val="24"/>
                <w:szCs w:val="24"/>
              </w:rPr>
              <w:t xml:space="preserve"> неизменяемый параметр</w:t>
            </w:r>
          </w:p>
        </w:tc>
        <w:tc>
          <w:tcPr>
            <w:tcW w:w="6770" w:type="dxa"/>
            <w:shd w:val="clear" w:color="auto" w:fill="auto"/>
          </w:tcPr>
          <w:p w14:paraId="78CABB57" w14:textId="77777777" w:rsidR="00E25436" w:rsidRPr="00E25436" w:rsidRDefault="00E25436" w:rsidP="00E25436">
            <w:pPr>
              <w:spacing w:after="0" w:line="240" w:lineRule="auto"/>
              <w:ind w:firstLine="709"/>
              <w:jc w:val="both"/>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Не указывается. Конкурсант определяет название разрабатываемого аудиогида самостоятельно.</w:t>
            </w:r>
          </w:p>
        </w:tc>
      </w:tr>
      <w:tr w:rsidR="00E25436" w:rsidRPr="00E25436" w14:paraId="1AC8DC47" w14:textId="77777777" w:rsidTr="00FD6980">
        <w:tc>
          <w:tcPr>
            <w:tcW w:w="3085" w:type="dxa"/>
            <w:shd w:val="clear" w:color="auto" w:fill="auto"/>
            <w:vAlign w:val="center"/>
          </w:tcPr>
          <w:p w14:paraId="596C6C5C" w14:textId="77777777" w:rsidR="00E25436" w:rsidRPr="00E25436" w:rsidRDefault="00E25436" w:rsidP="00E25436">
            <w:pPr>
              <w:spacing w:after="0" w:line="240" w:lineRule="auto"/>
              <w:jc w:val="center"/>
              <w:rPr>
                <w:rFonts w:ascii="Times New Roman" w:eastAsia="Times New Roman" w:hAnsi="Times New Roman" w:cs="Times New Roman"/>
                <w:b/>
                <w:sz w:val="24"/>
                <w:szCs w:val="24"/>
              </w:rPr>
            </w:pPr>
            <w:r w:rsidRPr="00E25436">
              <w:rPr>
                <w:rFonts w:ascii="Times New Roman" w:eastAsia="Times New Roman" w:hAnsi="Times New Roman" w:cs="Times New Roman"/>
                <w:sz w:val="24"/>
                <w:szCs w:val="24"/>
              </w:rPr>
              <w:t xml:space="preserve">- цель и задачи аудиогида – </w:t>
            </w:r>
            <w:r w:rsidRPr="00E25436">
              <w:rPr>
                <w:rFonts w:ascii="Times New Roman" w:eastAsia="Times New Roman" w:hAnsi="Times New Roman" w:cs="Times New Roman"/>
                <w:i/>
                <w:sz w:val="24"/>
                <w:szCs w:val="24"/>
              </w:rPr>
              <w:t>изменяемые параметры</w:t>
            </w:r>
          </w:p>
        </w:tc>
        <w:tc>
          <w:tcPr>
            <w:tcW w:w="6770" w:type="dxa"/>
            <w:shd w:val="clear" w:color="auto" w:fill="auto"/>
          </w:tcPr>
          <w:p w14:paraId="2F85E016"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Цель</w:t>
            </w:r>
            <w:r w:rsidRPr="00E25436">
              <w:rPr>
                <w:rFonts w:ascii="Times New Roman" w:eastAsia="Times New Roman" w:hAnsi="Times New Roman" w:cs="Times New Roman"/>
                <w:sz w:val="24"/>
                <w:szCs w:val="24"/>
                <w:lang w:eastAsia="ru-RU"/>
              </w:rPr>
              <w:t xml:space="preserve">: создание нового тематического </w:t>
            </w:r>
            <w:proofErr w:type="spellStart"/>
            <w:r w:rsidRPr="00E25436">
              <w:rPr>
                <w:rFonts w:ascii="Times New Roman" w:eastAsia="Times New Roman" w:hAnsi="Times New Roman" w:cs="Times New Roman"/>
                <w:sz w:val="24"/>
                <w:szCs w:val="24"/>
                <w:lang w:eastAsia="ru-RU"/>
              </w:rPr>
              <w:t>аудиопродукта</w:t>
            </w:r>
            <w:proofErr w:type="spellEnd"/>
            <w:r w:rsidRPr="00E25436">
              <w:rPr>
                <w:rFonts w:ascii="Times New Roman" w:eastAsia="Times New Roman" w:hAnsi="Times New Roman" w:cs="Times New Roman"/>
                <w:sz w:val="24"/>
                <w:szCs w:val="24"/>
                <w:lang w:eastAsia="ru-RU"/>
              </w:rPr>
              <w:t>, который поможет расширить представления о культуре разных народов.</w:t>
            </w:r>
          </w:p>
          <w:p w14:paraId="3DF27D97"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Задача аудиогида</w:t>
            </w:r>
            <w:r w:rsidRPr="00E25436">
              <w:rPr>
                <w:rFonts w:ascii="Times New Roman" w:eastAsia="Times New Roman" w:hAnsi="Times New Roman" w:cs="Times New Roman"/>
                <w:sz w:val="24"/>
                <w:szCs w:val="24"/>
                <w:lang w:eastAsia="ru-RU"/>
              </w:rPr>
              <w:t>: помочь посетителям совершить увлекательное, яркое путешествие в мир культур разных народов.</w:t>
            </w:r>
          </w:p>
        </w:tc>
      </w:tr>
      <w:tr w:rsidR="00E25436" w:rsidRPr="00E25436" w14:paraId="0B2FBA02" w14:textId="77777777" w:rsidTr="00FD6980">
        <w:tc>
          <w:tcPr>
            <w:tcW w:w="3085" w:type="dxa"/>
            <w:shd w:val="clear" w:color="auto" w:fill="auto"/>
            <w:vAlign w:val="center"/>
          </w:tcPr>
          <w:p w14:paraId="26B76224"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 xml:space="preserve">- количество объектов – </w:t>
            </w:r>
            <w:r w:rsidRPr="00E25436">
              <w:rPr>
                <w:rFonts w:ascii="Times New Roman" w:eastAsia="Times New Roman" w:hAnsi="Times New Roman" w:cs="Times New Roman"/>
                <w:i/>
                <w:sz w:val="24"/>
                <w:szCs w:val="24"/>
              </w:rPr>
              <w:t>неизменяемый параметр</w:t>
            </w:r>
            <w:r w:rsidRPr="00E25436">
              <w:rPr>
                <w:rFonts w:ascii="Times New Roman" w:eastAsia="Times New Roman" w:hAnsi="Times New Roman" w:cs="Times New Roman"/>
                <w:sz w:val="24"/>
                <w:szCs w:val="24"/>
              </w:rPr>
              <w:t>;</w:t>
            </w:r>
          </w:p>
        </w:tc>
        <w:tc>
          <w:tcPr>
            <w:tcW w:w="6770" w:type="dxa"/>
            <w:shd w:val="clear" w:color="auto" w:fill="auto"/>
          </w:tcPr>
          <w:p w14:paraId="643CCA74" w14:textId="77777777" w:rsidR="00E25436" w:rsidRPr="00E25436" w:rsidRDefault="00E25436" w:rsidP="00E25436">
            <w:pPr>
              <w:spacing w:after="0" w:line="240" w:lineRule="auto"/>
              <w:ind w:firstLine="709"/>
              <w:jc w:val="both"/>
              <w:rPr>
                <w:rFonts w:ascii="Times New Roman" w:eastAsia="Times New Roman" w:hAnsi="Times New Roman" w:cs="Times New Roman"/>
                <w:b/>
                <w:sz w:val="24"/>
                <w:szCs w:val="24"/>
              </w:rPr>
            </w:pPr>
            <w:r w:rsidRPr="00E25436">
              <w:rPr>
                <w:rFonts w:ascii="Times New Roman" w:eastAsia="Times New Roman" w:hAnsi="Times New Roman" w:cs="Times New Roman"/>
                <w:b/>
                <w:sz w:val="24"/>
                <w:szCs w:val="24"/>
              </w:rPr>
              <w:t>Количество объектов в аудиогиде:</w:t>
            </w:r>
            <w:r w:rsidRPr="00E25436">
              <w:rPr>
                <w:rFonts w:ascii="Times New Roman" w:eastAsia="Times New Roman" w:hAnsi="Times New Roman" w:cs="Times New Roman"/>
                <w:sz w:val="24"/>
                <w:szCs w:val="24"/>
              </w:rPr>
              <w:t xml:space="preserve"> 4 (четыре).</w:t>
            </w:r>
          </w:p>
        </w:tc>
      </w:tr>
      <w:tr w:rsidR="00E25436" w:rsidRPr="00E25436" w14:paraId="0CE59557" w14:textId="77777777" w:rsidTr="00FD6980">
        <w:tc>
          <w:tcPr>
            <w:tcW w:w="3085" w:type="dxa"/>
            <w:shd w:val="clear" w:color="auto" w:fill="auto"/>
            <w:vAlign w:val="center"/>
          </w:tcPr>
          <w:p w14:paraId="40FF877D"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 xml:space="preserve">- целевая аудитория - </w:t>
            </w:r>
            <w:r w:rsidRPr="00E25436">
              <w:rPr>
                <w:rFonts w:ascii="Times New Roman" w:eastAsia="Times New Roman" w:hAnsi="Times New Roman" w:cs="Times New Roman"/>
                <w:i/>
                <w:sz w:val="24"/>
                <w:szCs w:val="24"/>
              </w:rPr>
              <w:t>изменяемый параметр</w:t>
            </w:r>
          </w:p>
        </w:tc>
        <w:tc>
          <w:tcPr>
            <w:tcW w:w="6770" w:type="dxa"/>
            <w:shd w:val="clear" w:color="auto" w:fill="auto"/>
          </w:tcPr>
          <w:p w14:paraId="25FD990F"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Целевая аудитория</w:t>
            </w:r>
            <w:r w:rsidRPr="00E25436">
              <w:rPr>
                <w:rFonts w:ascii="Times New Roman" w:eastAsia="Times New Roman" w:hAnsi="Times New Roman" w:cs="Times New Roman"/>
                <w:sz w:val="24"/>
                <w:szCs w:val="24"/>
                <w:lang w:eastAsia="ru-RU"/>
              </w:rPr>
              <w:t>: российские туристы, посещающие Калужскую область.</w:t>
            </w:r>
          </w:p>
        </w:tc>
      </w:tr>
      <w:tr w:rsidR="00E25436" w:rsidRPr="00E25436" w14:paraId="252C6016" w14:textId="77777777" w:rsidTr="00FD6980">
        <w:tc>
          <w:tcPr>
            <w:tcW w:w="3085" w:type="dxa"/>
            <w:shd w:val="clear" w:color="auto" w:fill="auto"/>
            <w:vAlign w:val="center"/>
          </w:tcPr>
          <w:p w14:paraId="5E9EE99E" w14:textId="77777777" w:rsidR="00E25436" w:rsidRPr="00E25436" w:rsidRDefault="00E25436" w:rsidP="00E25436">
            <w:pPr>
              <w:spacing w:after="0" w:line="240" w:lineRule="auto"/>
              <w:jc w:val="center"/>
              <w:rPr>
                <w:rFonts w:ascii="Times New Roman" w:eastAsia="Times New Roman" w:hAnsi="Times New Roman" w:cs="Times New Roman"/>
                <w:i/>
                <w:sz w:val="24"/>
                <w:szCs w:val="24"/>
              </w:rPr>
            </w:pPr>
            <w:r w:rsidRPr="00E25436">
              <w:rPr>
                <w:rFonts w:ascii="Times New Roman" w:eastAsia="Times New Roman" w:hAnsi="Times New Roman" w:cs="Times New Roman"/>
                <w:sz w:val="24"/>
                <w:szCs w:val="24"/>
              </w:rPr>
              <w:t>- специфика задания (</w:t>
            </w:r>
            <w:r w:rsidRPr="00E25436">
              <w:rPr>
                <w:rFonts w:ascii="Times New Roman" w:eastAsia="Times New Roman" w:hAnsi="Times New Roman" w:cs="Times New Roman"/>
              </w:rPr>
              <w:t>напр., речевой жанр повествования, особенности в подаче материала, образ героя / персонажа, от которого ведется повествования, подача материала через определенный методический прием и т.п.).</w:t>
            </w:r>
            <w:r w:rsidRPr="00E25436">
              <w:rPr>
                <w:rFonts w:ascii="Times New Roman" w:eastAsia="Times New Roman" w:hAnsi="Times New Roman" w:cs="Times New Roman"/>
                <w:sz w:val="24"/>
                <w:szCs w:val="24"/>
              </w:rPr>
              <w:t xml:space="preserve"> – </w:t>
            </w:r>
            <w:r w:rsidRPr="00E25436">
              <w:rPr>
                <w:rFonts w:ascii="Times New Roman" w:eastAsia="Times New Roman" w:hAnsi="Times New Roman" w:cs="Times New Roman"/>
                <w:i/>
                <w:sz w:val="24"/>
                <w:szCs w:val="24"/>
              </w:rPr>
              <w:t>изменяемые параметры;</w:t>
            </w:r>
          </w:p>
          <w:p w14:paraId="11754963" w14:textId="77777777" w:rsidR="00E25436" w:rsidRPr="00E25436" w:rsidRDefault="00E25436" w:rsidP="00E25436">
            <w:pPr>
              <w:spacing w:after="0" w:line="240" w:lineRule="auto"/>
              <w:jc w:val="center"/>
              <w:rPr>
                <w:rFonts w:ascii="Times New Roman" w:eastAsia="Times New Roman" w:hAnsi="Times New Roman" w:cs="Times New Roman"/>
                <w:b/>
                <w:sz w:val="24"/>
                <w:szCs w:val="24"/>
              </w:rPr>
            </w:pPr>
          </w:p>
        </w:tc>
        <w:tc>
          <w:tcPr>
            <w:tcW w:w="6770" w:type="dxa"/>
            <w:shd w:val="clear" w:color="auto" w:fill="auto"/>
          </w:tcPr>
          <w:p w14:paraId="5B8D1F86"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Речевой жанр повествования*</w:t>
            </w:r>
            <w:r w:rsidRPr="00E25436">
              <w:rPr>
                <w:rFonts w:ascii="Times New Roman" w:eastAsia="Times New Roman" w:hAnsi="Times New Roman" w:cs="Times New Roman"/>
                <w:sz w:val="24"/>
                <w:szCs w:val="24"/>
                <w:lang w:eastAsia="ru-RU"/>
              </w:rPr>
              <w:t>: путевые заметки**.</w:t>
            </w:r>
          </w:p>
          <w:p w14:paraId="4FFF393C"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D439FAC"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iCs/>
                <w:sz w:val="20"/>
                <w:szCs w:val="20"/>
                <w:lang w:eastAsia="ru-RU"/>
              </w:rPr>
            </w:pPr>
            <w:r w:rsidRPr="00E25436">
              <w:rPr>
                <w:rFonts w:ascii="Times New Roman" w:eastAsia="Times New Roman" w:hAnsi="Times New Roman" w:cs="Times New Roman"/>
                <w:i/>
                <w:iCs/>
                <w:sz w:val="20"/>
                <w:szCs w:val="20"/>
                <w:lang w:eastAsia="ru-RU"/>
              </w:rPr>
              <w:t xml:space="preserve">* </w:t>
            </w:r>
            <w:r w:rsidRPr="00E25436">
              <w:rPr>
                <w:rFonts w:ascii="Times New Roman" w:eastAsia="Times New Roman" w:hAnsi="Times New Roman" w:cs="Times New Roman"/>
                <w:iCs/>
                <w:sz w:val="20"/>
                <w:szCs w:val="20"/>
                <w:lang w:eastAsia="ru-RU"/>
              </w:rPr>
              <w:t>Речевой жанр – типовой метод построения речи, предназначенный для передачи конкретного содержания; относительно устойчивый тематический, композиционный и стилистический тип высказываний (текстов).</w:t>
            </w:r>
          </w:p>
          <w:p w14:paraId="76513A09"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iCs/>
                <w:sz w:val="20"/>
                <w:szCs w:val="20"/>
                <w:lang w:eastAsia="ru-RU"/>
              </w:rPr>
            </w:pPr>
            <w:r w:rsidRPr="00E25436">
              <w:rPr>
                <w:rFonts w:ascii="Times New Roman" w:eastAsia="Times New Roman" w:hAnsi="Times New Roman" w:cs="Times New Roman"/>
                <w:iCs/>
                <w:sz w:val="20"/>
                <w:szCs w:val="20"/>
                <w:lang w:eastAsia="ru-RU"/>
              </w:rPr>
              <w:t>** Путевые заметки – жанр художественной публицистики, разновидность очерка. Ведущие типы речи в путевых заметках – повествование или описание, сопровождаемые, как правило, рассуждением рассказчика. Предметом изображения является уклад жизни, нравы, обычаи. Обычно включает в себя повествования о впечатлениях и наблюдениях, сделанных во время путешествия.</w:t>
            </w:r>
          </w:p>
        </w:tc>
      </w:tr>
    </w:tbl>
    <w:p w14:paraId="326EE65D" w14:textId="77777777" w:rsidR="00E25436" w:rsidRPr="00E25436" w:rsidRDefault="00E25436" w:rsidP="00E25436">
      <w:pPr>
        <w:spacing w:after="0" w:line="240" w:lineRule="auto"/>
        <w:ind w:firstLine="709"/>
        <w:jc w:val="both"/>
        <w:rPr>
          <w:rFonts w:ascii="Times New Roman" w:eastAsia="Calibri" w:hAnsi="Times New Roman" w:cs="Times New Roman"/>
          <w:b/>
          <w:sz w:val="28"/>
          <w:szCs w:val="28"/>
        </w:rPr>
      </w:pPr>
    </w:p>
    <w:p w14:paraId="6388445E" w14:textId="77777777" w:rsidR="00E25436" w:rsidRPr="00E25436" w:rsidRDefault="00E25436" w:rsidP="00E25436">
      <w:pPr>
        <w:spacing w:after="0" w:line="240" w:lineRule="auto"/>
        <w:jc w:val="center"/>
        <w:rPr>
          <w:rFonts w:ascii="Times New Roman" w:eastAsia="Calibri" w:hAnsi="Times New Roman" w:cs="Times New Roman"/>
          <w:sz w:val="28"/>
          <w:szCs w:val="28"/>
        </w:rPr>
      </w:pPr>
      <w:r w:rsidRPr="00E25436">
        <w:rPr>
          <w:rFonts w:ascii="Times New Roman" w:eastAsia="Calibri" w:hAnsi="Times New Roman" w:cs="Times New Roman"/>
          <w:sz w:val="28"/>
          <w:szCs w:val="28"/>
        </w:rPr>
        <w:t>«Кейс» оформляется в виде текста (не в табличной форме), пример:</w:t>
      </w:r>
    </w:p>
    <w:p w14:paraId="7DB3A808" w14:textId="77777777" w:rsidR="00E25436" w:rsidRPr="00E25436" w:rsidRDefault="00E25436" w:rsidP="00E25436">
      <w:pPr>
        <w:spacing w:after="0" w:line="240" w:lineRule="auto"/>
        <w:jc w:val="center"/>
        <w:rPr>
          <w:rFonts w:ascii="Times New Roman" w:eastAsia="Calibri" w:hAnsi="Times New Roman" w:cs="Times New Roman"/>
          <w:sz w:val="28"/>
          <w:szCs w:val="28"/>
        </w:rPr>
      </w:pPr>
    </w:p>
    <w:p w14:paraId="70422B99"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 xml:space="preserve">Херсонес прекрасен, и нет слов, чтобы описать красоту, которую видят глаза. Ни одна фотография не передаст всех красот этого места. Херсонес Таврический – это государственный историко-археологический музей-заповедник под открытым небом (официальный сайт </w:t>
      </w:r>
      <w:hyperlink r:id="rId13" w:history="1">
        <w:r w:rsidRPr="00E25436">
          <w:rPr>
            <w:rFonts w:ascii="Times New Roman" w:eastAsia="Times New Roman" w:hAnsi="Times New Roman" w:cs="Times New Roman"/>
            <w:color w:val="0000FF"/>
            <w:sz w:val="24"/>
            <w:szCs w:val="24"/>
            <w:u w:val="single"/>
            <w:lang w:eastAsia="ru-RU"/>
          </w:rPr>
          <w:t>https://chersonesos-sev.ru/</w:t>
        </w:r>
      </w:hyperlink>
      <w:r w:rsidRPr="00E25436">
        <w:rPr>
          <w:rFonts w:ascii="Times New Roman" w:eastAsia="Times New Roman" w:hAnsi="Times New Roman" w:cs="Times New Roman"/>
          <w:sz w:val="24"/>
          <w:szCs w:val="24"/>
          <w:lang w:eastAsia="ru-RU"/>
        </w:rPr>
        <w:t>), расположенный на территории Севастополя. Херсонес включен в список Всемирного наследия ЮНЕСКО.</w:t>
      </w:r>
    </w:p>
    <w:p w14:paraId="358F6D9D"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 xml:space="preserve">Чаще всего в экскурсионных маршрутах, аудиогидах по территории Херсонеса в большей мере представлена информация об истории места, археологических находках, памятниках истории и культуры и событиях с ними связанными. </w:t>
      </w:r>
    </w:p>
    <w:p w14:paraId="5A6D0291"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sz w:val="24"/>
          <w:szCs w:val="24"/>
          <w:lang w:eastAsia="ru-RU"/>
        </w:rPr>
        <w:t xml:space="preserve">Участникам предлагается разработать аудиогид по территории государственного историко-археологического музея-заповедника «Херсонес Таврический» </w:t>
      </w:r>
      <w:r w:rsidRPr="00E25436">
        <w:rPr>
          <w:rFonts w:ascii="Times New Roman" w:eastAsia="Times New Roman" w:hAnsi="Times New Roman" w:cs="Times New Roman"/>
          <w:b/>
          <w:bCs/>
          <w:sz w:val="24"/>
          <w:szCs w:val="24"/>
          <w:lang w:eastAsia="ru-RU"/>
        </w:rPr>
        <w:t>на тему «Живописный Херсонес»</w:t>
      </w:r>
      <w:r w:rsidRPr="00E25436">
        <w:rPr>
          <w:rFonts w:ascii="Times New Roman" w:eastAsia="Times New Roman" w:hAnsi="Times New Roman" w:cs="Times New Roman"/>
          <w:sz w:val="24"/>
          <w:szCs w:val="24"/>
          <w:lang w:eastAsia="ru-RU"/>
        </w:rPr>
        <w:t>. Особенности месторасположения, живописные виды, уникальные ландшафты, гармония человека и природы, яркие краски пейзажей, многообразие архитектурных и природных форм, взаимосвязь истории и культуры – вот все, что может стать содержательным наполнением данной темы.</w:t>
      </w:r>
    </w:p>
    <w:p w14:paraId="2308490C"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Цель</w:t>
      </w:r>
      <w:r w:rsidRPr="00E25436">
        <w:rPr>
          <w:rFonts w:ascii="Times New Roman" w:eastAsia="Times New Roman" w:hAnsi="Times New Roman" w:cs="Times New Roman"/>
          <w:sz w:val="24"/>
          <w:szCs w:val="24"/>
          <w:lang w:eastAsia="ru-RU"/>
        </w:rPr>
        <w:t xml:space="preserve">: создание нового тематического </w:t>
      </w:r>
      <w:proofErr w:type="spellStart"/>
      <w:r w:rsidRPr="00E25436">
        <w:rPr>
          <w:rFonts w:ascii="Times New Roman" w:eastAsia="Times New Roman" w:hAnsi="Times New Roman" w:cs="Times New Roman"/>
          <w:sz w:val="24"/>
          <w:szCs w:val="24"/>
          <w:lang w:eastAsia="ru-RU"/>
        </w:rPr>
        <w:t>аудиопродукта</w:t>
      </w:r>
      <w:proofErr w:type="spellEnd"/>
      <w:r w:rsidRPr="00E25436">
        <w:rPr>
          <w:rFonts w:ascii="Times New Roman" w:eastAsia="Times New Roman" w:hAnsi="Times New Roman" w:cs="Times New Roman"/>
          <w:sz w:val="24"/>
          <w:szCs w:val="24"/>
          <w:lang w:eastAsia="ru-RU"/>
        </w:rPr>
        <w:t>, который поможет получить яркие впечатления от созерцания этого удивительного места.</w:t>
      </w:r>
    </w:p>
    <w:p w14:paraId="0FE71912"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sz w:val="24"/>
          <w:szCs w:val="24"/>
          <w:lang w:eastAsia="ru-RU"/>
        </w:rPr>
        <w:lastRenderedPageBreak/>
        <w:t>Задача аудиогида</w:t>
      </w:r>
      <w:r w:rsidRPr="00E25436">
        <w:rPr>
          <w:rFonts w:ascii="Times New Roman" w:eastAsia="Times New Roman" w:hAnsi="Times New Roman" w:cs="Times New Roman"/>
          <w:sz w:val="24"/>
          <w:szCs w:val="24"/>
          <w:lang w:eastAsia="ru-RU"/>
        </w:rPr>
        <w:t>: через стилистические и выразительные средства передать образ места, обратить внимание на его ландшафты, виды, объекты.</w:t>
      </w:r>
    </w:p>
    <w:p w14:paraId="2FB9747F"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Целевая аудитория</w:t>
      </w:r>
      <w:r w:rsidRPr="00E25436">
        <w:rPr>
          <w:rFonts w:ascii="Times New Roman" w:eastAsia="Times New Roman" w:hAnsi="Times New Roman" w:cs="Times New Roman"/>
          <w:sz w:val="24"/>
          <w:szCs w:val="24"/>
          <w:lang w:eastAsia="ru-RU"/>
        </w:rPr>
        <w:t>: российские туристы, посещающие Севастополь.</w:t>
      </w:r>
    </w:p>
    <w:p w14:paraId="78B70560"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Количество объектов в аудиогиде</w:t>
      </w:r>
      <w:r w:rsidRPr="00E25436">
        <w:rPr>
          <w:rFonts w:ascii="Times New Roman" w:eastAsia="Times New Roman" w:hAnsi="Times New Roman" w:cs="Times New Roman"/>
          <w:sz w:val="24"/>
          <w:szCs w:val="24"/>
          <w:lang w:eastAsia="ru-RU"/>
        </w:rPr>
        <w:t>: 4 (четыре).</w:t>
      </w:r>
    </w:p>
    <w:p w14:paraId="20561A87"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Речевой жанр</w:t>
      </w:r>
      <w:r w:rsidRPr="00E25436">
        <w:rPr>
          <w:rFonts w:ascii="Times New Roman" w:eastAsia="Times New Roman" w:hAnsi="Times New Roman" w:cs="Times New Roman"/>
          <w:sz w:val="24"/>
          <w:szCs w:val="24"/>
          <w:lang w:eastAsia="ru-RU"/>
        </w:rPr>
        <w:t xml:space="preserve"> участник определяет самостоятельно.</w:t>
      </w:r>
    </w:p>
    <w:p w14:paraId="22448131"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25436">
        <w:rPr>
          <w:rFonts w:ascii="Times New Roman" w:eastAsia="Times New Roman" w:hAnsi="Times New Roman" w:cs="Times New Roman"/>
          <w:b/>
          <w:bCs/>
          <w:sz w:val="24"/>
          <w:szCs w:val="24"/>
          <w:lang w:eastAsia="ru-RU"/>
        </w:rPr>
        <w:t>Образ рассказчика</w:t>
      </w:r>
      <w:r w:rsidRPr="00E25436">
        <w:rPr>
          <w:rFonts w:ascii="Times New Roman" w:eastAsia="Times New Roman" w:hAnsi="Times New Roman" w:cs="Times New Roman"/>
          <w:sz w:val="24"/>
          <w:szCs w:val="24"/>
          <w:lang w:eastAsia="ru-RU"/>
        </w:rPr>
        <w:t>: художник.</w:t>
      </w:r>
    </w:p>
    <w:p w14:paraId="391CE79A"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4EDDEA1" w14:textId="77777777" w:rsidR="00E25436" w:rsidRPr="00E25436" w:rsidRDefault="00E25436" w:rsidP="00E25436">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E25436">
        <w:rPr>
          <w:rFonts w:ascii="Times New Roman" w:eastAsia="Times New Roman" w:hAnsi="Times New Roman" w:cs="Times New Roman"/>
          <w:i/>
          <w:iCs/>
          <w:sz w:val="24"/>
          <w:szCs w:val="24"/>
          <w:lang w:eastAsia="ru-RU"/>
        </w:rPr>
        <w:t>* Речевой жанр - типовой метод построения речи, предназначенный для передачи конкретного содержания; относительно устойчивый тематический, композиционный и стилистический тип высказываний (текстов).</w:t>
      </w:r>
    </w:p>
    <w:p w14:paraId="54829E9A" w14:textId="77777777" w:rsidR="00E25436" w:rsidRPr="00E25436" w:rsidRDefault="00E25436" w:rsidP="00E25436">
      <w:pPr>
        <w:spacing w:after="0" w:line="240" w:lineRule="auto"/>
        <w:ind w:firstLine="709"/>
        <w:jc w:val="right"/>
        <w:rPr>
          <w:rFonts w:ascii="Times New Roman" w:eastAsia="Calibri" w:hAnsi="Times New Roman" w:cs="Times New Roman"/>
          <w:i/>
          <w:sz w:val="28"/>
          <w:szCs w:val="28"/>
        </w:rPr>
      </w:pPr>
    </w:p>
    <w:p w14:paraId="320B6B2A" w14:textId="2E616DF4" w:rsidR="00E25436" w:rsidRPr="00E25436" w:rsidRDefault="00E25436" w:rsidP="00E25436">
      <w:pPr>
        <w:spacing w:after="0" w:line="240" w:lineRule="auto"/>
        <w:ind w:firstLine="709"/>
        <w:jc w:val="right"/>
        <w:rPr>
          <w:rFonts w:ascii="Times New Roman" w:eastAsia="Calibri" w:hAnsi="Times New Roman" w:cs="Times New Roman"/>
          <w:b/>
          <w:sz w:val="28"/>
          <w:szCs w:val="28"/>
        </w:rPr>
      </w:pPr>
      <w:r w:rsidRPr="00E25436">
        <w:rPr>
          <w:rFonts w:ascii="Times New Roman" w:eastAsia="Calibri" w:hAnsi="Times New Roman" w:cs="Times New Roman"/>
          <w:i/>
          <w:sz w:val="28"/>
          <w:szCs w:val="28"/>
        </w:rPr>
        <w:br w:type="page"/>
      </w:r>
      <w:r w:rsidRPr="00E25436">
        <w:rPr>
          <w:rFonts w:ascii="Times New Roman" w:eastAsia="Calibri" w:hAnsi="Times New Roman" w:cs="Times New Roman"/>
          <w:b/>
          <w:sz w:val="28"/>
          <w:szCs w:val="28"/>
        </w:rPr>
        <w:lastRenderedPageBreak/>
        <w:t xml:space="preserve">Приложение </w:t>
      </w:r>
      <w:r>
        <w:rPr>
          <w:rFonts w:ascii="Times New Roman" w:eastAsia="Calibri" w:hAnsi="Times New Roman" w:cs="Times New Roman"/>
          <w:b/>
          <w:sz w:val="28"/>
          <w:szCs w:val="28"/>
        </w:rPr>
        <w:t>6</w:t>
      </w:r>
    </w:p>
    <w:p w14:paraId="7B1AEF57" w14:textId="77777777" w:rsidR="00E25436" w:rsidRPr="00E25436" w:rsidRDefault="00E25436" w:rsidP="00E25436">
      <w:pPr>
        <w:spacing w:after="0" w:line="240" w:lineRule="auto"/>
        <w:jc w:val="center"/>
        <w:rPr>
          <w:rFonts w:ascii="Times New Roman" w:eastAsia="Calibri" w:hAnsi="Times New Roman" w:cs="Times New Roman"/>
          <w:b/>
          <w:sz w:val="28"/>
          <w:szCs w:val="28"/>
        </w:rPr>
      </w:pPr>
    </w:p>
    <w:p w14:paraId="535CC894"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 xml:space="preserve">Описание тематики экспозиции </w:t>
      </w:r>
    </w:p>
    <w:p w14:paraId="2987A5DE" w14:textId="77777777" w:rsidR="00E25436" w:rsidRPr="00E25436" w:rsidRDefault="00E25436" w:rsidP="00E25436">
      <w:pPr>
        <w:spacing w:after="0" w:line="240" w:lineRule="auto"/>
        <w:jc w:val="center"/>
        <w:rPr>
          <w:rFonts w:ascii="Times New Roman" w:eastAsia="Calibri" w:hAnsi="Times New Roman" w:cs="Times New Roman"/>
          <w:sz w:val="28"/>
          <w:szCs w:val="28"/>
          <w:u w:val="single"/>
        </w:rPr>
      </w:pPr>
      <w:r w:rsidRPr="00E25436">
        <w:rPr>
          <w:rFonts w:ascii="Times New Roman" w:eastAsia="Calibri" w:hAnsi="Times New Roman" w:cs="Times New Roman"/>
          <w:sz w:val="28"/>
          <w:szCs w:val="28"/>
          <w:u w:val="single"/>
        </w:rPr>
        <w:t>Публикуется на момент оглашения Конкурсного задания</w:t>
      </w:r>
    </w:p>
    <w:p w14:paraId="53F2EFCB" w14:textId="77777777" w:rsidR="00E25436" w:rsidRPr="00E25436" w:rsidRDefault="00E25436" w:rsidP="00E25436">
      <w:pPr>
        <w:spacing w:after="0" w:line="240" w:lineRule="auto"/>
        <w:jc w:val="center"/>
        <w:rPr>
          <w:rFonts w:ascii="Times New Roman" w:eastAsia="Calibri" w:hAnsi="Times New Roman" w:cs="Times New Roman"/>
          <w:sz w:val="28"/>
          <w:szCs w:val="28"/>
          <w:u w:val="single"/>
        </w:rPr>
      </w:pPr>
    </w:p>
    <w:p w14:paraId="29E616CA" w14:textId="6C95AC0E" w:rsidR="00E25436" w:rsidRPr="00E25436" w:rsidRDefault="00335E6F" w:rsidP="00E2543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highlight w:val="yellow"/>
        </w:rPr>
        <w:t>Ниже приведен пример</w:t>
      </w:r>
      <w:r w:rsidR="00E25436" w:rsidRPr="00E25436">
        <w:rPr>
          <w:rFonts w:ascii="Times New Roman" w:eastAsia="Calibri" w:hAnsi="Times New Roman" w:cs="Times New Roman"/>
          <w:b/>
          <w:sz w:val="28"/>
          <w:szCs w:val="28"/>
          <w:highlight w:val="yellow"/>
        </w:rPr>
        <w:t xml:space="preserve"> </w:t>
      </w:r>
    </w:p>
    <w:p w14:paraId="7B050744" w14:textId="77777777" w:rsidR="00E25436" w:rsidRPr="00E25436" w:rsidRDefault="00E25436" w:rsidP="00E25436">
      <w:pPr>
        <w:spacing w:after="0" w:line="240" w:lineRule="auto"/>
        <w:jc w:val="center"/>
        <w:rPr>
          <w:rFonts w:ascii="Times New Roman" w:eastAsia="Calibri" w:hAnsi="Times New Roman" w:cs="Times New Roman"/>
          <w:sz w:val="28"/>
          <w:szCs w:val="28"/>
          <w:u w:val="single"/>
        </w:rPr>
      </w:pPr>
    </w:p>
    <w:p w14:paraId="6C81C7B6" w14:textId="77777777" w:rsidR="00E25436" w:rsidRPr="00E25436" w:rsidRDefault="00E25436" w:rsidP="00E25436">
      <w:pPr>
        <w:spacing w:after="0" w:line="240" w:lineRule="auto"/>
        <w:jc w:val="center"/>
        <w:rPr>
          <w:rFonts w:ascii="Times New Roman" w:eastAsia="Calibri" w:hAnsi="Times New Roman" w:cs="Times New Roman"/>
          <w:b/>
          <w:i/>
          <w:sz w:val="28"/>
          <w:szCs w:val="28"/>
        </w:rPr>
      </w:pPr>
      <w:r w:rsidRPr="00E25436">
        <w:rPr>
          <w:rFonts w:ascii="Times New Roman" w:eastAsia="Calibri" w:hAnsi="Times New Roman" w:cs="Times New Roman"/>
          <w:b/>
          <w:i/>
          <w:sz w:val="28"/>
          <w:szCs w:val="28"/>
        </w:rPr>
        <w:t>Описание экспозиции «История Почты России»</w:t>
      </w:r>
    </w:p>
    <w:p w14:paraId="49D7724D"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Экспозиция для конкурсной площадки предоставлена Музеем почты </w:t>
      </w:r>
      <w:proofErr w:type="spellStart"/>
      <w:r w:rsidRPr="00E25436">
        <w:rPr>
          <w:rFonts w:ascii="Times New Roman" w:eastAsia="Calibri" w:hAnsi="Times New Roman" w:cs="Times New Roman"/>
          <w:sz w:val="28"/>
          <w:szCs w:val="28"/>
        </w:rPr>
        <w:t>г.Уфы</w:t>
      </w:r>
      <w:proofErr w:type="spellEnd"/>
      <w:r w:rsidRPr="00E25436">
        <w:rPr>
          <w:rFonts w:ascii="Times New Roman" w:eastAsia="Calibri" w:hAnsi="Times New Roman" w:cs="Times New Roman"/>
          <w:sz w:val="28"/>
          <w:szCs w:val="28"/>
        </w:rPr>
        <w:t>.</w:t>
      </w:r>
    </w:p>
    <w:p w14:paraId="6948BE13"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Музей почты при Башкирском филиале ФГУП «Почта России» был открыт в октябре 2010 г. в здании Уфимского почтамта, которое является памятником архитектуры XX века.</w:t>
      </w:r>
    </w:p>
    <w:p w14:paraId="26B0D165"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Экспозиция музея располагается в помещении площадью 60 кв. м. и состоит более чем из 1,5 тысячи экспонатов XVII-XXI веков. </w:t>
      </w:r>
    </w:p>
    <w:p w14:paraId="685DD825" w14:textId="77777777" w:rsidR="00E25436" w:rsidRPr="00E25436" w:rsidRDefault="00E25436" w:rsidP="00E25436">
      <w:pPr>
        <w:spacing w:after="0" w:line="240" w:lineRule="auto"/>
        <w:ind w:firstLine="709"/>
        <w:jc w:val="both"/>
        <w:rPr>
          <w:rFonts w:ascii="Times New Roman" w:eastAsia="Calibri" w:hAnsi="Times New Roman" w:cs="Times New Roman"/>
        </w:rPr>
      </w:pPr>
      <w:r w:rsidRPr="00E25436">
        <w:rPr>
          <w:rFonts w:ascii="Times New Roman" w:eastAsia="Calibri" w:hAnsi="Times New Roman" w:cs="Times New Roman"/>
          <w:sz w:val="28"/>
          <w:szCs w:val="28"/>
        </w:rPr>
        <w:t>В коллекции музея представлены открытки, марки, документы и другие почтовые предметы разного времени, по которым любой посетитель может проследить историю развития почты в России и на башкирской земле.</w:t>
      </w:r>
    </w:p>
    <w:p w14:paraId="7339F614"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Среди общего собрания наибольшую ценность представляют почтовая шкатулка для хранения ценных бумаг и денег 1914 г., почтовый сундук из кованого металла 1915г., который служил для перевозки ценностей, почтовой корреспонденции и документов. </w:t>
      </w:r>
    </w:p>
    <w:p w14:paraId="11A25A06"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В зале Музея почты выставлен миниатюрный макет почтовой станции, сделанный по рисункам и фотографиям почтовых контор XVII и XVIII веков. Здесь представлен верстовой столб, ямщик, привезший почту, почтмейстер, принимающий отправления. </w:t>
      </w:r>
    </w:p>
    <w:p w14:paraId="1C645C4B"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Музей включен в список туристических маршрутов по Уфе. Ежегодно его посещают более 5 тысяч человек — это школьники, студенты, иностранные туристы и др. Также, в музее проводятся различные мероприятия: выставки, спецгашения, к юбилейным и знаменательным датам, встречи с интересными людьми. Красочные открытки «прилетели» в Уфу из Китая, США, Канады, Японии, Германии, Польши, Финляндии, Чехии, Великобритании, Словении, Малайзии, Филиппин, Бразилии, Белоруссии. </w:t>
      </w:r>
    </w:p>
    <w:p w14:paraId="513560FE"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На стендах также представлены своеобразные и необычные работы из Нидерландов, Австралии, Израиля, ЮАР, Эфиопии, Кореи. На открытках изображены виды городов, памятники архитектуры, фотографии интересных событий (карнавалов и пр.), люди в национальных костюмах и в повседневной жизни, природа, географические карты, репродукции живописцев, экспонаты музеев и многое другое. Кроме того, на них можно прочесть интересные послания, заметки, пожелания жителей других стран.</w:t>
      </w:r>
    </w:p>
    <w:p w14:paraId="07D6CF83"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p>
    <w:p w14:paraId="56E382E5"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sz w:val="28"/>
          <w:szCs w:val="28"/>
        </w:rPr>
        <w:t>Для организации работы над модулями «Разработка экскурсионных программ обслуживания/ экскурсий» и «Проведение экскурсий» в экспозиции на конкурсной площадке представлены модели</w:t>
      </w:r>
      <w:r w:rsidRPr="00E25436">
        <w:rPr>
          <w:rFonts w:ascii="Times New Roman" w:eastAsia="Calibri" w:hAnsi="Times New Roman" w:cs="Times New Roman"/>
          <w:color w:val="000000"/>
          <w:sz w:val="28"/>
          <w:szCs w:val="28"/>
          <w:shd w:val="clear" w:color="auto" w:fill="FFFFFF"/>
        </w:rPr>
        <w:t xml:space="preserve"> различных объектов почты.</w:t>
      </w:r>
    </w:p>
    <w:p w14:paraId="71216EC5"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lastRenderedPageBreak/>
        <w:t>Представленные экспонаты помогут более детально изучить историю развития почтовой связи в России.</w:t>
      </w:r>
    </w:p>
    <w:p w14:paraId="2AA364C4"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t>Экспозиция является частично интерактивной. Некоторые предметы можно брать в руки, взаимодействовать с ними.</w:t>
      </w:r>
    </w:p>
    <w:p w14:paraId="595D8DF1"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shd w:val="clear" w:color="auto" w:fill="FFFFFF"/>
        </w:rPr>
      </w:pPr>
      <w:r w:rsidRPr="00E25436">
        <w:rPr>
          <w:rFonts w:ascii="Times New Roman" w:eastAsia="Calibri" w:hAnsi="Times New Roman" w:cs="Times New Roman"/>
          <w:color w:val="000000"/>
          <w:sz w:val="28"/>
          <w:szCs w:val="28"/>
          <w:shd w:val="clear" w:color="auto" w:fill="FFFFFF"/>
        </w:rPr>
        <w:t xml:space="preserve">Экспонаты размещаются в выставочной витрине. Количество экспонатов </w:t>
      </w:r>
      <w:r w:rsidRPr="00E25436">
        <w:rPr>
          <w:rFonts w:ascii="Times New Roman" w:eastAsia="Calibri" w:hAnsi="Times New Roman" w:cs="Times New Roman"/>
          <w:sz w:val="28"/>
          <w:szCs w:val="28"/>
          <w:shd w:val="clear" w:color="auto" w:fill="FFFFFF"/>
        </w:rPr>
        <w:t>- 20.</w:t>
      </w:r>
    </w:p>
    <w:p w14:paraId="751B2F1D"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t xml:space="preserve">Этикетаж. Каждому экспонату соответствует этикетка, имеющая структуру: наименование экспоната, </w:t>
      </w:r>
      <w:proofErr w:type="spellStart"/>
      <w:r w:rsidRPr="00E25436">
        <w:rPr>
          <w:rFonts w:ascii="Times New Roman" w:eastAsia="Calibri" w:hAnsi="Times New Roman" w:cs="Times New Roman"/>
          <w:color w:val="000000"/>
          <w:sz w:val="28"/>
          <w:szCs w:val="28"/>
          <w:shd w:val="clear" w:color="auto" w:fill="FFFFFF"/>
        </w:rPr>
        <w:t>атрибуционные</w:t>
      </w:r>
      <w:proofErr w:type="spellEnd"/>
      <w:r w:rsidRPr="00E25436">
        <w:rPr>
          <w:rFonts w:ascii="Times New Roman" w:eastAsia="Calibri" w:hAnsi="Times New Roman" w:cs="Times New Roman"/>
          <w:color w:val="000000"/>
          <w:sz w:val="28"/>
          <w:szCs w:val="28"/>
          <w:shd w:val="clear" w:color="auto" w:fill="FFFFFF"/>
        </w:rPr>
        <w:t xml:space="preserve"> данные, дополнительные сведения.</w:t>
      </w:r>
    </w:p>
    <w:p w14:paraId="2EEB6033"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p>
    <w:p w14:paraId="16D65753"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b/>
          <w:sz w:val="28"/>
          <w:szCs w:val="28"/>
        </w:rPr>
        <w:t>Параметры для разработки фрагмента экскурсии</w:t>
      </w:r>
    </w:p>
    <w:p w14:paraId="37E0D9FA"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Тип экскурсии: интерактивная экскурсия</w:t>
      </w:r>
    </w:p>
    <w:p w14:paraId="481728F5"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t>Тема: «История почты России»</w:t>
      </w:r>
      <w:r w:rsidRPr="00E25436">
        <w:rPr>
          <w:rFonts w:ascii="Times New Roman" w:eastAsia="Calibri" w:hAnsi="Times New Roman" w:cs="Times New Roman"/>
          <w:sz w:val="28"/>
          <w:szCs w:val="28"/>
        </w:rPr>
        <w:t xml:space="preserve"> (</w:t>
      </w:r>
      <w:proofErr w:type="spellStart"/>
      <w:r w:rsidRPr="00E25436">
        <w:rPr>
          <w:rFonts w:ascii="Times New Roman" w:eastAsia="Calibri" w:hAnsi="Times New Roman" w:cs="Times New Roman"/>
          <w:sz w:val="28"/>
          <w:szCs w:val="28"/>
        </w:rPr>
        <w:t>подтема</w:t>
      </w:r>
      <w:proofErr w:type="spellEnd"/>
      <w:r w:rsidRPr="00E25436">
        <w:rPr>
          <w:rFonts w:ascii="Times New Roman" w:eastAsia="Calibri" w:hAnsi="Times New Roman" w:cs="Times New Roman"/>
          <w:sz w:val="28"/>
          <w:szCs w:val="28"/>
        </w:rPr>
        <w:t xml:space="preserve"> разрабатываемого фрагмента экскурсии определяется участником самостоятельно в рамках темы)</w:t>
      </w:r>
    </w:p>
    <w:p w14:paraId="3B8B1060"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t xml:space="preserve">Целевая аудитория: школьники старших классов, студенты </w:t>
      </w:r>
    </w:p>
    <w:p w14:paraId="610016C1" w14:textId="77777777" w:rsidR="00E25436" w:rsidRPr="00E25436" w:rsidRDefault="00E25436" w:rsidP="00E25436">
      <w:pPr>
        <w:spacing w:after="0" w:line="240" w:lineRule="auto"/>
        <w:ind w:firstLine="709"/>
        <w:jc w:val="both"/>
        <w:rPr>
          <w:rFonts w:ascii="Times New Roman" w:eastAsia="Calibri" w:hAnsi="Times New Roman" w:cs="Times New Roman"/>
          <w:color w:val="000000"/>
          <w:sz w:val="28"/>
          <w:szCs w:val="28"/>
          <w:shd w:val="clear" w:color="auto" w:fill="FFFFFF"/>
        </w:rPr>
      </w:pPr>
      <w:r w:rsidRPr="00E25436">
        <w:rPr>
          <w:rFonts w:ascii="Times New Roman" w:eastAsia="Calibri" w:hAnsi="Times New Roman" w:cs="Times New Roman"/>
          <w:color w:val="000000"/>
          <w:sz w:val="28"/>
          <w:szCs w:val="28"/>
          <w:shd w:val="clear" w:color="auto" w:fill="FFFFFF"/>
        </w:rPr>
        <w:t xml:space="preserve">Количество экскурсантов: не более 10 человек </w:t>
      </w:r>
    </w:p>
    <w:p w14:paraId="5B75C8D2" w14:textId="7D7B6F34" w:rsidR="00E25436" w:rsidRPr="00E25436" w:rsidRDefault="00E25436" w:rsidP="00E25436">
      <w:pPr>
        <w:spacing w:after="0" w:line="240" w:lineRule="auto"/>
        <w:ind w:firstLine="709"/>
        <w:jc w:val="right"/>
        <w:rPr>
          <w:rFonts w:ascii="Times New Roman" w:eastAsia="Calibri" w:hAnsi="Times New Roman" w:cs="Times New Roman"/>
          <w:b/>
          <w:sz w:val="28"/>
          <w:szCs w:val="28"/>
        </w:rPr>
      </w:pPr>
      <w:r w:rsidRPr="00E25436">
        <w:rPr>
          <w:rFonts w:ascii="Times New Roman" w:eastAsia="Calibri" w:hAnsi="Times New Roman" w:cs="Times New Roman"/>
          <w:sz w:val="28"/>
          <w:szCs w:val="28"/>
        </w:rPr>
        <w:br w:type="page"/>
      </w:r>
      <w:r w:rsidRPr="00E25436">
        <w:rPr>
          <w:rFonts w:ascii="Times New Roman" w:eastAsia="Calibri" w:hAnsi="Times New Roman" w:cs="Times New Roman"/>
          <w:b/>
          <w:sz w:val="28"/>
          <w:szCs w:val="28"/>
        </w:rPr>
        <w:lastRenderedPageBreak/>
        <w:t xml:space="preserve">Приложение </w:t>
      </w:r>
      <w:r>
        <w:rPr>
          <w:rFonts w:ascii="Times New Roman" w:eastAsia="Calibri" w:hAnsi="Times New Roman" w:cs="Times New Roman"/>
          <w:b/>
          <w:sz w:val="28"/>
          <w:szCs w:val="28"/>
        </w:rPr>
        <w:t>7</w:t>
      </w:r>
    </w:p>
    <w:p w14:paraId="50A610E8" w14:textId="77777777" w:rsidR="00E25436" w:rsidRPr="00E25436" w:rsidRDefault="00E25436" w:rsidP="00E25436">
      <w:pPr>
        <w:spacing w:after="0" w:line="240" w:lineRule="auto"/>
        <w:ind w:firstLine="720"/>
        <w:jc w:val="both"/>
        <w:rPr>
          <w:rFonts w:ascii="Times New Roman" w:eastAsia="Calibri" w:hAnsi="Times New Roman" w:cs="Times New Roman"/>
          <w:i/>
          <w:sz w:val="28"/>
          <w:szCs w:val="28"/>
        </w:rPr>
      </w:pPr>
    </w:p>
    <w:p w14:paraId="0DE36E59" w14:textId="77777777" w:rsidR="00E25436" w:rsidRPr="00E25436" w:rsidRDefault="00E25436" w:rsidP="00E25436">
      <w:pPr>
        <w:spacing w:after="0" w:line="240" w:lineRule="auto"/>
        <w:jc w:val="center"/>
        <w:rPr>
          <w:rFonts w:ascii="Times New Roman" w:eastAsia="Calibri" w:hAnsi="Times New Roman" w:cs="Times New Roman"/>
          <w:i/>
          <w:sz w:val="28"/>
          <w:szCs w:val="28"/>
        </w:rPr>
      </w:pPr>
      <w:r w:rsidRPr="00E25436">
        <w:rPr>
          <w:rFonts w:ascii="Times New Roman" w:eastAsia="Calibri" w:hAnsi="Times New Roman" w:cs="Times New Roman"/>
          <w:i/>
          <w:sz w:val="28"/>
          <w:szCs w:val="28"/>
          <w:highlight w:val="magenta"/>
        </w:rPr>
        <w:t xml:space="preserve">Внимание! Изменение данной формы (пропуски, </w:t>
      </w:r>
      <w:proofErr w:type="spellStart"/>
      <w:r w:rsidRPr="00E25436">
        <w:rPr>
          <w:rFonts w:ascii="Times New Roman" w:eastAsia="Calibri" w:hAnsi="Times New Roman" w:cs="Times New Roman"/>
          <w:i/>
          <w:sz w:val="28"/>
          <w:szCs w:val="28"/>
          <w:highlight w:val="magenta"/>
        </w:rPr>
        <w:t>незаполнение</w:t>
      </w:r>
      <w:proofErr w:type="spellEnd"/>
      <w:r w:rsidRPr="00E25436">
        <w:rPr>
          <w:rFonts w:ascii="Times New Roman" w:eastAsia="Calibri" w:hAnsi="Times New Roman" w:cs="Times New Roman"/>
          <w:i/>
          <w:sz w:val="28"/>
          <w:szCs w:val="28"/>
          <w:highlight w:val="magenta"/>
        </w:rPr>
        <w:t>, удаление информации и пр.) конкурсантами и экспертами недопустимо</w:t>
      </w:r>
    </w:p>
    <w:p w14:paraId="690D0C8B" w14:textId="77777777" w:rsidR="00E25436" w:rsidRPr="00E25436" w:rsidRDefault="00E25436" w:rsidP="00E25436">
      <w:pPr>
        <w:autoSpaceDE w:val="0"/>
        <w:autoSpaceDN w:val="0"/>
        <w:adjustRightInd w:val="0"/>
        <w:spacing w:after="0" w:line="360" w:lineRule="auto"/>
        <w:jc w:val="center"/>
        <w:rPr>
          <w:rFonts w:ascii="Times New Roman" w:eastAsia="Calibri" w:hAnsi="Times New Roman" w:cs="Times New Roman"/>
          <w:b/>
          <w:sz w:val="28"/>
          <w:szCs w:val="28"/>
        </w:rPr>
      </w:pPr>
    </w:p>
    <w:p w14:paraId="34A723E3" w14:textId="77777777" w:rsidR="00E25436" w:rsidRPr="00E25436" w:rsidRDefault="00E25436" w:rsidP="00E25436">
      <w:pPr>
        <w:autoSpaceDE w:val="0"/>
        <w:autoSpaceDN w:val="0"/>
        <w:adjustRightInd w:val="0"/>
        <w:spacing w:after="0" w:line="36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Форма «Личный инструмент конкурсанта»</w:t>
      </w:r>
    </w:p>
    <w:p w14:paraId="0B188AD1"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Компетенция «Организация экскурсионных услуг»</w:t>
      </w:r>
    </w:p>
    <w:p w14:paraId="4792351D" w14:textId="77777777" w:rsidR="00E25436" w:rsidRPr="00E25436" w:rsidRDefault="00E25436" w:rsidP="00E25436">
      <w:pPr>
        <w:spacing w:after="0" w:line="240" w:lineRule="auto"/>
        <w:jc w:val="center"/>
        <w:rPr>
          <w:rFonts w:ascii="Times New Roman" w:eastAsia="Calibri" w:hAnsi="Times New Roman" w:cs="Times New Roman"/>
          <w:sz w:val="28"/>
          <w:szCs w:val="28"/>
        </w:rPr>
      </w:pPr>
    </w:p>
    <w:p w14:paraId="4F0C746C" w14:textId="77777777" w:rsidR="00E25436" w:rsidRPr="00E25436" w:rsidRDefault="00E25436" w:rsidP="00E25436">
      <w:pPr>
        <w:spacing w:after="0" w:line="240" w:lineRule="auto"/>
        <w:rPr>
          <w:rFonts w:ascii="Times New Roman" w:eastAsia="Calibri" w:hAnsi="Times New Roman" w:cs="Times New Roman"/>
          <w:b/>
          <w:sz w:val="28"/>
          <w:szCs w:val="28"/>
        </w:rPr>
      </w:pPr>
      <w:r w:rsidRPr="00E25436">
        <w:rPr>
          <w:rFonts w:ascii="Times New Roman" w:eastAsia="Calibri" w:hAnsi="Times New Roman" w:cs="Times New Roman"/>
          <w:b/>
          <w:sz w:val="28"/>
          <w:szCs w:val="28"/>
        </w:rPr>
        <w:t xml:space="preserve">Наименование чемпионата (с указанием региона): </w:t>
      </w:r>
    </w:p>
    <w:p w14:paraId="2BDB39BD"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highlight w:val="yellow"/>
        </w:rPr>
        <w:t>Заполнить</w:t>
      </w:r>
    </w:p>
    <w:p w14:paraId="1442CDB9" w14:textId="77777777" w:rsidR="00E25436" w:rsidRPr="00E25436" w:rsidRDefault="00E25436" w:rsidP="00E25436">
      <w:pPr>
        <w:spacing w:after="0" w:line="240" w:lineRule="auto"/>
        <w:rPr>
          <w:rFonts w:ascii="Times New Roman" w:eastAsia="Calibri" w:hAnsi="Times New Roman" w:cs="Times New Roman"/>
          <w:b/>
          <w:sz w:val="28"/>
          <w:szCs w:val="28"/>
        </w:rPr>
      </w:pPr>
    </w:p>
    <w:p w14:paraId="61DADF50" w14:textId="77777777" w:rsidR="00E25436" w:rsidRPr="00E25436" w:rsidRDefault="00E25436" w:rsidP="00E25436">
      <w:pPr>
        <w:spacing w:after="0" w:line="240" w:lineRule="auto"/>
        <w:rPr>
          <w:rFonts w:ascii="Times New Roman" w:eastAsia="Calibri" w:hAnsi="Times New Roman" w:cs="Times New Roman"/>
          <w:b/>
          <w:sz w:val="28"/>
          <w:szCs w:val="28"/>
        </w:rPr>
      </w:pPr>
      <w:r w:rsidRPr="00E25436">
        <w:rPr>
          <w:rFonts w:ascii="Times New Roman" w:eastAsia="Calibri" w:hAnsi="Times New Roman" w:cs="Times New Roman"/>
          <w:b/>
          <w:sz w:val="28"/>
          <w:szCs w:val="28"/>
        </w:rPr>
        <w:t>Сведения о конкурсанте</w:t>
      </w:r>
    </w:p>
    <w:p w14:paraId="24B5E73E"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Ф.И.О.: </w:t>
      </w:r>
      <w:r w:rsidRPr="00E25436">
        <w:rPr>
          <w:rFonts w:ascii="Times New Roman" w:eastAsia="Calibri" w:hAnsi="Times New Roman" w:cs="Times New Roman"/>
          <w:sz w:val="28"/>
          <w:szCs w:val="28"/>
          <w:highlight w:val="yellow"/>
        </w:rPr>
        <w:t>Заполнить</w:t>
      </w:r>
    </w:p>
    <w:p w14:paraId="7174ED91"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Место работы/учебы: </w:t>
      </w:r>
      <w:r w:rsidRPr="00E25436">
        <w:rPr>
          <w:rFonts w:ascii="Times New Roman" w:eastAsia="Calibri" w:hAnsi="Times New Roman" w:cs="Times New Roman"/>
          <w:sz w:val="28"/>
          <w:szCs w:val="28"/>
          <w:highlight w:val="yellow"/>
        </w:rPr>
        <w:t>Заполнить</w:t>
      </w:r>
    </w:p>
    <w:p w14:paraId="2DCACEC9" w14:textId="77777777" w:rsidR="00E25436" w:rsidRPr="00E25436" w:rsidRDefault="00E25436" w:rsidP="00E25436">
      <w:pPr>
        <w:spacing w:after="0" w:line="240" w:lineRule="auto"/>
        <w:rPr>
          <w:rFonts w:ascii="Times New Roman" w:eastAsia="Calibri" w:hAnsi="Times New Roman" w:cs="Times New Roman"/>
          <w:b/>
          <w:sz w:val="28"/>
          <w:szCs w:val="28"/>
        </w:rPr>
      </w:pPr>
    </w:p>
    <w:p w14:paraId="586BB947" w14:textId="77777777" w:rsidR="00E25436" w:rsidRPr="00E25436" w:rsidRDefault="00E25436" w:rsidP="00E25436">
      <w:pPr>
        <w:spacing w:after="0" w:line="240" w:lineRule="auto"/>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lang w:val="en-US"/>
        </w:rPr>
        <w:t>I</w:t>
      </w:r>
      <w:r w:rsidRPr="00E25436">
        <w:rPr>
          <w:rFonts w:ascii="Times New Roman" w:eastAsia="Calibri" w:hAnsi="Times New Roman" w:cs="Times New Roman"/>
          <w:b/>
          <w:sz w:val="28"/>
          <w:szCs w:val="28"/>
        </w:rPr>
        <w:t>. Модули «Б» и «В»:</w:t>
      </w:r>
    </w:p>
    <w:p w14:paraId="37AFC4D7" w14:textId="77777777" w:rsidR="00E25436" w:rsidRPr="00E25436" w:rsidRDefault="00E25436" w:rsidP="00E25436">
      <w:pPr>
        <w:spacing w:after="0" w:line="240" w:lineRule="auto"/>
        <w:jc w:val="both"/>
        <w:rPr>
          <w:rFonts w:ascii="Times New Roman" w:eastAsia="Calibri" w:hAnsi="Times New Roman" w:cs="Times New Roman"/>
          <w:b/>
          <w:sz w:val="28"/>
          <w:szCs w:val="28"/>
        </w:rPr>
      </w:pPr>
    </w:p>
    <w:p w14:paraId="6D1F4318"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highlight w:val="yellow"/>
        </w:rPr>
        <w:t>(Ниже приведен пример заполнения)</w:t>
      </w:r>
    </w:p>
    <w:p w14:paraId="635DEB80"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Перечень оборудования, материалов и инвентаря:</w:t>
      </w:r>
    </w:p>
    <w:p w14:paraId="25206A0A" w14:textId="77777777" w:rsidR="00E25436" w:rsidRPr="00E25436" w:rsidRDefault="00E25436" w:rsidP="00E25436">
      <w:pPr>
        <w:spacing w:after="0" w:line="240" w:lineRule="auto"/>
        <w:jc w:val="both"/>
        <w:rPr>
          <w:rFonts w:ascii="Times New Roman" w:eastAsia="Calibri" w:hAnsi="Times New Roman" w:cs="Times New Roman"/>
          <w:b/>
          <w:sz w:val="20"/>
          <w:szCs w:val="20"/>
        </w:rPr>
      </w:pPr>
      <w:r w:rsidRPr="00E25436">
        <w:rPr>
          <w:rFonts w:ascii="Times New Roman" w:eastAsia="Times New Roman" w:hAnsi="Times New Roman" w:cs="Times New Roman"/>
          <w:b/>
          <w:sz w:val="20"/>
          <w:szCs w:val="20"/>
        </w:rPr>
        <w:t>Все перечисленные элементы, инструменты, оборудование и инвентарь должны соответствовать требованиям охраны труда и техники безопасности.  Ответственность за соблюдение данного условия, а также за безопасность во время хранения и использования инструментов, оборудования, указанных в данном списке, несут солидарно конкурсант и эксперт-наставник.</w:t>
      </w:r>
      <w:r w:rsidRPr="00E25436">
        <w:rPr>
          <w:rFonts w:ascii="Times New Roman" w:eastAsia="Calibri" w:hAnsi="Times New Roman" w:cs="Times New Roman"/>
          <w:b/>
          <w:sz w:val="20"/>
          <w:szCs w:val="20"/>
          <w:vertAlign w:val="superscript"/>
        </w:rPr>
        <w:footnoteReference w:id="4"/>
      </w:r>
    </w:p>
    <w:p w14:paraId="6790C19F" w14:textId="77777777" w:rsidR="00E25436" w:rsidRPr="00E25436" w:rsidRDefault="00E25436" w:rsidP="00E25436">
      <w:pPr>
        <w:spacing w:after="0"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278"/>
        <w:gridCol w:w="4249"/>
      </w:tblGrid>
      <w:tr w:rsidR="00E25436" w:rsidRPr="00E25436" w14:paraId="0AC2ED2F" w14:textId="77777777" w:rsidTr="00FD6980">
        <w:tc>
          <w:tcPr>
            <w:tcW w:w="3190" w:type="dxa"/>
            <w:shd w:val="clear" w:color="auto" w:fill="auto"/>
            <w:vAlign w:val="center"/>
          </w:tcPr>
          <w:p w14:paraId="3760CF3F"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Наименование</w:t>
            </w:r>
          </w:p>
        </w:tc>
        <w:tc>
          <w:tcPr>
            <w:tcW w:w="2100" w:type="dxa"/>
            <w:shd w:val="clear" w:color="auto" w:fill="auto"/>
            <w:vAlign w:val="center"/>
          </w:tcPr>
          <w:p w14:paraId="17FB7F9A"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Технические характеристики</w:t>
            </w:r>
          </w:p>
        </w:tc>
        <w:tc>
          <w:tcPr>
            <w:tcW w:w="4500" w:type="dxa"/>
            <w:shd w:val="clear" w:color="auto" w:fill="auto"/>
            <w:vAlign w:val="center"/>
          </w:tcPr>
          <w:p w14:paraId="265AF703" w14:textId="77777777"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Примечание</w:t>
            </w:r>
          </w:p>
        </w:tc>
      </w:tr>
      <w:tr w:rsidR="00E25436" w:rsidRPr="00E25436" w14:paraId="68E5C6BE" w14:textId="77777777" w:rsidTr="00FD6980">
        <w:tc>
          <w:tcPr>
            <w:tcW w:w="3190" w:type="dxa"/>
            <w:shd w:val="clear" w:color="auto" w:fill="auto"/>
          </w:tcPr>
          <w:p w14:paraId="7311D54D" w14:textId="77777777" w:rsidR="00E25436" w:rsidRPr="00E25436" w:rsidRDefault="00E25436" w:rsidP="00E25436">
            <w:pPr>
              <w:spacing w:after="0" w:line="240" w:lineRule="auto"/>
              <w:rPr>
                <w:rFonts w:ascii="Times New Roman" w:eastAsia="Calibri" w:hAnsi="Times New Roman" w:cs="Times New Roman"/>
                <w:b/>
                <w:sz w:val="28"/>
                <w:szCs w:val="28"/>
              </w:rPr>
            </w:pPr>
            <w:r w:rsidRPr="00E25436">
              <w:rPr>
                <w:rFonts w:ascii="Times New Roman" w:eastAsia="Calibri" w:hAnsi="Times New Roman" w:cs="Times New Roman"/>
                <w:sz w:val="28"/>
                <w:szCs w:val="28"/>
              </w:rPr>
              <w:t>Планшет</w:t>
            </w:r>
          </w:p>
        </w:tc>
        <w:tc>
          <w:tcPr>
            <w:tcW w:w="2100" w:type="dxa"/>
            <w:shd w:val="clear" w:color="auto" w:fill="auto"/>
          </w:tcPr>
          <w:p w14:paraId="0E30D1C7"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Указать</w:t>
            </w:r>
          </w:p>
          <w:p w14:paraId="01EC7ADD" w14:textId="77777777" w:rsidR="00E25436" w:rsidRPr="00E25436" w:rsidRDefault="00E25436" w:rsidP="00E25436">
            <w:pPr>
              <w:spacing w:after="0" w:line="240" w:lineRule="auto"/>
              <w:jc w:val="both"/>
              <w:rPr>
                <w:rFonts w:ascii="Times New Roman" w:eastAsia="Calibri" w:hAnsi="Times New Roman" w:cs="Times New Roman"/>
                <w:b/>
                <w:i/>
                <w:sz w:val="20"/>
                <w:szCs w:val="20"/>
              </w:rPr>
            </w:pPr>
            <w:r w:rsidRPr="00E25436">
              <w:rPr>
                <w:rFonts w:ascii="Times New Roman" w:eastAsia="Calibri" w:hAnsi="Times New Roman" w:cs="Times New Roman"/>
                <w:b/>
                <w:i/>
                <w:sz w:val="20"/>
                <w:szCs w:val="20"/>
                <w:highlight w:val="magenta"/>
              </w:rPr>
              <w:t>Обязательно указать размер планшета (см. п. 2.1)</w:t>
            </w:r>
          </w:p>
        </w:tc>
        <w:tc>
          <w:tcPr>
            <w:tcW w:w="4500" w:type="dxa"/>
            <w:shd w:val="clear" w:color="auto" w:fill="auto"/>
          </w:tcPr>
          <w:p w14:paraId="68323345"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В комплекте чехол, зарядное устройство, кабель для соединения с ПК</w:t>
            </w:r>
          </w:p>
        </w:tc>
      </w:tr>
      <w:tr w:rsidR="00E25436" w:rsidRPr="00E25436" w14:paraId="76C88C69" w14:textId="77777777" w:rsidTr="00FD6980">
        <w:tc>
          <w:tcPr>
            <w:tcW w:w="3190" w:type="dxa"/>
            <w:shd w:val="clear" w:color="auto" w:fill="auto"/>
          </w:tcPr>
          <w:p w14:paraId="52064E59" w14:textId="77777777" w:rsidR="00E25436" w:rsidRPr="00E25436" w:rsidRDefault="00E25436" w:rsidP="00E25436">
            <w:pPr>
              <w:spacing w:after="0" w:line="240" w:lineRule="auto"/>
              <w:rPr>
                <w:rFonts w:ascii="Times New Roman" w:eastAsia="Calibri" w:hAnsi="Times New Roman" w:cs="Times New Roman"/>
                <w:b/>
                <w:sz w:val="28"/>
                <w:szCs w:val="28"/>
              </w:rPr>
            </w:pPr>
            <w:r w:rsidRPr="00E25436">
              <w:rPr>
                <w:rFonts w:ascii="Times New Roman" w:eastAsia="Calibri" w:hAnsi="Times New Roman" w:cs="Times New Roman"/>
                <w:sz w:val="28"/>
                <w:szCs w:val="28"/>
              </w:rPr>
              <w:t>Мегафон экскурсионный</w:t>
            </w:r>
          </w:p>
        </w:tc>
        <w:tc>
          <w:tcPr>
            <w:tcW w:w="2100" w:type="dxa"/>
            <w:shd w:val="clear" w:color="auto" w:fill="auto"/>
          </w:tcPr>
          <w:p w14:paraId="56F898AD"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Указать</w:t>
            </w:r>
          </w:p>
        </w:tc>
        <w:tc>
          <w:tcPr>
            <w:tcW w:w="4500" w:type="dxa"/>
            <w:shd w:val="clear" w:color="auto" w:fill="auto"/>
          </w:tcPr>
          <w:p w14:paraId="1A0617B7"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В комплекте зарядное устройство</w:t>
            </w:r>
          </w:p>
        </w:tc>
      </w:tr>
      <w:tr w:rsidR="00E25436" w:rsidRPr="00E25436" w14:paraId="3F2CAAF7" w14:textId="77777777" w:rsidTr="00FD6980">
        <w:tc>
          <w:tcPr>
            <w:tcW w:w="3190" w:type="dxa"/>
            <w:shd w:val="clear" w:color="auto" w:fill="auto"/>
          </w:tcPr>
          <w:p w14:paraId="06BF9C8C"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Телескопическая ручка-указка</w:t>
            </w:r>
          </w:p>
          <w:p w14:paraId="7FE558D5" w14:textId="77777777" w:rsidR="00E25436" w:rsidRPr="00E25436" w:rsidRDefault="00E25436" w:rsidP="00E25436">
            <w:pPr>
              <w:spacing w:after="0" w:line="240" w:lineRule="auto"/>
              <w:rPr>
                <w:rFonts w:ascii="Times New Roman" w:eastAsia="Calibri" w:hAnsi="Times New Roman" w:cs="Times New Roman"/>
                <w:b/>
                <w:sz w:val="28"/>
                <w:szCs w:val="28"/>
              </w:rPr>
            </w:pPr>
          </w:p>
        </w:tc>
        <w:tc>
          <w:tcPr>
            <w:tcW w:w="2100" w:type="dxa"/>
            <w:shd w:val="clear" w:color="auto" w:fill="auto"/>
          </w:tcPr>
          <w:p w14:paraId="1C8DE981"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Указать</w:t>
            </w:r>
          </w:p>
        </w:tc>
        <w:tc>
          <w:tcPr>
            <w:tcW w:w="4500" w:type="dxa"/>
            <w:shd w:val="clear" w:color="auto" w:fill="auto"/>
          </w:tcPr>
          <w:p w14:paraId="0B43B2BD" w14:textId="77777777" w:rsidR="00E25436" w:rsidRPr="00E25436" w:rsidRDefault="00E25436" w:rsidP="00E25436">
            <w:pPr>
              <w:spacing w:after="0" w:line="240" w:lineRule="auto"/>
              <w:rPr>
                <w:rFonts w:ascii="Times New Roman" w:eastAsia="Calibri" w:hAnsi="Times New Roman" w:cs="Times New Roman"/>
                <w:sz w:val="28"/>
                <w:szCs w:val="28"/>
              </w:rPr>
            </w:pPr>
            <w:r w:rsidRPr="00E25436">
              <w:rPr>
                <w:rFonts w:ascii="Times New Roman" w:eastAsia="Calibri" w:hAnsi="Times New Roman" w:cs="Times New Roman"/>
                <w:sz w:val="28"/>
                <w:szCs w:val="28"/>
              </w:rPr>
              <w:t>Без лазерной указки</w:t>
            </w:r>
          </w:p>
        </w:tc>
      </w:tr>
    </w:tbl>
    <w:p w14:paraId="2FA7A950" w14:textId="77777777" w:rsidR="00E25436" w:rsidRPr="00E25436" w:rsidRDefault="00E25436" w:rsidP="00E25436">
      <w:pPr>
        <w:spacing w:after="0" w:line="240" w:lineRule="auto"/>
        <w:rPr>
          <w:rFonts w:ascii="Times New Roman" w:eastAsia="Calibri" w:hAnsi="Times New Roman" w:cs="Times New Roman"/>
          <w:b/>
          <w:sz w:val="28"/>
          <w:szCs w:val="28"/>
        </w:rPr>
      </w:pPr>
    </w:p>
    <w:p w14:paraId="4E1724E6" w14:textId="77777777" w:rsidR="00E25436" w:rsidRPr="00E25436" w:rsidRDefault="00E25436" w:rsidP="00E25436">
      <w:pPr>
        <w:spacing w:after="0" w:line="240" w:lineRule="auto"/>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Дополнительная информация</w:t>
      </w:r>
      <w:r w:rsidRPr="00E25436">
        <w:rPr>
          <w:rFonts w:ascii="Times New Roman" w:eastAsia="Calibri" w:hAnsi="Times New Roman" w:cs="Times New Roman"/>
          <w:b/>
          <w:sz w:val="28"/>
          <w:szCs w:val="28"/>
          <w:highlight w:val="yellow"/>
        </w:rPr>
        <w:t>: заполнить в случае необходимости</w:t>
      </w:r>
    </w:p>
    <w:p w14:paraId="68EF664A" w14:textId="77777777" w:rsidR="00E25436" w:rsidRPr="00E25436" w:rsidRDefault="00E25436" w:rsidP="00E25436">
      <w:pPr>
        <w:spacing w:after="0" w:line="240" w:lineRule="auto"/>
        <w:jc w:val="both"/>
        <w:rPr>
          <w:rFonts w:ascii="Times New Roman" w:eastAsia="Calibri" w:hAnsi="Times New Roman" w:cs="Times New Roman"/>
          <w:b/>
          <w:sz w:val="28"/>
          <w:szCs w:val="28"/>
        </w:rPr>
      </w:pPr>
    </w:p>
    <w:p w14:paraId="433423D0" w14:textId="77777777" w:rsidR="00E25436" w:rsidRPr="00E25436" w:rsidRDefault="00E25436" w:rsidP="00E25436">
      <w:pPr>
        <w:spacing w:after="0" w:line="240" w:lineRule="auto"/>
        <w:jc w:val="both"/>
        <w:rPr>
          <w:rFonts w:ascii="Times New Roman" w:eastAsia="Times New Roman" w:hAnsi="Times New Roman" w:cs="Times New Roman"/>
          <w:b/>
          <w:sz w:val="24"/>
          <w:szCs w:val="24"/>
        </w:rPr>
      </w:pPr>
      <w:r w:rsidRPr="00E25436">
        <w:rPr>
          <w:rFonts w:ascii="Times New Roman" w:eastAsia="Times New Roman" w:hAnsi="Times New Roman" w:cs="Times New Roman"/>
          <w:b/>
          <w:sz w:val="24"/>
          <w:szCs w:val="24"/>
        </w:rPr>
        <w:t xml:space="preserve">Данный документ согласовывается Главным экспертом на стадии подготовки к чемпионату, в подготовительный день сдается </w:t>
      </w:r>
      <w:r w:rsidRPr="00E25436">
        <w:rPr>
          <w:rFonts w:ascii="Times New Roman" w:eastAsia="Times New Roman" w:hAnsi="Times New Roman" w:cs="Times New Roman"/>
          <w:b/>
          <w:sz w:val="24"/>
          <w:szCs w:val="24"/>
          <w:u w:val="single"/>
        </w:rPr>
        <w:t>в распечатанном виде в двух экземплярах с подписями конкурсанта и эксперта-наставника</w:t>
      </w:r>
      <w:r w:rsidRPr="00E25436">
        <w:rPr>
          <w:rFonts w:ascii="Times New Roman" w:eastAsia="Times New Roman" w:hAnsi="Times New Roman" w:cs="Times New Roman"/>
          <w:b/>
          <w:sz w:val="24"/>
          <w:szCs w:val="24"/>
        </w:rPr>
        <w:t>.</w:t>
      </w:r>
    </w:p>
    <w:p w14:paraId="424EB0DD" w14:textId="77777777" w:rsidR="00E25436" w:rsidRPr="00E25436" w:rsidRDefault="00E25436" w:rsidP="00E25436">
      <w:pPr>
        <w:spacing w:after="0" w:line="240" w:lineRule="auto"/>
        <w:rPr>
          <w:rFonts w:ascii="Times New Roman" w:eastAsia="Times New Roman" w:hAnsi="Times New Roman" w:cs="Times New Roman"/>
          <w:b/>
          <w:sz w:val="28"/>
          <w:szCs w:val="28"/>
        </w:rPr>
      </w:pPr>
    </w:p>
    <w:p w14:paraId="5FE3E101" w14:textId="77777777" w:rsidR="00E25436" w:rsidRPr="00E25436" w:rsidRDefault="00E25436" w:rsidP="00E25436">
      <w:pPr>
        <w:spacing w:after="0" w:line="240" w:lineRule="auto"/>
        <w:jc w:val="both"/>
        <w:rPr>
          <w:rFonts w:ascii="Times New Roman" w:eastAsia="Times New Roman" w:hAnsi="Times New Roman" w:cs="Times New Roman"/>
          <w:b/>
          <w:sz w:val="24"/>
          <w:szCs w:val="24"/>
        </w:rPr>
      </w:pPr>
      <w:r w:rsidRPr="00E25436">
        <w:rPr>
          <w:rFonts w:ascii="Times New Roman" w:eastAsia="Times New Roman" w:hAnsi="Times New Roman" w:cs="Times New Roman"/>
          <w:b/>
          <w:sz w:val="28"/>
          <w:szCs w:val="28"/>
        </w:rPr>
        <w:t>Согласовано: «___</w:t>
      </w:r>
      <w:proofErr w:type="gramStart"/>
      <w:r w:rsidRPr="00E25436">
        <w:rPr>
          <w:rFonts w:ascii="Times New Roman" w:eastAsia="Times New Roman" w:hAnsi="Times New Roman" w:cs="Times New Roman"/>
          <w:b/>
          <w:sz w:val="28"/>
          <w:szCs w:val="28"/>
        </w:rPr>
        <w:t>_»_</w:t>
      </w:r>
      <w:proofErr w:type="gramEnd"/>
      <w:r w:rsidRPr="00E25436">
        <w:rPr>
          <w:rFonts w:ascii="Times New Roman" w:eastAsia="Times New Roman" w:hAnsi="Times New Roman" w:cs="Times New Roman"/>
          <w:b/>
          <w:sz w:val="28"/>
          <w:szCs w:val="28"/>
        </w:rPr>
        <w:t xml:space="preserve">________20__г. </w:t>
      </w:r>
      <w:r w:rsidRPr="00E25436">
        <w:rPr>
          <w:rFonts w:ascii="Times New Roman" w:eastAsia="Times New Roman" w:hAnsi="Times New Roman" w:cs="Times New Roman"/>
          <w:b/>
          <w:sz w:val="24"/>
          <w:szCs w:val="24"/>
          <w:highlight w:val="yellow"/>
        </w:rPr>
        <w:t>указывается дата согласования Главным экспертом</w:t>
      </w:r>
    </w:p>
    <w:p w14:paraId="443BD195" w14:textId="77777777" w:rsidR="00E25436" w:rsidRPr="00E25436" w:rsidRDefault="00E25436" w:rsidP="00E25436">
      <w:pPr>
        <w:spacing w:after="0" w:line="240" w:lineRule="auto"/>
        <w:rPr>
          <w:rFonts w:ascii="Times New Roman" w:eastAsia="Times New Roman" w:hAnsi="Times New Roman" w:cs="Times New Roman"/>
          <w:sz w:val="24"/>
          <w:szCs w:val="24"/>
        </w:rPr>
      </w:pPr>
    </w:p>
    <w:p w14:paraId="45E42263"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Конкурсант               _____________</w:t>
      </w:r>
      <w:r w:rsidRPr="00E25436">
        <w:rPr>
          <w:rFonts w:ascii="Times New Roman" w:eastAsia="Times New Roman" w:hAnsi="Times New Roman" w:cs="Times New Roman"/>
          <w:sz w:val="24"/>
          <w:szCs w:val="24"/>
        </w:rPr>
        <w:tab/>
        <w:t>__________________</w:t>
      </w:r>
      <w:r w:rsidRPr="00E25436">
        <w:rPr>
          <w:rFonts w:ascii="Times New Roman" w:eastAsia="Times New Roman" w:hAnsi="Times New Roman" w:cs="Times New Roman"/>
          <w:sz w:val="24"/>
          <w:szCs w:val="24"/>
        </w:rPr>
        <w:tab/>
      </w:r>
    </w:p>
    <w:p w14:paraId="5C0800F6"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w:t>
      </w:r>
      <w:r w:rsidRPr="00E25436">
        <w:rPr>
          <w:rFonts w:ascii="Times New Roman" w:eastAsia="Times New Roman" w:hAnsi="Times New Roman" w:cs="Times New Roman"/>
          <w:sz w:val="20"/>
          <w:szCs w:val="20"/>
        </w:rPr>
        <w:tab/>
      </w:r>
      <w:r w:rsidRPr="00E25436">
        <w:rPr>
          <w:rFonts w:ascii="Times New Roman" w:eastAsia="Times New Roman" w:hAnsi="Times New Roman" w:cs="Times New Roman"/>
          <w:sz w:val="20"/>
          <w:szCs w:val="20"/>
        </w:rPr>
        <w:tab/>
        <w:t xml:space="preserve">Расшифровка подписи </w:t>
      </w:r>
      <w:r w:rsidRPr="00E25436">
        <w:rPr>
          <w:rFonts w:ascii="Times New Roman" w:eastAsia="Times New Roman" w:hAnsi="Times New Roman" w:cs="Times New Roman"/>
          <w:sz w:val="20"/>
          <w:szCs w:val="20"/>
        </w:rPr>
        <w:tab/>
      </w:r>
    </w:p>
    <w:p w14:paraId="3A19C4C5" w14:textId="77777777" w:rsidR="00E25436" w:rsidRPr="00E25436" w:rsidRDefault="00E25436" w:rsidP="00E25436">
      <w:pPr>
        <w:spacing w:after="0" w:line="240" w:lineRule="auto"/>
        <w:rPr>
          <w:rFonts w:ascii="Times New Roman" w:eastAsia="Times New Roman" w:hAnsi="Times New Roman" w:cs="Times New Roman"/>
          <w:sz w:val="24"/>
          <w:szCs w:val="24"/>
        </w:rPr>
      </w:pPr>
    </w:p>
    <w:p w14:paraId="099E8685"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Эксперт-</w:t>
      </w:r>
      <w:proofErr w:type="gramStart"/>
      <w:r w:rsidRPr="00E25436">
        <w:rPr>
          <w:rFonts w:ascii="Times New Roman" w:eastAsia="Times New Roman" w:hAnsi="Times New Roman" w:cs="Times New Roman"/>
          <w:sz w:val="24"/>
          <w:szCs w:val="24"/>
        </w:rPr>
        <w:t>наставник  _</w:t>
      </w:r>
      <w:proofErr w:type="gramEnd"/>
      <w:r w:rsidRPr="00E25436">
        <w:rPr>
          <w:rFonts w:ascii="Times New Roman" w:eastAsia="Times New Roman" w:hAnsi="Times New Roman" w:cs="Times New Roman"/>
          <w:sz w:val="24"/>
          <w:szCs w:val="24"/>
        </w:rPr>
        <w:t>____________</w:t>
      </w:r>
      <w:r w:rsidRPr="00E25436">
        <w:rPr>
          <w:rFonts w:ascii="Times New Roman" w:eastAsia="Times New Roman" w:hAnsi="Times New Roman" w:cs="Times New Roman"/>
          <w:sz w:val="24"/>
          <w:szCs w:val="24"/>
        </w:rPr>
        <w:tab/>
        <w:t>__________________</w:t>
      </w:r>
      <w:r w:rsidRPr="00E25436">
        <w:rPr>
          <w:rFonts w:ascii="Times New Roman" w:eastAsia="Times New Roman" w:hAnsi="Times New Roman" w:cs="Times New Roman"/>
          <w:sz w:val="24"/>
          <w:szCs w:val="24"/>
        </w:rPr>
        <w:tab/>
      </w:r>
    </w:p>
    <w:p w14:paraId="219B64B3"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w:t>
      </w:r>
      <w:r w:rsidRPr="00E25436">
        <w:rPr>
          <w:rFonts w:ascii="Times New Roman" w:eastAsia="Times New Roman" w:hAnsi="Times New Roman" w:cs="Times New Roman"/>
          <w:sz w:val="20"/>
          <w:szCs w:val="20"/>
        </w:rPr>
        <w:tab/>
      </w:r>
      <w:r w:rsidRPr="00E25436">
        <w:rPr>
          <w:rFonts w:ascii="Times New Roman" w:eastAsia="Times New Roman" w:hAnsi="Times New Roman" w:cs="Times New Roman"/>
          <w:sz w:val="20"/>
          <w:szCs w:val="20"/>
        </w:rPr>
        <w:tab/>
        <w:t xml:space="preserve">Расшифровка подписи </w:t>
      </w:r>
      <w:r w:rsidRPr="00E25436">
        <w:rPr>
          <w:rFonts w:ascii="Times New Roman" w:eastAsia="Times New Roman" w:hAnsi="Times New Roman" w:cs="Times New Roman"/>
          <w:sz w:val="20"/>
          <w:szCs w:val="20"/>
        </w:rPr>
        <w:tab/>
      </w:r>
    </w:p>
    <w:p w14:paraId="6172EC56" w14:textId="77777777" w:rsidR="00E25436" w:rsidRPr="00E25436" w:rsidRDefault="00E25436" w:rsidP="00E25436">
      <w:pPr>
        <w:spacing w:after="0" w:line="240" w:lineRule="auto"/>
        <w:rPr>
          <w:rFonts w:ascii="Times New Roman" w:eastAsia="Times New Roman" w:hAnsi="Times New Roman" w:cs="Times New Roman"/>
          <w:b/>
          <w:sz w:val="24"/>
          <w:szCs w:val="24"/>
        </w:rPr>
      </w:pPr>
    </w:p>
    <w:p w14:paraId="10E179C2" w14:textId="77777777" w:rsidR="00E25436" w:rsidRPr="00E25436" w:rsidRDefault="00E25436" w:rsidP="00E25436">
      <w:pPr>
        <w:spacing w:after="0" w:line="240" w:lineRule="auto"/>
        <w:rPr>
          <w:rFonts w:ascii="Times New Roman" w:eastAsia="Times New Roman" w:hAnsi="Times New Roman" w:cs="Times New Roman"/>
          <w:b/>
          <w:sz w:val="28"/>
          <w:szCs w:val="28"/>
        </w:rPr>
      </w:pPr>
      <w:r w:rsidRPr="00E25436">
        <w:rPr>
          <w:rFonts w:ascii="Times New Roman" w:eastAsia="Times New Roman" w:hAnsi="Times New Roman" w:cs="Times New Roman"/>
          <w:b/>
          <w:sz w:val="28"/>
          <w:szCs w:val="28"/>
        </w:rPr>
        <w:t>Предоставлено на проверку:</w:t>
      </w:r>
    </w:p>
    <w:p w14:paraId="3508CB23" w14:textId="77777777" w:rsidR="00E25436" w:rsidRPr="00E25436" w:rsidRDefault="00E25436" w:rsidP="00E25436">
      <w:pPr>
        <w:spacing w:after="0" w:line="240" w:lineRule="auto"/>
        <w:rPr>
          <w:rFonts w:ascii="Times New Roman" w:eastAsia="Times New Roman" w:hAnsi="Times New Roman" w:cs="Times New Roman"/>
          <w:b/>
          <w:sz w:val="28"/>
          <w:szCs w:val="28"/>
        </w:rPr>
      </w:pPr>
    </w:p>
    <w:p w14:paraId="2D65D861"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Конкурсант _____________</w:t>
      </w:r>
      <w:r w:rsidRPr="00E25436">
        <w:rPr>
          <w:rFonts w:ascii="Times New Roman" w:eastAsia="Times New Roman" w:hAnsi="Times New Roman" w:cs="Times New Roman"/>
          <w:sz w:val="24"/>
          <w:szCs w:val="24"/>
        </w:rPr>
        <w:tab/>
      </w:r>
      <w:r w:rsidRPr="00E25436">
        <w:rPr>
          <w:rFonts w:ascii="Times New Roman" w:eastAsia="Times New Roman" w:hAnsi="Times New Roman" w:cs="Times New Roman"/>
          <w:sz w:val="24"/>
          <w:szCs w:val="24"/>
        </w:rPr>
        <w:tab/>
        <w:t>__________________</w:t>
      </w:r>
      <w:r w:rsidRPr="00E25436">
        <w:rPr>
          <w:rFonts w:ascii="Times New Roman" w:eastAsia="Times New Roman" w:hAnsi="Times New Roman" w:cs="Times New Roman"/>
          <w:sz w:val="24"/>
          <w:szCs w:val="24"/>
        </w:rPr>
        <w:tab/>
        <w:t>________</w:t>
      </w:r>
    </w:p>
    <w:p w14:paraId="372AD2D6"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w:t>
      </w:r>
      <w:r w:rsidRPr="00E25436">
        <w:rPr>
          <w:rFonts w:ascii="Times New Roman" w:eastAsia="Times New Roman" w:hAnsi="Times New Roman" w:cs="Times New Roman"/>
          <w:sz w:val="20"/>
          <w:szCs w:val="20"/>
        </w:rPr>
        <w:tab/>
      </w:r>
      <w:r w:rsidRPr="00E25436">
        <w:rPr>
          <w:rFonts w:ascii="Times New Roman" w:eastAsia="Times New Roman" w:hAnsi="Times New Roman" w:cs="Times New Roman"/>
          <w:sz w:val="20"/>
          <w:szCs w:val="20"/>
        </w:rPr>
        <w:tab/>
        <w:t xml:space="preserve">Расшифровка подписи </w:t>
      </w:r>
      <w:r w:rsidRPr="00E25436">
        <w:rPr>
          <w:rFonts w:ascii="Times New Roman" w:eastAsia="Times New Roman" w:hAnsi="Times New Roman" w:cs="Times New Roman"/>
          <w:sz w:val="20"/>
          <w:szCs w:val="20"/>
        </w:rPr>
        <w:tab/>
      </w:r>
      <w:r w:rsidRPr="00E25436">
        <w:rPr>
          <w:rFonts w:ascii="Times New Roman" w:eastAsia="Times New Roman" w:hAnsi="Times New Roman" w:cs="Times New Roman"/>
          <w:sz w:val="20"/>
          <w:szCs w:val="20"/>
        </w:rPr>
        <w:tab/>
        <w:t xml:space="preserve">     Дата </w:t>
      </w:r>
    </w:p>
    <w:p w14:paraId="00E72E2B" w14:textId="77777777" w:rsidR="00E25436" w:rsidRPr="00E25436" w:rsidRDefault="00E25436" w:rsidP="00E25436">
      <w:pPr>
        <w:spacing w:after="0" w:line="240" w:lineRule="auto"/>
        <w:rPr>
          <w:rFonts w:ascii="Times New Roman" w:eastAsia="Times New Roman" w:hAnsi="Times New Roman" w:cs="Times New Roman"/>
          <w:sz w:val="24"/>
          <w:szCs w:val="24"/>
        </w:rPr>
      </w:pPr>
    </w:p>
    <w:p w14:paraId="3FE2D39B"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Эксперт-</w:t>
      </w:r>
      <w:proofErr w:type="gramStart"/>
      <w:r w:rsidRPr="00E25436">
        <w:rPr>
          <w:rFonts w:ascii="Times New Roman" w:eastAsia="Times New Roman" w:hAnsi="Times New Roman" w:cs="Times New Roman"/>
          <w:sz w:val="24"/>
          <w:szCs w:val="24"/>
        </w:rPr>
        <w:t>наставник  _</w:t>
      </w:r>
      <w:proofErr w:type="gramEnd"/>
      <w:r w:rsidRPr="00E25436">
        <w:rPr>
          <w:rFonts w:ascii="Times New Roman" w:eastAsia="Times New Roman" w:hAnsi="Times New Roman" w:cs="Times New Roman"/>
          <w:sz w:val="24"/>
          <w:szCs w:val="24"/>
        </w:rPr>
        <w:t>_________</w:t>
      </w:r>
      <w:r w:rsidRPr="00E25436">
        <w:rPr>
          <w:rFonts w:ascii="Times New Roman" w:eastAsia="Times New Roman" w:hAnsi="Times New Roman" w:cs="Times New Roman"/>
          <w:sz w:val="24"/>
          <w:szCs w:val="24"/>
        </w:rPr>
        <w:tab/>
        <w:t xml:space="preserve">  __________________</w:t>
      </w:r>
      <w:r w:rsidRPr="00E25436">
        <w:rPr>
          <w:rFonts w:ascii="Times New Roman" w:eastAsia="Times New Roman" w:hAnsi="Times New Roman" w:cs="Times New Roman"/>
          <w:sz w:val="24"/>
          <w:szCs w:val="24"/>
        </w:rPr>
        <w:tab/>
        <w:t>________</w:t>
      </w:r>
    </w:p>
    <w:p w14:paraId="7BDCACAF"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w:t>
      </w:r>
      <w:r w:rsidRPr="00E25436">
        <w:rPr>
          <w:rFonts w:ascii="Times New Roman" w:eastAsia="Times New Roman" w:hAnsi="Times New Roman" w:cs="Times New Roman"/>
          <w:sz w:val="20"/>
          <w:szCs w:val="20"/>
        </w:rPr>
        <w:tab/>
        <w:t xml:space="preserve"> Расшифровка подписи </w:t>
      </w:r>
      <w:r w:rsidRPr="00E25436">
        <w:rPr>
          <w:rFonts w:ascii="Times New Roman" w:eastAsia="Times New Roman" w:hAnsi="Times New Roman" w:cs="Times New Roman"/>
          <w:sz w:val="20"/>
          <w:szCs w:val="20"/>
        </w:rPr>
        <w:tab/>
      </w:r>
      <w:r w:rsidRPr="00E25436">
        <w:rPr>
          <w:rFonts w:ascii="Times New Roman" w:eastAsia="Times New Roman" w:hAnsi="Times New Roman" w:cs="Times New Roman"/>
          <w:sz w:val="20"/>
          <w:szCs w:val="20"/>
        </w:rPr>
        <w:tab/>
        <w:t xml:space="preserve">       Дата</w:t>
      </w:r>
    </w:p>
    <w:p w14:paraId="5BD9B6E6" w14:textId="77777777" w:rsidR="00E25436" w:rsidRPr="00E25436" w:rsidRDefault="00E25436" w:rsidP="00E25436">
      <w:pPr>
        <w:spacing w:after="0" w:line="240" w:lineRule="auto"/>
        <w:rPr>
          <w:rFonts w:ascii="Times New Roman" w:eastAsia="Times New Roman" w:hAnsi="Times New Roman" w:cs="Times New Roman"/>
          <w:sz w:val="28"/>
          <w:szCs w:val="28"/>
        </w:rPr>
      </w:pPr>
    </w:p>
    <w:p w14:paraId="4A4A832D" w14:textId="77777777" w:rsidR="00E25436" w:rsidRPr="00E25436" w:rsidRDefault="00E25436" w:rsidP="00E25436">
      <w:pPr>
        <w:spacing w:after="0" w:line="240" w:lineRule="auto"/>
        <w:rPr>
          <w:rFonts w:ascii="Times New Roman" w:eastAsia="Times New Roman" w:hAnsi="Times New Roman" w:cs="Times New Roman"/>
          <w:sz w:val="28"/>
          <w:szCs w:val="28"/>
        </w:rPr>
      </w:pPr>
      <w:r w:rsidRPr="00E25436">
        <w:rPr>
          <w:rFonts w:ascii="Times New Roman" w:eastAsia="Times New Roman" w:hAnsi="Times New Roman" w:cs="Times New Roman"/>
          <w:sz w:val="28"/>
          <w:szCs w:val="28"/>
        </w:rPr>
        <w:t>------------------------------------------------------------------------------------------------------</w:t>
      </w:r>
    </w:p>
    <w:p w14:paraId="27972539" w14:textId="77777777" w:rsidR="00E25436" w:rsidRPr="00E25436" w:rsidRDefault="00E25436" w:rsidP="00E25436">
      <w:pPr>
        <w:spacing w:after="0" w:line="240" w:lineRule="auto"/>
        <w:rPr>
          <w:rFonts w:ascii="Times New Roman" w:eastAsia="Times New Roman" w:hAnsi="Times New Roman" w:cs="Times New Roman"/>
          <w:b/>
          <w:i/>
          <w:sz w:val="24"/>
          <w:szCs w:val="24"/>
        </w:rPr>
      </w:pPr>
      <w:r w:rsidRPr="00E25436">
        <w:rPr>
          <w:rFonts w:ascii="Times New Roman" w:eastAsia="Times New Roman" w:hAnsi="Times New Roman" w:cs="Times New Roman"/>
          <w:b/>
          <w:i/>
          <w:sz w:val="24"/>
          <w:szCs w:val="24"/>
        </w:rPr>
        <w:t>Отметка о проверке материалов, оборудования и инструментов, указанных в списке:</w:t>
      </w:r>
    </w:p>
    <w:p w14:paraId="6C7BC74F" w14:textId="77777777" w:rsidR="00E25436" w:rsidRPr="00E25436" w:rsidRDefault="00E25436" w:rsidP="00E25436">
      <w:pPr>
        <w:spacing w:after="0" w:line="240" w:lineRule="auto"/>
        <w:rPr>
          <w:rFonts w:ascii="Times New Roman" w:eastAsia="Times New Roman" w:hAnsi="Times New Roman" w:cs="Times New Roman"/>
          <w:b/>
          <w:i/>
          <w:sz w:val="24"/>
          <w:szCs w:val="24"/>
        </w:rPr>
      </w:pPr>
    </w:p>
    <w:p w14:paraId="639A061A"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Главный эксперт       __________</w:t>
      </w:r>
      <w:proofErr w:type="gramStart"/>
      <w:r w:rsidRPr="00E25436">
        <w:rPr>
          <w:rFonts w:ascii="Times New Roman" w:eastAsia="Times New Roman" w:hAnsi="Times New Roman" w:cs="Times New Roman"/>
          <w:sz w:val="24"/>
          <w:szCs w:val="24"/>
        </w:rPr>
        <w:tab/>
        <w:t xml:space="preserve">  _</w:t>
      </w:r>
      <w:proofErr w:type="gramEnd"/>
      <w:r w:rsidRPr="00E25436">
        <w:rPr>
          <w:rFonts w:ascii="Times New Roman" w:eastAsia="Times New Roman" w:hAnsi="Times New Roman" w:cs="Times New Roman"/>
          <w:sz w:val="24"/>
          <w:szCs w:val="24"/>
        </w:rPr>
        <w:t>_________________</w:t>
      </w:r>
      <w:r w:rsidRPr="00E25436">
        <w:rPr>
          <w:rFonts w:ascii="Times New Roman" w:eastAsia="Times New Roman" w:hAnsi="Times New Roman" w:cs="Times New Roman"/>
          <w:sz w:val="24"/>
          <w:szCs w:val="24"/>
        </w:rPr>
        <w:tab/>
        <w:t>________</w:t>
      </w:r>
    </w:p>
    <w:p w14:paraId="26E8FC92"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           Расшифровка подписи </w:t>
      </w:r>
      <w:r w:rsidRPr="00E25436">
        <w:rPr>
          <w:rFonts w:ascii="Times New Roman" w:eastAsia="Times New Roman" w:hAnsi="Times New Roman" w:cs="Times New Roman"/>
          <w:sz w:val="20"/>
          <w:szCs w:val="20"/>
        </w:rPr>
        <w:tab/>
        <w:t xml:space="preserve">     Дата</w:t>
      </w:r>
    </w:p>
    <w:p w14:paraId="532E40CF"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p>
    <w:p w14:paraId="307921E3" w14:textId="77777777" w:rsidR="00E25436" w:rsidRPr="00E25436" w:rsidRDefault="00E25436" w:rsidP="00E25436">
      <w:pPr>
        <w:spacing w:after="0" w:line="240" w:lineRule="auto"/>
        <w:jc w:val="center"/>
        <w:rPr>
          <w:rFonts w:ascii="Times New Roman" w:eastAsia="Times New Roman" w:hAnsi="Times New Roman" w:cs="Times New Roman"/>
          <w:sz w:val="24"/>
          <w:szCs w:val="24"/>
        </w:rPr>
      </w:pPr>
    </w:p>
    <w:p w14:paraId="3215CF64" w14:textId="77777777" w:rsidR="00E25436" w:rsidRPr="00E25436" w:rsidRDefault="00E25436" w:rsidP="00E25436">
      <w:pPr>
        <w:spacing w:after="0" w:line="240" w:lineRule="auto"/>
        <w:rPr>
          <w:rFonts w:ascii="Times New Roman" w:eastAsia="Times New Roman" w:hAnsi="Times New Roman" w:cs="Times New Roman"/>
          <w:sz w:val="24"/>
          <w:szCs w:val="24"/>
        </w:rPr>
      </w:pPr>
      <w:r w:rsidRPr="00E25436">
        <w:rPr>
          <w:rFonts w:ascii="Times New Roman" w:eastAsia="Times New Roman" w:hAnsi="Times New Roman" w:cs="Times New Roman"/>
          <w:sz w:val="24"/>
          <w:szCs w:val="24"/>
        </w:rPr>
        <w:t>Технический эксперт __________</w:t>
      </w:r>
      <w:proofErr w:type="gramStart"/>
      <w:r w:rsidRPr="00E25436">
        <w:rPr>
          <w:rFonts w:ascii="Times New Roman" w:eastAsia="Times New Roman" w:hAnsi="Times New Roman" w:cs="Times New Roman"/>
          <w:sz w:val="24"/>
          <w:szCs w:val="24"/>
        </w:rPr>
        <w:tab/>
        <w:t xml:space="preserve">  _</w:t>
      </w:r>
      <w:proofErr w:type="gramEnd"/>
      <w:r w:rsidRPr="00E25436">
        <w:rPr>
          <w:rFonts w:ascii="Times New Roman" w:eastAsia="Times New Roman" w:hAnsi="Times New Roman" w:cs="Times New Roman"/>
          <w:sz w:val="24"/>
          <w:szCs w:val="24"/>
        </w:rPr>
        <w:t>_________________</w:t>
      </w:r>
      <w:r w:rsidRPr="00E25436">
        <w:rPr>
          <w:rFonts w:ascii="Times New Roman" w:eastAsia="Times New Roman" w:hAnsi="Times New Roman" w:cs="Times New Roman"/>
          <w:sz w:val="24"/>
          <w:szCs w:val="24"/>
        </w:rPr>
        <w:tab/>
        <w:t>________</w:t>
      </w:r>
    </w:p>
    <w:p w14:paraId="09C20593" w14:textId="77777777" w:rsidR="00E25436" w:rsidRPr="00E25436" w:rsidRDefault="00E25436" w:rsidP="00E25436">
      <w:pPr>
        <w:spacing w:after="0" w:line="240" w:lineRule="auto"/>
        <w:rPr>
          <w:rFonts w:ascii="Times New Roman" w:eastAsia="Times New Roman" w:hAnsi="Times New Roman" w:cs="Times New Roman"/>
          <w:sz w:val="20"/>
          <w:szCs w:val="20"/>
        </w:rPr>
      </w:pPr>
      <w:r w:rsidRPr="00E25436">
        <w:rPr>
          <w:rFonts w:ascii="Times New Roman" w:eastAsia="Times New Roman" w:hAnsi="Times New Roman" w:cs="Times New Roman"/>
          <w:sz w:val="20"/>
          <w:szCs w:val="20"/>
        </w:rPr>
        <w:t xml:space="preserve">                                                  Подпись             Расшифровка подписи </w:t>
      </w:r>
      <w:r w:rsidRPr="00E25436">
        <w:rPr>
          <w:rFonts w:ascii="Times New Roman" w:eastAsia="Times New Roman" w:hAnsi="Times New Roman" w:cs="Times New Roman"/>
          <w:sz w:val="20"/>
          <w:szCs w:val="20"/>
        </w:rPr>
        <w:tab/>
        <w:t xml:space="preserve">      Дата</w:t>
      </w:r>
    </w:p>
    <w:p w14:paraId="735C8E7F" w14:textId="77777777" w:rsidR="00E25436" w:rsidRPr="00E25436" w:rsidRDefault="00E25436" w:rsidP="00E25436">
      <w:pPr>
        <w:spacing w:after="0" w:line="240" w:lineRule="auto"/>
        <w:jc w:val="center"/>
        <w:rPr>
          <w:rFonts w:ascii="Times New Roman" w:eastAsia="Times New Roman" w:hAnsi="Times New Roman" w:cs="Times New Roman"/>
          <w:b/>
          <w:sz w:val="24"/>
          <w:szCs w:val="24"/>
        </w:rPr>
      </w:pPr>
    </w:p>
    <w:p w14:paraId="40D3A3E2" w14:textId="77777777" w:rsidR="00E25436" w:rsidRPr="00E25436" w:rsidRDefault="00E25436" w:rsidP="00E25436">
      <w:pPr>
        <w:spacing w:after="0" w:line="240" w:lineRule="auto"/>
        <w:rPr>
          <w:rFonts w:ascii="Times New Roman" w:eastAsia="Times New Roman" w:hAnsi="Times New Roman" w:cs="Times New Roman"/>
          <w:b/>
          <w:sz w:val="28"/>
          <w:szCs w:val="28"/>
        </w:rPr>
      </w:pPr>
    </w:p>
    <w:p w14:paraId="1242F7C9" w14:textId="77777777" w:rsidR="00E25436" w:rsidRPr="00E25436" w:rsidRDefault="00E25436" w:rsidP="00E25436">
      <w:pPr>
        <w:spacing w:after="0" w:line="240" w:lineRule="auto"/>
        <w:rPr>
          <w:rFonts w:ascii="Times New Roman" w:eastAsia="Times New Roman" w:hAnsi="Times New Roman" w:cs="Times New Roman"/>
          <w:b/>
          <w:sz w:val="28"/>
          <w:szCs w:val="28"/>
        </w:rPr>
      </w:pPr>
      <w:r w:rsidRPr="00E25436">
        <w:rPr>
          <w:rFonts w:ascii="Times New Roman" w:eastAsia="Times New Roman" w:hAnsi="Times New Roman" w:cs="Times New Roman"/>
          <w:b/>
          <w:sz w:val="28"/>
          <w:szCs w:val="28"/>
        </w:rPr>
        <w:t xml:space="preserve">Примечания: </w:t>
      </w:r>
      <w:r w:rsidRPr="00E25436">
        <w:rPr>
          <w:rFonts w:ascii="Times New Roman" w:eastAsia="Times New Roman" w:hAnsi="Times New Roman" w:cs="Times New Roman"/>
          <w:b/>
          <w:sz w:val="24"/>
          <w:szCs w:val="24"/>
          <w:highlight w:val="yellow"/>
        </w:rPr>
        <w:t>(заполняется в случае необходимости Главным экспертом)</w:t>
      </w:r>
    </w:p>
    <w:p w14:paraId="2E2895F7" w14:textId="77777777" w:rsidR="00E25436" w:rsidRPr="00E25436" w:rsidRDefault="00E25436" w:rsidP="00E25436">
      <w:pPr>
        <w:spacing w:after="0" w:line="240" w:lineRule="auto"/>
        <w:jc w:val="center"/>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25436" w:rsidRPr="00E25436" w14:paraId="5F594E22" w14:textId="77777777" w:rsidTr="00FD6980">
        <w:tc>
          <w:tcPr>
            <w:tcW w:w="9629" w:type="dxa"/>
            <w:shd w:val="clear" w:color="auto" w:fill="auto"/>
          </w:tcPr>
          <w:p w14:paraId="660DE431"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p w14:paraId="3DF8263C"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p w14:paraId="73DF9DFE"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p w14:paraId="64BCFD13"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p w14:paraId="4145C002"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p w14:paraId="2BE3DB1A" w14:textId="77777777" w:rsidR="00E25436" w:rsidRPr="00E25436" w:rsidRDefault="00E25436" w:rsidP="00E25436">
            <w:pPr>
              <w:spacing w:before="120" w:after="120"/>
              <w:jc w:val="center"/>
              <w:rPr>
                <w:rFonts w:ascii="Times New Roman" w:eastAsia="Times New Roman" w:hAnsi="Times New Roman" w:cs="Times New Roman"/>
                <w:b/>
                <w:sz w:val="24"/>
                <w:szCs w:val="24"/>
              </w:rPr>
            </w:pPr>
          </w:p>
        </w:tc>
      </w:tr>
    </w:tbl>
    <w:p w14:paraId="00175874" w14:textId="77777777" w:rsidR="00E25436" w:rsidRPr="00E25436" w:rsidRDefault="00E25436" w:rsidP="00E25436">
      <w:pPr>
        <w:spacing w:before="120" w:after="120" w:line="240" w:lineRule="auto"/>
        <w:jc w:val="center"/>
        <w:rPr>
          <w:rFonts w:ascii="Times New Roman" w:eastAsia="Times New Roman" w:hAnsi="Times New Roman" w:cs="Times New Roman"/>
          <w:b/>
          <w:sz w:val="24"/>
          <w:szCs w:val="24"/>
        </w:rPr>
      </w:pPr>
    </w:p>
    <w:p w14:paraId="1AA91569" w14:textId="77777777" w:rsidR="00E25436" w:rsidRPr="00E25436" w:rsidRDefault="00E25436" w:rsidP="00E25436">
      <w:pPr>
        <w:spacing w:before="120" w:after="120" w:line="240" w:lineRule="auto"/>
        <w:jc w:val="center"/>
        <w:rPr>
          <w:rFonts w:ascii="Times New Roman" w:eastAsia="Times New Roman" w:hAnsi="Times New Roman" w:cs="Times New Roman"/>
          <w:b/>
          <w:sz w:val="24"/>
          <w:szCs w:val="24"/>
        </w:rPr>
      </w:pPr>
      <w:r w:rsidRPr="00E25436">
        <w:rPr>
          <w:rFonts w:ascii="Times New Roman" w:eastAsia="Times New Roman" w:hAnsi="Times New Roman" w:cs="Times New Roman"/>
          <w:b/>
          <w:sz w:val="24"/>
          <w:szCs w:val="24"/>
        </w:rPr>
        <w:t>ПРАВИЛА КОМПЛЕКТОВАНИЯ, СОГЛАСОВАНИЯ И ИСПОЛЬЗОВАНИЯ ЛИЧНОГО ИНСТРУМЕНТА КОНКУРСАНТА СМ. В П. 2.1. «ЛИЧНЫЙ ИНСТРУМЕНТ КОНКУРСАНТА»</w:t>
      </w:r>
    </w:p>
    <w:p w14:paraId="63A72A9F" w14:textId="7E36A35C" w:rsidR="00E25436" w:rsidRPr="00E25436" w:rsidRDefault="00E25436" w:rsidP="00E25436">
      <w:pPr>
        <w:spacing w:before="120" w:after="120" w:line="240" w:lineRule="auto"/>
        <w:jc w:val="right"/>
        <w:rPr>
          <w:rFonts w:ascii="Times New Roman" w:eastAsia="Calibri" w:hAnsi="Times New Roman" w:cs="Times New Roman"/>
          <w:b/>
          <w:sz w:val="28"/>
          <w:szCs w:val="28"/>
        </w:rPr>
      </w:pPr>
      <w:r w:rsidRPr="00E25436">
        <w:rPr>
          <w:rFonts w:ascii="Times New Roman" w:eastAsia="Times New Roman" w:hAnsi="Times New Roman" w:cs="Times New Roman"/>
          <w:b/>
          <w:sz w:val="24"/>
          <w:szCs w:val="24"/>
        </w:rPr>
        <w:br w:type="page"/>
      </w:r>
      <w:r w:rsidRPr="00E25436">
        <w:rPr>
          <w:rFonts w:ascii="Times New Roman" w:eastAsia="Calibri" w:hAnsi="Times New Roman" w:cs="Times New Roman"/>
          <w:b/>
          <w:sz w:val="28"/>
          <w:szCs w:val="28"/>
        </w:rPr>
        <w:lastRenderedPageBreak/>
        <w:t xml:space="preserve">Приложение </w:t>
      </w:r>
      <w:r>
        <w:rPr>
          <w:rFonts w:ascii="Times New Roman" w:eastAsia="Calibri" w:hAnsi="Times New Roman" w:cs="Times New Roman"/>
          <w:b/>
          <w:sz w:val="28"/>
          <w:szCs w:val="28"/>
        </w:rPr>
        <w:t>8</w:t>
      </w:r>
    </w:p>
    <w:p w14:paraId="1F1AF637"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p>
    <w:p w14:paraId="6864652F" w14:textId="2C49413B" w:rsidR="00E25436" w:rsidRPr="00E25436" w:rsidRDefault="00E25436" w:rsidP="00E25436">
      <w:pPr>
        <w:spacing w:after="0" w:line="240" w:lineRule="auto"/>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Шаблоны карточек по модулю Г</w:t>
      </w:r>
    </w:p>
    <w:p w14:paraId="6E8AA7AB" w14:textId="77777777" w:rsidR="00E25436" w:rsidRPr="00E25436" w:rsidRDefault="00E25436" w:rsidP="00E25436">
      <w:pPr>
        <w:spacing w:after="0" w:line="240" w:lineRule="auto"/>
        <w:jc w:val="center"/>
        <w:rPr>
          <w:rFonts w:ascii="Times New Roman" w:eastAsia="Calibri" w:hAnsi="Times New Roman" w:cs="Times New Roman"/>
          <w:b/>
          <w:sz w:val="28"/>
          <w:szCs w:val="28"/>
        </w:rPr>
      </w:pPr>
    </w:p>
    <w:p w14:paraId="584F4507" w14:textId="77777777" w:rsidR="00E25436" w:rsidRPr="00E25436" w:rsidRDefault="00E25436" w:rsidP="00E25436">
      <w:pPr>
        <w:spacing w:after="0" w:line="240" w:lineRule="auto"/>
        <w:ind w:firstLine="709"/>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Шаблоны карточек</w:t>
      </w:r>
    </w:p>
    <w:p w14:paraId="74180BC2"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1. Главный эксперт разрабатывает формулировки для трех видов ситуаций согласно приведенным ниже шаблонам. </w:t>
      </w:r>
    </w:p>
    <w:p w14:paraId="59881918"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2. Вносимые более 30% изменений </w:t>
      </w:r>
      <w:r w:rsidRPr="00E25436">
        <w:rPr>
          <w:rFonts w:ascii="Times New Roman" w:eastAsia="Batang" w:hAnsi="Times New Roman" w:cs="Times New Roman"/>
          <w:sz w:val="28"/>
          <w:szCs w:val="28"/>
          <w:lang w:eastAsia="ko-KR"/>
        </w:rPr>
        <w:t xml:space="preserve">в формулировки ситуаций на экскурсии (организационного характера) и ситуаций из области основ безопасности жизнедеятельности, техники безопасности, действий в чрезвычайных ситуациях </w:t>
      </w:r>
      <w:r w:rsidRPr="00E25436">
        <w:rPr>
          <w:rFonts w:ascii="Times New Roman" w:eastAsia="Calibri" w:hAnsi="Times New Roman" w:cs="Times New Roman"/>
          <w:sz w:val="28"/>
          <w:szCs w:val="28"/>
        </w:rPr>
        <w:t>производятся в части следующих параметров:</w:t>
      </w:r>
    </w:p>
    <w:p w14:paraId="5537A53A"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условия и причины возникновения конкретной ситуации;</w:t>
      </w:r>
    </w:p>
    <w:p w14:paraId="52CA9768"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особенности развития ситуации;</w:t>
      </w:r>
    </w:p>
    <w:p w14:paraId="411F5BDB"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место и время возникновения ситуации;</w:t>
      </w:r>
    </w:p>
    <w:p w14:paraId="6B13A9B0"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лица, обозначаемые в ситуации;</w:t>
      </w:r>
    </w:p>
    <w:p w14:paraId="6C61A990"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обстоятельства, в которых происходит развитие ситуации.</w:t>
      </w:r>
    </w:p>
    <w:p w14:paraId="79B2F76A"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xml:space="preserve">3. Вносимые более 30% изменений </w:t>
      </w:r>
      <w:r w:rsidRPr="00E25436">
        <w:rPr>
          <w:rFonts w:ascii="Times New Roman" w:eastAsia="Batang" w:hAnsi="Times New Roman" w:cs="Times New Roman"/>
          <w:sz w:val="28"/>
          <w:szCs w:val="28"/>
          <w:lang w:eastAsia="ko-KR"/>
        </w:rPr>
        <w:t xml:space="preserve">в формулировки ситуаций, в которой необходимо изъяснение на иностранном языке (английский), </w:t>
      </w:r>
      <w:r w:rsidRPr="00E25436">
        <w:rPr>
          <w:rFonts w:ascii="Times New Roman" w:eastAsia="Calibri" w:hAnsi="Times New Roman" w:cs="Times New Roman"/>
          <w:sz w:val="28"/>
          <w:szCs w:val="28"/>
        </w:rPr>
        <w:t>производятся в части следующих параметров;</w:t>
      </w:r>
    </w:p>
    <w:p w14:paraId="61CA9252"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тематика информации, которую нужно озвучить;</w:t>
      </w:r>
    </w:p>
    <w:p w14:paraId="335C3486"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 практические аспекты содержания сообщения.</w:t>
      </w:r>
    </w:p>
    <w:p w14:paraId="7357BF42" w14:textId="77777777" w:rsidR="00E25436" w:rsidRPr="00E25436" w:rsidRDefault="00E25436" w:rsidP="00E25436">
      <w:pPr>
        <w:spacing w:after="0" w:line="240" w:lineRule="auto"/>
        <w:ind w:firstLine="709"/>
        <w:jc w:val="both"/>
        <w:rPr>
          <w:rFonts w:ascii="Times New Roman" w:eastAsia="Batang" w:hAnsi="Times New Roman" w:cs="Times New Roman"/>
          <w:sz w:val="28"/>
          <w:szCs w:val="28"/>
          <w:lang w:eastAsia="ko-KR"/>
        </w:rPr>
      </w:pPr>
      <w:r w:rsidRPr="00E25436">
        <w:rPr>
          <w:rFonts w:ascii="Times New Roman" w:eastAsia="Calibri" w:hAnsi="Times New Roman" w:cs="Times New Roman"/>
          <w:sz w:val="28"/>
          <w:szCs w:val="28"/>
        </w:rPr>
        <w:t>4. Текст ситуаций должен быть сформулирован таким образом, чтобы конкурсант мог дать развернутые ответы по всем трем ситуациям в течение двух минут (согласно условиям модуля). Исключаются вопросы общего характера, не требующие конкретных решений и алгоритма действий.</w:t>
      </w:r>
    </w:p>
    <w:p w14:paraId="08514B3B"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p>
    <w:p w14:paraId="31BFBA7A" w14:textId="77777777" w:rsidR="00E25436" w:rsidRPr="00E25436" w:rsidRDefault="00E25436" w:rsidP="00E25436">
      <w:pPr>
        <w:spacing w:after="0" w:line="240" w:lineRule="auto"/>
        <w:ind w:firstLine="709"/>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Ниже приведены шаблоны формулировок ситуаций.</w:t>
      </w:r>
    </w:p>
    <w:p w14:paraId="23619BF6"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p>
    <w:p w14:paraId="72A8E456" w14:textId="77777777" w:rsidR="00E25436" w:rsidRPr="00E25436" w:rsidRDefault="00E25436" w:rsidP="00E25436">
      <w:pPr>
        <w:spacing w:after="0" w:line="240" w:lineRule="auto"/>
        <w:ind w:firstLine="709"/>
        <w:jc w:val="center"/>
        <w:rPr>
          <w:rFonts w:ascii="Times New Roman" w:eastAsia="Calibri" w:hAnsi="Times New Roman" w:cs="Times New Roman"/>
          <w:b/>
          <w:i/>
          <w:color w:val="000000"/>
          <w:sz w:val="28"/>
          <w:szCs w:val="28"/>
        </w:rPr>
      </w:pPr>
      <w:r w:rsidRPr="00E25436">
        <w:rPr>
          <w:rFonts w:ascii="Times New Roman" w:eastAsia="Calibri" w:hAnsi="Times New Roman" w:cs="Times New Roman"/>
          <w:b/>
          <w:i/>
          <w:color w:val="000000"/>
          <w:sz w:val="28"/>
          <w:szCs w:val="28"/>
        </w:rPr>
        <w:t>Проблемная ситуация на экскурсии (организационного характера)</w:t>
      </w:r>
    </w:p>
    <w:p w14:paraId="544CAB61" w14:textId="77777777" w:rsidR="00E25436" w:rsidRPr="00E25436" w:rsidRDefault="00E25436" w:rsidP="00E25436">
      <w:pPr>
        <w:spacing w:after="0" w:line="240" w:lineRule="auto"/>
        <w:ind w:firstLine="709"/>
        <w:jc w:val="center"/>
        <w:rPr>
          <w:rFonts w:ascii="Times New Roman" w:eastAsia="Calibri" w:hAnsi="Times New Roman" w:cs="Times New Roman"/>
          <w:b/>
          <w:i/>
          <w:color w:val="000000"/>
          <w:sz w:val="28"/>
          <w:szCs w:val="28"/>
        </w:rPr>
      </w:pPr>
    </w:p>
    <w:p w14:paraId="1C57970F" w14:textId="77777777" w:rsidR="00E25436" w:rsidRPr="00E25436" w:rsidRDefault="00E25436" w:rsidP="00E25436">
      <w:pPr>
        <w:spacing w:after="0" w:line="240" w:lineRule="auto"/>
        <w:ind w:firstLine="720"/>
        <w:jc w:val="both"/>
        <w:rPr>
          <w:rFonts w:ascii="Times New Roman" w:eastAsia="Calibri" w:hAnsi="Times New Roman" w:cs="Times New Roman"/>
          <w:color w:val="000000"/>
          <w:sz w:val="28"/>
          <w:szCs w:val="28"/>
        </w:rPr>
      </w:pPr>
      <w:r w:rsidRPr="00E25436">
        <w:rPr>
          <w:rFonts w:ascii="Times New Roman" w:eastAsia="Calibri" w:hAnsi="Times New Roman" w:cs="Times New Roman"/>
          <w:b/>
          <w:color w:val="000000"/>
          <w:sz w:val="28"/>
          <w:szCs w:val="28"/>
        </w:rPr>
        <w:t>Ситуация 1.</w:t>
      </w:r>
      <w:r w:rsidRPr="00E25436">
        <w:rPr>
          <w:rFonts w:ascii="Times New Roman" w:eastAsia="Calibri" w:hAnsi="Times New Roman" w:cs="Times New Roman"/>
          <w:color w:val="000000"/>
          <w:sz w:val="28"/>
          <w:szCs w:val="28"/>
        </w:rPr>
        <w:t xml:space="preserve"> Экскурсионная группа отправляется в поездку по загородному маршруту. Автобус, заказанный в автотранспортном предприятии, приходит без микрофона.</w:t>
      </w:r>
    </w:p>
    <w:p w14:paraId="674AE6B9"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i/>
          <w:color w:val="000000"/>
          <w:sz w:val="28"/>
          <w:szCs w:val="28"/>
        </w:rPr>
        <w:t>Какие действия должен предпринять экскурсовод?</w:t>
      </w:r>
    </w:p>
    <w:p w14:paraId="3F8243F7" w14:textId="77777777" w:rsidR="00E25436" w:rsidRPr="00E25436" w:rsidRDefault="00E25436" w:rsidP="00E25436">
      <w:pPr>
        <w:spacing w:after="0" w:line="330" w:lineRule="atLeast"/>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b/>
          <w:color w:val="000000"/>
          <w:sz w:val="28"/>
          <w:szCs w:val="28"/>
        </w:rPr>
        <w:t>Ситуация 2.</w:t>
      </w:r>
      <w:r w:rsidRPr="00E25436">
        <w:rPr>
          <w:rFonts w:ascii="Times New Roman" w:eastAsia="Calibri" w:hAnsi="Times New Roman" w:cs="Times New Roman"/>
          <w:color w:val="000000"/>
          <w:sz w:val="28"/>
          <w:szCs w:val="28"/>
        </w:rPr>
        <w:t xml:space="preserve"> Во время городской экскурсии некоторые экскурсанты просят экскурсовода увеличить свободное время с 2 до 3 часов, аргументируя просьбу тем, что они хотят отправиться на шопинг в крупный торговый центр. Другая часть экскурсантов возражает, так как в случае увеличения времени они не успеют вернуться в отель к ужину.</w:t>
      </w:r>
    </w:p>
    <w:p w14:paraId="03761EC5"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i/>
          <w:color w:val="000000"/>
          <w:sz w:val="28"/>
          <w:szCs w:val="28"/>
        </w:rPr>
        <w:t>Какие действия должен предпринять экскурсовод?</w:t>
      </w:r>
    </w:p>
    <w:p w14:paraId="65871C58" w14:textId="77777777" w:rsidR="00E25436" w:rsidRPr="00E25436" w:rsidRDefault="00E25436" w:rsidP="00E25436">
      <w:pPr>
        <w:spacing w:after="0" w:line="240" w:lineRule="auto"/>
        <w:ind w:firstLine="709"/>
        <w:jc w:val="both"/>
        <w:rPr>
          <w:rFonts w:ascii="Times New Roman" w:eastAsia="Calibri" w:hAnsi="Times New Roman" w:cs="Times New Roman"/>
          <w:b/>
          <w:color w:val="000000"/>
          <w:sz w:val="28"/>
          <w:szCs w:val="28"/>
        </w:rPr>
      </w:pPr>
    </w:p>
    <w:p w14:paraId="0B573F54" w14:textId="77777777" w:rsidR="00E25436" w:rsidRPr="00E25436" w:rsidRDefault="00E25436" w:rsidP="00E25436">
      <w:pPr>
        <w:spacing w:after="0" w:line="240" w:lineRule="auto"/>
        <w:ind w:firstLine="709"/>
        <w:jc w:val="center"/>
        <w:rPr>
          <w:rFonts w:ascii="Times New Roman" w:eastAsia="Calibri" w:hAnsi="Times New Roman" w:cs="Times New Roman"/>
          <w:b/>
          <w:i/>
          <w:color w:val="000000"/>
          <w:sz w:val="28"/>
          <w:szCs w:val="28"/>
        </w:rPr>
      </w:pPr>
      <w:r w:rsidRPr="00E25436">
        <w:rPr>
          <w:rFonts w:ascii="Times New Roman" w:eastAsia="Calibri" w:hAnsi="Times New Roman" w:cs="Times New Roman"/>
          <w:b/>
          <w:i/>
          <w:color w:val="000000"/>
          <w:sz w:val="28"/>
          <w:szCs w:val="28"/>
        </w:rPr>
        <w:t>Ситуация, в которой необходимо изъяснение на иностранном языке (английский)</w:t>
      </w:r>
    </w:p>
    <w:p w14:paraId="2D252773" w14:textId="77777777" w:rsidR="00E25436" w:rsidRPr="00E25436" w:rsidRDefault="00E25436" w:rsidP="00E25436">
      <w:pPr>
        <w:spacing w:after="0" w:line="240" w:lineRule="auto"/>
        <w:ind w:firstLine="720"/>
        <w:jc w:val="both"/>
        <w:rPr>
          <w:rFonts w:ascii="Times New Roman" w:eastAsia="Calibri" w:hAnsi="Times New Roman" w:cs="Times New Roman"/>
          <w:b/>
          <w:color w:val="000000"/>
          <w:sz w:val="28"/>
          <w:szCs w:val="28"/>
        </w:rPr>
      </w:pPr>
    </w:p>
    <w:p w14:paraId="05672785" w14:textId="77777777" w:rsidR="00E25436" w:rsidRPr="00E25436" w:rsidRDefault="00E25436" w:rsidP="00E25436">
      <w:pPr>
        <w:spacing w:after="0" w:line="240" w:lineRule="auto"/>
        <w:ind w:firstLine="720"/>
        <w:jc w:val="both"/>
        <w:rPr>
          <w:rFonts w:ascii="Times New Roman" w:eastAsia="Calibri" w:hAnsi="Times New Roman" w:cs="Times New Roman"/>
          <w:color w:val="000000"/>
          <w:sz w:val="28"/>
          <w:szCs w:val="28"/>
        </w:rPr>
      </w:pPr>
      <w:r w:rsidRPr="00E25436">
        <w:rPr>
          <w:rFonts w:ascii="Times New Roman" w:eastAsia="Calibri" w:hAnsi="Times New Roman" w:cs="Times New Roman"/>
          <w:b/>
          <w:color w:val="000000"/>
          <w:sz w:val="28"/>
          <w:szCs w:val="28"/>
        </w:rPr>
        <w:lastRenderedPageBreak/>
        <w:t xml:space="preserve">Ситуация 1. </w:t>
      </w:r>
      <w:r w:rsidRPr="00E25436">
        <w:rPr>
          <w:rFonts w:ascii="Times New Roman" w:eastAsia="Calibri" w:hAnsi="Times New Roman" w:cs="Times New Roman"/>
          <w:color w:val="000000"/>
          <w:sz w:val="28"/>
          <w:szCs w:val="28"/>
        </w:rPr>
        <w:t>Группа иностранных туристов закончила экскурсию и сейчас должна отправиться на обед, после которого запланировано свободное время в течение двух часов. Обед будет проходить в ресторане «Мечта» в 10 минутах ходьбы от места окончания экскурсии с 14 до 15 часов. Во время обеда все напитки платные, кроме воды. Экскурсанты встречаются на этом же месте в 17 часов.</w:t>
      </w:r>
    </w:p>
    <w:p w14:paraId="6163CA65" w14:textId="77777777" w:rsidR="00E25436" w:rsidRPr="00E25436" w:rsidRDefault="00E25436" w:rsidP="00E25436">
      <w:pPr>
        <w:spacing w:after="0" w:line="240" w:lineRule="auto"/>
        <w:ind w:firstLine="720"/>
        <w:jc w:val="both"/>
        <w:rPr>
          <w:rFonts w:ascii="Times New Roman" w:eastAsia="Calibri" w:hAnsi="Times New Roman" w:cs="Times New Roman"/>
          <w:b/>
          <w:color w:val="000000"/>
          <w:sz w:val="28"/>
          <w:szCs w:val="28"/>
        </w:rPr>
      </w:pPr>
      <w:r w:rsidRPr="00E25436">
        <w:rPr>
          <w:rFonts w:ascii="Times New Roman" w:eastAsia="Calibri" w:hAnsi="Times New Roman" w:cs="Times New Roman"/>
          <w:i/>
          <w:color w:val="000000"/>
          <w:sz w:val="28"/>
          <w:szCs w:val="28"/>
        </w:rPr>
        <w:t>Сообщите туристам / экскурсантам данную информацию на английском языке.</w:t>
      </w:r>
      <w:r w:rsidRPr="00E25436">
        <w:rPr>
          <w:rFonts w:ascii="Times New Roman" w:eastAsia="Calibri" w:hAnsi="Times New Roman" w:cs="Times New Roman"/>
          <w:b/>
          <w:color w:val="000000"/>
          <w:sz w:val="28"/>
          <w:szCs w:val="28"/>
        </w:rPr>
        <w:t xml:space="preserve"> </w:t>
      </w:r>
    </w:p>
    <w:p w14:paraId="4C585D8E" w14:textId="77777777" w:rsidR="00E25436" w:rsidRPr="00E25436" w:rsidRDefault="00E25436" w:rsidP="00E25436">
      <w:pPr>
        <w:spacing w:after="0" w:line="240" w:lineRule="auto"/>
        <w:ind w:firstLine="720"/>
        <w:jc w:val="both"/>
        <w:rPr>
          <w:rFonts w:ascii="Times New Roman" w:eastAsia="Calibri" w:hAnsi="Times New Roman" w:cs="Times New Roman"/>
          <w:color w:val="000000"/>
          <w:sz w:val="28"/>
          <w:szCs w:val="28"/>
        </w:rPr>
      </w:pPr>
      <w:r w:rsidRPr="00E25436">
        <w:rPr>
          <w:rFonts w:ascii="Times New Roman" w:eastAsia="Calibri" w:hAnsi="Times New Roman" w:cs="Times New Roman"/>
          <w:b/>
          <w:color w:val="000000"/>
          <w:sz w:val="28"/>
          <w:szCs w:val="28"/>
        </w:rPr>
        <w:t xml:space="preserve">Ситуация 2. </w:t>
      </w:r>
      <w:r w:rsidRPr="00E25436">
        <w:rPr>
          <w:rFonts w:ascii="Times New Roman" w:eastAsia="Calibri" w:hAnsi="Times New Roman" w:cs="Times New Roman"/>
          <w:color w:val="000000"/>
          <w:sz w:val="28"/>
          <w:szCs w:val="28"/>
        </w:rPr>
        <w:t>Группа иностранных туристов должна купить билеты при входе в музей. Билеты стоят 500 рублей на взрослого и 350 рублей на человека. Продолжительность осмотра экспозиции с экскурсией составляет 1 час. После экскурсии туристы могут купить сувениры в музейном магазине, а также попить кофе в небольшом кафе в холле музея. Сбор группы после экскурсии у кассы в 17.00.</w:t>
      </w:r>
    </w:p>
    <w:p w14:paraId="7509FAC2"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i/>
          <w:color w:val="000000"/>
          <w:sz w:val="28"/>
          <w:szCs w:val="28"/>
        </w:rPr>
        <w:t>Сообщите туристам / экскурсантам данную информацию на английском языке.</w:t>
      </w:r>
    </w:p>
    <w:p w14:paraId="1AE5CD14" w14:textId="77777777" w:rsidR="00E25436" w:rsidRPr="00E25436" w:rsidRDefault="00E25436" w:rsidP="00E25436">
      <w:pPr>
        <w:spacing w:after="0" w:line="240" w:lineRule="auto"/>
        <w:jc w:val="both"/>
        <w:rPr>
          <w:rFonts w:ascii="Calibri" w:eastAsia="Calibri" w:hAnsi="Calibri" w:cs="Times New Roman"/>
          <w:sz w:val="28"/>
          <w:szCs w:val="28"/>
        </w:rPr>
      </w:pPr>
    </w:p>
    <w:p w14:paraId="7CF9419E" w14:textId="77777777" w:rsidR="00E25436" w:rsidRPr="00E25436" w:rsidRDefault="00E25436" w:rsidP="00E25436">
      <w:pPr>
        <w:spacing w:after="0" w:line="240" w:lineRule="auto"/>
        <w:ind w:firstLine="709"/>
        <w:jc w:val="center"/>
        <w:rPr>
          <w:rFonts w:ascii="Times New Roman" w:eastAsia="Calibri" w:hAnsi="Times New Roman" w:cs="Times New Roman"/>
          <w:b/>
          <w:i/>
          <w:color w:val="000000"/>
          <w:sz w:val="28"/>
          <w:szCs w:val="28"/>
        </w:rPr>
      </w:pPr>
      <w:r w:rsidRPr="00E25436">
        <w:rPr>
          <w:rFonts w:ascii="Times New Roman" w:eastAsia="Calibri" w:hAnsi="Times New Roman" w:cs="Times New Roman"/>
          <w:b/>
          <w:i/>
          <w:color w:val="000000"/>
          <w:sz w:val="28"/>
          <w:szCs w:val="28"/>
        </w:rPr>
        <w:t>Ситуация из области основ безопасности жизнедеятельности, техники безопасности, действий в чрезвычайных ситуациях</w:t>
      </w:r>
    </w:p>
    <w:p w14:paraId="015743F0" w14:textId="77777777" w:rsidR="00E25436" w:rsidRPr="00E25436" w:rsidRDefault="00E25436" w:rsidP="00E25436">
      <w:pPr>
        <w:spacing w:after="0" w:line="240" w:lineRule="auto"/>
        <w:jc w:val="both"/>
        <w:rPr>
          <w:rFonts w:ascii="Calibri" w:eastAsia="Calibri" w:hAnsi="Calibri" w:cs="Times New Roman"/>
          <w:sz w:val="28"/>
          <w:szCs w:val="28"/>
        </w:rPr>
      </w:pPr>
    </w:p>
    <w:p w14:paraId="0BD5F348" w14:textId="77777777" w:rsidR="00E25436" w:rsidRPr="00E25436" w:rsidRDefault="00E25436" w:rsidP="00E25436">
      <w:pPr>
        <w:spacing w:after="0" w:line="240" w:lineRule="auto"/>
        <w:ind w:firstLine="720"/>
        <w:jc w:val="both"/>
        <w:rPr>
          <w:rFonts w:ascii="Times New Roman" w:eastAsia="Calibri" w:hAnsi="Times New Roman" w:cs="Times New Roman"/>
          <w:color w:val="000000"/>
          <w:sz w:val="28"/>
          <w:szCs w:val="28"/>
        </w:rPr>
      </w:pPr>
      <w:r w:rsidRPr="00E25436">
        <w:rPr>
          <w:rFonts w:ascii="Times New Roman" w:eastAsia="Calibri" w:hAnsi="Times New Roman" w:cs="Times New Roman"/>
          <w:b/>
          <w:color w:val="000000"/>
          <w:sz w:val="28"/>
          <w:szCs w:val="28"/>
        </w:rPr>
        <w:t xml:space="preserve">Ситуация 1. </w:t>
      </w:r>
      <w:r w:rsidRPr="00E25436">
        <w:rPr>
          <w:rFonts w:ascii="Times New Roman" w:eastAsia="Calibri" w:hAnsi="Times New Roman" w:cs="Times New Roman"/>
          <w:color w:val="000000"/>
          <w:sz w:val="28"/>
          <w:szCs w:val="28"/>
        </w:rPr>
        <w:t>На городской экскурсии при движении по узким тротуарам в центре города один из экскурсантов постоянно сходит на проезжую часть и идет по ней. Экскурсовод сделал замечание, на что экскурсант отреагировал довольно невежливо, аргументируя тем, что ему так удобней идти.</w:t>
      </w:r>
    </w:p>
    <w:p w14:paraId="29E2C143"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i/>
          <w:color w:val="000000"/>
          <w:sz w:val="28"/>
          <w:szCs w:val="28"/>
        </w:rPr>
        <w:t>Какие действия должен предпринять экскурсовод?</w:t>
      </w:r>
    </w:p>
    <w:p w14:paraId="7B1CFDD7"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b/>
          <w:color w:val="000000"/>
          <w:sz w:val="28"/>
          <w:szCs w:val="28"/>
        </w:rPr>
        <w:t xml:space="preserve">Ситуация 2. </w:t>
      </w:r>
      <w:r w:rsidRPr="00E25436">
        <w:rPr>
          <w:rFonts w:ascii="Times New Roman" w:eastAsia="Calibri" w:hAnsi="Times New Roman" w:cs="Times New Roman"/>
          <w:color w:val="000000"/>
          <w:sz w:val="28"/>
          <w:szCs w:val="28"/>
        </w:rPr>
        <w:t xml:space="preserve">На автобусной экскурсии дети в автобусе начали вставать и пересаживаться во время движения автобуса. Один ребенок зацепился за сиденье и чуть не упал. </w:t>
      </w:r>
    </w:p>
    <w:p w14:paraId="22432924"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r w:rsidRPr="00E25436">
        <w:rPr>
          <w:rFonts w:ascii="Times New Roman" w:eastAsia="Calibri" w:hAnsi="Times New Roman" w:cs="Times New Roman"/>
          <w:i/>
          <w:color w:val="000000"/>
          <w:sz w:val="28"/>
          <w:szCs w:val="28"/>
        </w:rPr>
        <w:t>Какие действия должен предпринять экскурсовод?</w:t>
      </w:r>
    </w:p>
    <w:p w14:paraId="058E07E6"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p>
    <w:p w14:paraId="3A29346A" w14:textId="77777777" w:rsidR="00E25436" w:rsidRPr="00E25436" w:rsidRDefault="00E25436" w:rsidP="00E25436">
      <w:pPr>
        <w:spacing w:after="0" w:line="240" w:lineRule="auto"/>
        <w:ind w:firstLine="720"/>
        <w:jc w:val="both"/>
        <w:rPr>
          <w:rFonts w:ascii="Times New Roman" w:eastAsia="Calibri" w:hAnsi="Times New Roman" w:cs="Times New Roman"/>
          <w:i/>
          <w:color w:val="000000"/>
          <w:sz w:val="28"/>
          <w:szCs w:val="28"/>
        </w:rPr>
      </w:pPr>
      <w:bookmarkStart w:id="21" w:name="_GoBack"/>
      <w:bookmarkEnd w:id="21"/>
    </w:p>
    <w:p w14:paraId="59CC99E7" w14:textId="0430859C" w:rsidR="00E25436" w:rsidRPr="00E25436" w:rsidRDefault="00E25436" w:rsidP="00E25436">
      <w:pPr>
        <w:spacing w:after="0" w:line="240" w:lineRule="auto"/>
        <w:ind w:firstLine="720"/>
        <w:jc w:val="right"/>
        <w:rPr>
          <w:rFonts w:ascii="Times New Roman" w:eastAsia="Calibri" w:hAnsi="Times New Roman" w:cs="Times New Roman"/>
          <w:b/>
          <w:color w:val="000000"/>
          <w:sz w:val="28"/>
          <w:szCs w:val="28"/>
        </w:rPr>
      </w:pPr>
      <w:r w:rsidRPr="00E25436">
        <w:rPr>
          <w:rFonts w:ascii="Times New Roman" w:eastAsia="Calibri" w:hAnsi="Times New Roman" w:cs="Times New Roman"/>
          <w:i/>
          <w:color w:val="000000"/>
          <w:sz w:val="28"/>
          <w:szCs w:val="28"/>
        </w:rPr>
        <w:br w:type="page"/>
      </w:r>
      <w:r w:rsidRPr="00E25436">
        <w:rPr>
          <w:rFonts w:ascii="Times New Roman" w:eastAsia="Calibri" w:hAnsi="Times New Roman" w:cs="Times New Roman"/>
          <w:b/>
          <w:color w:val="000000"/>
          <w:sz w:val="28"/>
          <w:szCs w:val="28"/>
        </w:rPr>
        <w:lastRenderedPageBreak/>
        <w:t xml:space="preserve">Приложение </w:t>
      </w:r>
      <w:r>
        <w:rPr>
          <w:rFonts w:ascii="Times New Roman" w:eastAsia="Calibri" w:hAnsi="Times New Roman" w:cs="Times New Roman"/>
          <w:b/>
          <w:color w:val="000000"/>
          <w:sz w:val="28"/>
          <w:szCs w:val="28"/>
        </w:rPr>
        <w:t>9</w:t>
      </w:r>
    </w:p>
    <w:p w14:paraId="19391321" w14:textId="77777777" w:rsidR="00E25436" w:rsidRPr="00E25436" w:rsidRDefault="00E25436" w:rsidP="00E25436">
      <w:pPr>
        <w:spacing w:after="0" w:line="240" w:lineRule="auto"/>
        <w:ind w:firstLine="720"/>
        <w:jc w:val="both"/>
        <w:rPr>
          <w:rFonts w:ascii="Times New Roman" w:eastAsia="Calibri" w:hAnsi="Times New Roman" w:cs="Times New Roman"/>
          <w:b/>
          <w:color w:val="000000"/>
          <w:sz w:val="28"/>
          <w:szCs w:val="28"/>
        </w:rPr>
      </w:pPr>
    </w:p>
    <w:p w14:paraId="3D9F9528" w14:textId="77777777" w:rsidR="00E25436" w:rsidRPr="00E25436" w:rsidRDefault="00E25436" w:rsidP="00E25436">
      <w:pPr>
        <w:spacing w:after="0" w:line="240" w:lineRule="auto"/>
        <w:ind w:firstLine="720"/>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Форма плана фрагмента экскурсии</w:t>
      </w:r>
    </w:p>
    <w:p w14:paraId="2E29F3E7" w14:textId="77777777" w:rsidR="00E25436" w:rsidRPr="00E25436" w:rsidRDefault="00E25436" w:rsidP="00E25436">
      <w:pPr>
        <w:spacing w:after="0" w:line="240" w:lineRule="auto"/>
        <w:jc w:val="center"/>
        <w:rPr>
          <w:rFonts w:ascii="Times New Roman" w:eastAsia="Calibri" w:hAnsi="Times New Roman" w:cs="Times New Roman"/>
          <w:i/>
          <w:sz w:val="28"/>
          <w:szCs w:val="28"/>
        </w:rPr>
      </w:pPr>
      <w:r w:rsidRPr="00E25436">
        <w:rPr>
          <w:rFonts w:ascii="Times New Roman" w:eastAsia="Calibri" w:hAnsi="Times New Roman" w:cs="Times New Roman"/>
          <w:i/>
          <w:sz w:val="28"/>
          <w:szCs w:val="28"/>
          <w:highlight w:val="magenta"/>
        </w:rPr>
        <w:t xml:space="preserve">Внимание! Изменение данной формы (пропуски, </w:t>
      </w:r>
      <w:proofErr w:type="spellStart"/>
      <w:r w:rsidRPr="00E25436">
        <w:rPr>
          <w:rFonts w:ascii="Times New Roman" w:eastAsia="Calibri" w:hAnsi="Times New Roman" w:cs="Times New Roman"/>
          <w:i/>
          <w:sz w:val="28"/>
          <w:szCs w:val="28"/>
          <w:highlight w:val="magenta"/>
        </w:rPr>
        <w:t>незаполнение</w:t>
      </w:r>
      <w:proofErr w:type="spellEnd"/>
      <w:r w:rsidRPr="00E25436">
        <w:rPr>
          <w:rFonts w:ascii="Times New Roman" w:eastAsia="Calibri" w:hAnsi="Times New Roman" w:cs="Times New Roman"/>
          <w:i/>
          <w:sz w:val="28"/>
          <w:szCs w:val="28"/>
          <w:highlight w:val="magenta"/>
        </w:rPr>
        <w:t>, удаление информации, изменение / добавление разделов и пр.) конкурсантами и экспертами недопустимо</w:t>
      </w:r>
    </w:p>
    <w:p w14:paraId="1A7EACA1" w14:textId="77777777" w:rsidR="00E25436" w:rsidRPr="00E25436" w:rsidRDefault="00E25436" w:rsidP="00E25436">
      <w:pPr>
        <w:spacing w:after="0" w:line="240" w:lineRule="auto"/>
        <w:ind w:firstLine="720"/>
        <w:jc w:val="center"/>
        <w:rPr>
          <w:rFonts w:ascii="Times New Roman" w:eastAsia="Calibri" w:hAnsi="Times New Roman" w:cs="Times New Roman"/>
          <w:b/>
          <w:sz w:val="28"/>
          <w:szCs w:val="28"/>
        </w:rPr>
      </w:pPr>
    </w:p>
    <w:p w14:paraId="08B14973" w14:textId="77777777" w:rsidR="00E25436" w:rsidRPr="00E25436" w:rsidRDefault="00E25436" w:rsidP="00E25436">
      <w:pPr>
        <w:spacing w:after="0" w:line="240" w:lineRule="auto"/>
        <w:ind w:firstLine="720"/>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План фрагмента экскурсии</w:t>
      </w:r>
    </w:p>
    <w:p w14:paraId="145B73A8" w14:textId="77777777" w:rsidR="00E25436" w:rsidRPr="00E25436" w:rsidRDefault="00E25436" w:rsidP="00E25436">
      <w:pPr>
        <w:spacing w:after="0" w:line="240" w:lineRule="auto"/>
        <w:ind w:firstLine="720"/>
        <w:jc w:val="center"/>
        <w:rPr>
          <w:rFonts w:ascii="Times New Roman" w:eastAsia="Calibri" w:hAnsi="Times New Roman" w:cs="Times New Roman"/>
          <w:b/>
          <w:sz w:val="28"/>
          <w:szCs w:val="28"/>
        </w:rPr>
      </w:pPr>
      <w:r w:rsidRPr="00E25436">
        <w:rPr>
          <w:rFonts w:ascii="Times New Roman" w:eastAsia="Calibri" w:hAnsi="Times New Roman" w:cs="Times New Roman"/>
          <w:b/>
          <w:sz w:val="28"/>
          <w:szCs w:val="28"/>
        </w:rPr>
        <w:t>«__________________»</w:t>
      </w:r>
    </w:p>
    <w:p w14:paraId="1370B453" w14:textId="77777777" w:rsidR="00E25436" w:rsidRPr="00E25436" w:rsidRDefault="00E25436" w:rsidP="00E25436">
      <w:pPr>
        <w:spacing w:after="0" w:line="240" w:lineRule="auto"/>
        <w:ind w:firstLine="720"/>
        <w:jc w:val="center"/>
        <w:rPr>
          <w:rFonts w:ascii="Times New Roman" w:eastAsia="Calibri" w:hAnsi="Times New Roman" w:cs="Times New Roman"/>
          <w:b/>
          <w:sz w:val="28"/>
          <w:szCs w:val="28"/>
        </w:rPr>
      </w:pPr>
    </w:p>
    <w:p w14:paraId="65C281C8"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Тема экскурсии</w:t>
      </w:r>
      <w:r w:rsidRPr="00E25436">
        <w:rPr>
          <w:rFonts w:ascii="Times New Roman" w:eastAsia="Calibri" w:hAnsi="Times New Roman" w:cs="Times New Roman"/>
          <w:b/>
          <w:sz w:val="28"/>
          <w:szCs w:val="28"/>
          <w:vertAlign w:val="superscript"/>
        </w:rPr>
        <w:footnoteReference w:id="5"/>
      </w:r>
      <w:r w:rsidRPr="00E25436">
        <w:rPr>
          <w:rFonts w:ascii="Times New Roman" w:eastAsia="Calibri" w:hAnsi="Times New Roman" w:cs="Times New Roman"/>
          <w:b/>
          <w:sz w:val="28"/>
          <w:szCs w:val="28"/>
        </w:rPr>
        <w:t>:</w:t>
      </w:r>
    </w:p>
    <w:p w14:paraId="71F9C73F"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Тема фрагмента экскурсии</w:t>
      </w:r>
      <w:r w:rsidRPr="00E25436">
        <w:rPr>
          <w:rFonts w:ascii="Times New Roman" w:eastAsia="Calibri" w:hAnsi="Times New Roman" w:cs="Times New Roman"/>
          <w:b/>
          <w:sz w:val="28"/>
          <w:szCs w:val="28"/>
          <w:vertAlign w:val="superscript"/>
        </w:rPr>
        <w:footnoteReference w:id="6"/>
      </w:r>
      <w:r w:rsidRPr="00E25436">
        <w:rPr>
          <w:rFonts w:ascii="Times New Roman" w:eastAsia="Calibri" w:hAnsi="Times New Roman" w:cs="Times New Roman"/>
          <w:b/>
          <w:sz w:val="28"/>
          <w:szCs w:val="28"/>
        </w:rPr>
        <w:t>:</w:t>
      </w:r>
    </w:p>
    <w:p w14:paraId="165DA3D1"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 xml:space="preserve">Автор-разработчик (ФИО): </w:t>
      </w:r>
    </w:p>
    <w:p w14:paraId="21623A02"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Продолжительность фрагмента экскурсии (мин.):</w:t>
      </w:r>
    </w:p>
    <w:p w14:paraId="5058113A"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Целевая аудитория:</w:t>
      </w:r>
    </w:p>
    <w:p w14:paraId="5D99C83E"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p>
    <w:p w14:paraId="6FA3DB1F"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 xml:space="preserve">Цель фрагмента экскурсии – </w:t>
      </w:r>
    </w:p>
    <w:p w14:paraId="7C1A23FA"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p>
    <w:p w14:paraId="11E3276F"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Задачи фрагмента экскурсии:</w:t>
      </w:r>
    </w:p>
    <w:p w14:paraId="526C794E"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1.</w:t>
      </w:r>
    </w:p>
    <w:p w14:paraId="26769714"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2.</w:t>
      </w:r>
    </w:p>
    <w:p w14:paraId="2E8EA9C4"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lang w:val="en-US"/>
        </w:rPr>
        <w:t>n</w:t>
      </w:r>
    </w:p>
    <w:p w14:paraId="32139354"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p>
    <w:p w14:paraId="3407D02A"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Краткое содержание фрагмента экскурсии (этапы):</w:t>
      </w:r>
    </w:p>
    <w:p w14:paraId="2AC99C26"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1) Введение</w:t>
      </w:r>
    </w:p>
    <w:p w14:paraId="13781CD3"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p>
    <w:p w14:paraId="01F674EB"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2) Основная часть</w:t>
      </w:r>
    </w:p>
    <w:p w14:paraId="66EFF991"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p>
    <w:p w14:paraId="1F46113D" w14:textId="77777777" w:rsidR="00E25436" w:rsidRPr="00E25436" w:rsidRDefault="00E25436" w:rsidP="00E25436">
      <w:pPr>
        <w:spacing w:after="0" w:line="240" w:lineRule="auto"/>
        <w:ind w:firstLine="720"/>
        <w:jc w:val="both"/>
        <w:rPr>
          <w:rFonts w:ascii="Times New Roman" w:eastAsia="Calibri" w:hAnsi="Times New Roman" w:cs="Times New Roman"/>
          <w:sz w:val="28"/>
          <w:szCs w:val="28"/>
        </w:rPr>
      </w:pPr>
      <w:r w:rsidRPr="00E25436">
        <w:rPr>
          <w:rFonts w:ascii="Times New Roman" w:eastAsia="Calibri" w:hAnsi="Times New Roman" w:cs="Times New Roman"/>
          <w:sz w:val="28"/>
          <w:szCs w:val="28"/>
        </w:rPr>
        <w:t>3) Заключение</w:t>
      </w:r>
    </w:p>
    <w:p w14:paraId="5E10084E"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p>
    <w:p w14:paraId="281B8C8D"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r w:rsidRPr="00E25436">
        <w:rPr>
          <w:rFonts w:ascii="Times New Roman" w:eastAsia="Calibri" w:hAnsi="Times New Roman" w:cs="Times New Roman"/>
          <w:b/>
          <w:sz w:val="28"/>
          <w:szCs w:val="28"/>
        </w:rPr>
        <w:t>Используемые формы и методы проведения фрагмента экскурсии:</w:t>
      </w:r>
    </w:p>
    <w:p w14:paraId="43EBCC7F" w14:textId="77777777" w:rsidR="00E25436" w:rsidRPr="00E25436" w:rsidRDefault="00E25436" w:rsidP="00E25436">
      <w:pPr>
        <w:spacing w:after="0" w:line="240" w:lineRule="auto"/>
        <w:ind w:firstLine="720"/>
        <w:jc w:val="both"/>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01"/>
        <w:gridCol w:w="5236"/>
        <w:gridCol w:w="1382"/>
      </w:tblGrid>
      <w:tr w:rsidR="00E25436" w:rsidRPr="00E25436" w14:paraId="1D7A3308" w14:textId="77777777" w:rsidTr="00FD6980">
        <w:trPr>
          <w:jc w:val="center"/>
        </w:trPr>
        <w:tc>
          <w:tcPr>
            <w:tcW w:w="560" w:type="dxa"/>
            <w:shd w:val="clear" w:color="auto" w:fill="auto"/>
            <w:vAlign w:val="center"/>
          </w:tcPr>
          <w:p w14:paraId="481104B8" w14:textId="77777777" w:rsidR="00E25436" w:rsidRPr="00E25436" w:rsidRDefault="00E25436" w:rsidP="00E25436">
            <w:pPr>
              <w:spacing w:after="0" w:line="240" w:lineRule="auto"/>
              <w:jc w:val="center"/>
              <w:rPr>
                <w:rFonts w:ascii="Times New Roman" w:eastAsia="Calibri" w:hAnsi="Times New Roman" w:cs="Times New Roman"/>
                <w:b/>
                <w:sz w:val="24"/>
                <w:szCs w:val="24"/>
              </w:rPr>
            </w:pPr>
            <w:r w:rsidRPr="00E25436">
              <w:rPr>
                <w:rFonts w:ascii="Times New Roman" w:eastAsia="Calibri" w:hAnsi="Times New Roman" w:cs="Times New Roman"/>
                <w:b/>
                <w:sz w:val="24"/>
                <w:szCs w:val="24"/>
              </w:rPr>
              <w:t>№ п/п</w:t>
            </w:r>
          </w:p>
        </w:tc>
        <w:tc>
          <w:tcPr>
            <w:tcW w:w="3101" w:type="dxa"/>
            <w:shd w:val="clear" w:color="auto" w:fill="auto"/>
            <w:vAlign w:val="center"/>
          </w:tcPr>
          <w:p w14:paraId="4FEEE5DA" w14:textId="77777777" w:rsidR="00E25436" w:rsidRPr="00E25436" w:rsidRDefault="00E25436" w:rsidP="00E25436">
            <w:pPr>
              <w:spacing w:after="0" w:line="240" w:lineRule="auto"/>
              <w:jc w:val="center"/>
              <w:rPr>
                <w:rFonts w:ascii="Times New Roman" w:eastAsia="Calibri" w:hAnsi="Times New Roman" w:cs="Times New Roman"/>
                <w:b/>
                <w:sz w:val="24"/>
                <w:szCs w:val="24"/>
              </w:rPr>
            </w:pPr>
            <w:r w:rsidRPr="00E25436">
              <w:rPr>
                <w:rFonts w:ascii="Times New Roman" w:eastAsia="Calibri" w:hAnsi="Times New Roman" w:cs="Times New Roman"/>
                <w:b/>
                <w:sz w:val="24"/>
                <w:szCs w:val="24"/>
              </w:rPr>
              <w:t>Объект показа</w:t>
            </w:r>
          </w:p>
        </w:tc>
        <w:tc>
          <w:tcPr>
            <w:tcW w:w="5236" w:type="dxa"/>
            <w:shd w:val="clear" w:color="auto" w:fill="auto"/>
            <w:vAlign w:val="center"/>
          </w:tcPr>
          <w:p w14:paraId="1AF4C253" w14:textId="77777777" w:rsidR="00E25436" w:rsidRPr="00E25436" w:rsidRDefault="00E25436" w:rsidP="00E25436">
            <w:pPr>
              <w:spacing w:after="0" w:line="240" w:lineRule="auto"/>
              <w:jc w:val="center"/>
              <w:rPr>
                <w:rFonts w:ascii="Times New Roman" w:eastAsia="Calibri" w:hAnsi="Times New Roman" w:cs="Times New Roman"/>
                <w:b/>
                <w:sz w:val="24"/>
                <w:szCs w:val="24"/>
              </w:rPr>
            </w:pPr>
            <w:r w:rsidRPr="00E25436">
              <w:rPr>
                <w:rFonts w:ascii="Times New Roman" w:eastAsia="Calibri" w:hAnsi="Times New Roman" w:cs="Times New Roman"/>
                <w:b/>
                <w:sz w:val="24"/>
                <w:szCs w:val="24"/>
              </w:rPr>
              <w:t>Методические</w:t>
            </w:r>
          </w:p>
          <w:p w14:paraId="3ACFB3BC" w14:textId="77777777" w:rsidR="00E25436" w:rsidRPr="00E25436" w:rsidRDefault="00E25436" w:rsidP="00E25436">
            <w:pPr>
              <w:spacing w:after="0" w:line="240" w:lineRule="auto"/>
              <w:jc w:val="center"/>
              <w:rPr>
                <w:rFonts w:ascii="Times New Roman" w:eastAsia="Calibri" w:hAnsi="Times New Roman" w:cs="Times New Roman"/>
                <w:b/>
                <w:sz w:val="24"/>
                <w:szCs w:val="24"/>
              </w:rPr>
            </w:pPr>
            <w:r w:rsidRPr="00E25436">
              <w:rPr>
                <w:rFonts w:ascii="Times New Roman" w:eastAsia="Calibri" w:hAnsi="Times New Roman" w:cs="Times New Roman"/>
                <w:b/>
                <w:sz w:val="24"/>
                <w:szCs w:val="24"/>
              </w:rPr>
              <w:t>указания</w:t>
            </w:r>
          </w:p>
        </w:tc>
        <w:tc>
          <w:tcPr>
            <w:tcW w:w="1382" w:type="dxa"/>
            <w:shd w:val="clear" w:color="auto" w:fill="auto"/>
            <w:vAlign w:val="center"/>
          </w:tcPr>
          <w:p w14:paraId="4D2EF502" w14:textId="77777777" w:rsidR="00E25436" w:rsidRPr="00E25436" w:rsidRDefault="00E25436" w:rsidP="00E25436">
            <w:pPr>
              <w:spacing w:after="0" w:line="240" w:lineRule="auto"/>
              <w:jc w:val="center"/>
              <w:rPr>
                <w:rFonts w:ascii="Times New Roman" w:eastAsia="Calibri" w:hAnsi="Times New Roman" w:cs="Times New Roman"/>
                <w:b/>
                <w:sz w:val="24"/>
                <w:szCs w:val="24"/>
              </w:rPr>
            </w:pPr>
            <w:r w:rsidRPr="00E25436">
              <w:rPr>
                <w:rFonts w:ascii="Times New Roman" w:eastAsia="Calibri" w:hAnsi="Times New Roman" w:cs="Times New Roman"/>
                <w:b/>
                <w:sz w:val="24"/>
                <w:szCs w:val="24"/>
              </w:rPr>
              <w:t>Продолжительность осмотра (мин)</w:t>
            </w:r>
          </w:p>
        </w:tc>
      </w:tr>
      <w:tr w:rsidR="00E25436" w:rsidRPr="00E25436" w14:paraId="33BCC295" w14:textId="77777777" w:rsidTr="00FD6980">
        <w:trPr>
          <w:trHeight w:val="397"/>
          <w:jc w:val="center"/>
        </w:trPr>
        <w:tc>
          <w:tcPr>
            <w:tcW w:w="560" w:type="dxa"/>
            <w:shd w:val="clear" w:color="auto" w:fill="auto"/>
          </w:tcPr>
          <w:p w14:paraId="7404838F" w14:textId="77777777" w:rsidR="00E25436" w:rsidRPr="00E25436" w:rsidRDefault="00E25436" w:rsidP="00E25436">
            <w:pPr>
              <w:spacing w:after="0" w:line="240" w:lineRule="auto"/>
              <w:jc w:val="both"/>
              <w:rPr>
                <w:rFonts w:ascii="Times New Roman" w:eastAsia="Calibri" w:hAnsi="Times New Roman" w:cs="Times New Roman"/>
                <w:b/>
                <w:sz w:val="24"/>
                <w:szCs w:val="24"/>
              </w:rPr>
            </w:pPr>
            <w:r w:rsidRPr="00E25436">
              <w:rPr>
                <w:rFonts w:ascii="Times New Roman" w:eastAsia="Calibri" w:hAnsi="Times New Roman" w:cs="Times New Roman"/>
                <w:b/>
                <w:sz w:val="24"/>
                <w:szCs w:val="24"/>
              </w:rPr>
              <w:t>1</w:t>
            </w:r>
          </w:p>
        </w:tc>
        <w:tc>
          <w:tcPr>
            <w:tcW w:w="3101" w:type="dxa"/>
            <w:shd w:val="clear" w:color="auto" w:fill="auto"/>
          </w:tcPr>
          <w:p w14:paraId="6C37F3FE"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5236" w:type="dxa"/>
            <w:shd w:val="clear" w:color="auto" w:fill="auto"/>
          </w:tcPr>
          <w:p w14:paraId="3998389B"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1382" w:type="dxa"/>
            <w:shd w:val="clear" w:color="auto" w:fill="auto"/>
          </w:tcPr>
          <w:p w14:paraId="1FC06A5A"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r>
      <w:tr w:rsidR="00E25436" w:rsidRPr="00E25436" w14:paraId="0B487441" w14:textId="77777777" w:rsidTr="00FD6980">
        <w:trPr>
          <w:trHeight w:val="397"/>
          <w:jc w:val="center"/>
        </w:trPr>
        <w:tc>
          <w:tcPr>
            <w:tcW w:w="560" w:type="dxa"/>
            <w:shd w:val="clear" w:color="auto" w:fill="auto"/>
          </w:tcPr>
          <w:p w14:paraId="6B819755" w14:textId="77777777" w:rsidR="00E25436" w:rsidRPr="00E25436" w:rsidRDefault="00E25436" w:rsidP="00E25436">
            <w:pPr>
              <w:spacing w:after="0" w:line="240" w:lineRule="auto"/>
              <w:jc w:val="both"/>
              <w:rPr>
                <w:rFonts w:ascii="Times New Roman" w:eastAsia="Calibri" w:hAnsi="Times New Roman" w:cs="Times New Roman"/>
                <w:b/>
                <w:sz w:val="24"/>
                <w:szCs w:val="24"/>
              </w:rPr>
            </w:pPr>
            <w:r w:rsidRPr="00E25436">
              <w:rPr>
                <w:rFonts w:ascii="Times New Roman" w:eastAsia="Calibri" w:hAnsi="Times New Roman" w:cs="Times New Roman"/>
                <w:b/>
                <w:sz w:val="24"/>
                <w:szCs w:val="24"/>
              </w:rPr>
              <w:t>2</w:t>
            </w:r>
          </w:p>
        </w:tc>
        <w:tc>
          <w:tcPr>
            <w:tcW w:w="3101" w:type="dxa"/>
            <w:shd w:val="clear" w:color="auto" w:fill="auto"/>
          </w:tcPr>
          <w:p w14:paraId="65978379"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5236" w:type="dxa"/>
            <w:shd w:val="clear" w:color="auto" w:fill="auto"/>
          </w:tcPr>
          <w:p w14:paraId="009BB2DF"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1382" w:type="dxa"/>
            <w:shd w:val="clear" w:color="auto" w:fill="auto"/>
          </w:tcPr>
          <w:p w14:paraId="7029B66D"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r>
      <w:tr w:rsidR="00E25436" w:rsidRPr="00E25436" w14:paraId="59248134" w14:textId="77777777" w:rsidTr="00FD6980">
        <w:trPr>
          <w:trHeight w:val="397"/>
          <w:jc w:val="center"/>
        </w:trPr>
        <w:tc>
          <w:tcPr>
            <w:tcW w:w="560" w:type="dxa"/>
            <w:shd w:val="clear" w:color="auto" w:fill="auto"/>
          </w:tcPr>
          <w:p w14:paraId="75A09BFB" w14:textId="77777777" w:rsidR="00E25436" w:rsidRPr="00E25436" w:rsidRDefault="00E25436" w:rsidP="00E25436">
            <w:pPr>
              <w:spacing w:after="0" w:line="240" w:lineRule="auto"/>
              <w:jc w:val="both"/>
              <w:rPr>
                <w:rFonts w:ascii="Times New Roman" w:eastAsia="Calibri" w:hAnsi="Times New Roman" w:cs="Times New Roman"/>
                <w:b/>
                <w:sz w:val="24"/>
                <w:szCs w:val="24"/>
              </w:rPr>
            </w:pPr>
            <w:r w:rsidRPr="00E25436">
              <w:rPr>
                <w:rFonts w:ascii="Times New Roman" w:eastAsia="Calibri" w:hAnsi="Times New Roman" w:cs="Times New Roman"/>
                <w:b/>
                <w:sz w:val="24"/>
                <w:szCs w:val="24"/>
                <w:lang w:val="en-US"/>
              </w:rPr>
              <w:t>n</w:t>
            </w:r>
          </w:p>
        </w:tc>
        <w:tc>
          <w:tcPr>
            <w:tcW w:w="3101" w:type="dxa"/>
            <w:shd w:val="clear" w:color="auto" w:fill="auto"/>
          </w:tcPr>
          <w:p w14:paraId="2D8CD921"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5236" w:type="dxa"/>
            <w:shd w:val="clear" w:color="auto" w:fill="auto"/>
          </w:tcPr>
          <w:p w14:paraId="0F72A507"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c>
          <w:tcPr>
            <w:tcW w:w="1382" w:type="dxa"/>
            <w:shd w:val="clear" w:color="auto" w:fill="auto"/>
          </w:tcPr>
          <w:p w14:paraId="3C31AF72" w14:textId="77777777" w:rsidR="00E25436" w:rsidRPr="00E25436" w:rsidRDefault="00E25436" w:rsidP="00E25436">
            <w:pPr>
              <w:spacing w:after="0" w:line="240" w:lineRule="auto"/>
              <w:jc w:val="both"/>
              <w:rPr>
                <w:rFonts w:ascii="Times New Roman" w:eastAsia="Calibri" w:hAnsi="Times New Roman" w:cs="Times New Roman"/>
                <w:b/>
                <w:sz w:val="24"/>
                <w:szCs w:val="24"/>
              </w:rPr>
            </w:pPr>
          </w:p>
        </w:tc>
      </w:tr>
    </w:tbl>
    <w:p w14:paraId="05CE3A63" w14:textId="77777777" w:rsidR="00A45C13" w:rsidRDefault="00A45C13" w:rsidP="00E25436">
      <w:pPr>
        <w:pStyle w:val="-2"/>
        <w:rPr>
          <w:rFonts w:ascii="Times New Roman" w:hAnsi="Times New Roman"/>
          <w:i/>
          <w:iCs/>
          <w:szCs w:val="28"/>
          <w:lang w:eastAsia="ru-RU"/>
        </w:rPr>
      </w:pPr>
    </w:p>
    <w:sectPr w:rsidR="00A45C13" w:rsidSect="00D00582">
      <w:footerReference w:type="default" r:id="rId14"/>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41AD6" w14:textId="77777777" w:rsidR="00AF3402" w:rsidRDefault="00AF3402" w:rsidP="00970F49">
      <w:pPr>
        <w:spacing w:after="0" w:line="240" w:lineRule="auto"/>
      </w:pPr>
      <w:r>
        <w:separator/>
      </w:r>
    </w:p>
  </w:endnote>
  <w:endnote w:type="continuationSeparator" w:id="0">
    <w:p w14:paraId="73EB0DF3" w14:textId="77777777" w:rsidR="00AF3402" w:rsidRDefault="00AF3402"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503111"/>
      <w:docPartObj>
        <w:docPartGallery w:val="Page Numbers (Bottom of Page)"/>
        <w:docPartUnique/>
      </w:docPartObj>
    </w:sdtPr>
    <w:sdtEndPr>
      <w:rPr>
        <w:rFonts w:ascii="Times New Roman" w:hAnsi="Times New Roman" w:cs="Times New Roman"/>
      </w:rPr>
    </w:sdtEndPr>
    <w:sdtContent>
      <w:p w14:paraId="74516D67" w14:textId="25C997C0" w:rsidR="00FD6980" w:rsidRPr="00A4187F" w:rsidRDefault="00FD6980">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335E6F">
          <w:rPr>
            <w:rFonts w:ascii="Times New Roman" w:hAnsi="Times New Roman" w:cs="Times New Roman"/>
            <w:noProof/>
          </w:rPr>
          <w:t>2</w:t>
        </w:r>
        <w:r w:rsidRPr="00A4187F">
          <w:rPr>
            <w:rFonts w:ascii="Times New Roman" w:hAnsi="Times New Roman" w:cs="Times New Roman"/>
          </w:rPr>
          <w:fldChar w:fldCharType="end"/>
        </w:r>
      </w:p>
    </w:sdtContent>
  </w:sdt>
  <w:p w14:paraId="4954A654" w14:textId="77777777" w:rsidR="00FD6980" w:rsidRDefault="00FD69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3FC27" w14:textId="77777777" w:rsidR="00AF3402" w:rsidRDefault="00AF3402" w:rsidP="00970F49">
      <w:pPr>
        <w:spacing w:after="0" w:line="240" w:lineRule="auto"/>
      </w:pPr>
      <w:r>
        <w:separator/>
      </w:r>
    </w:p>
  </w:footnote>
  <w:footnote w:type="continuationSeparator" w:id="0">
    <w:p w14:paraId="154E55B7" w14:textId="77777777" w:rsidR="00AF3402" w:rsidRDefault="00AF3402" w:rsidP="00970F49">
      <w:pPr>
        <w:spacing w:after="0" w:line="240" w:lineRule="auto"/>
      </w:pPr>
      <w:r>
        <w:continuationSeparator/>
      </w:r>
    </w:p>
  </w:footnote>
  <w:footnote w:id="1">
    <w:p w14:paraId="3DCBA16C" w14:textId="77777777" w:rsidR="00FD6980" w:rsidRDefault="00FD6980" w:rsidP="00B23921">
      <w:pPr>
        <w:pBdr>
          <w:top w:val="nil"/>
          <w:left w:val="nil"/>
          <w:bottom w:val="nil"/>
          <w:right w:val="nil"/>
          <w:between w:val="nil"/>
        </w:pBdr>
        <w:spacing w:after="0" w:line="240" w:lineRule="auto"/>
        <w:jc w:val="both"/>
        <w:rPr>
          <w:rFonts w:ascii="Times New Roman" w:eastAsia="Times New Roman" w:hAnsi="Times New Roman"/>
          <w:i/>
          <w:color w:val="000000"/>
          <w:sz w:val="18"/>
          <w:szCs w:val="18"/>
        </w:rPr>
      </w:pPr>
      <w:r>
        <w:rPr>
          <w:vertAlign w:val="superscript"/>
        </w:rPr>
        <w:footnoteRef/>
      </w:r>
      <w:r>
        <w:rPr>
          <w:rFonts w:ascii="Times New Roman" w:eastAsia="Times New Roman" w:hAnsi="Times New Roman"/>
          <w:i/>
          <w:color w:val="000000"/>
          <w:sz w:val="18"/>
          <w:szCs w:val="18"/>
        </w:rPr>
        <w:t xml:space="preserve"> Указывается суммарное время на выполнение всех модулей КЗ одним конкурсантом.</w:t>
      </w:r>
    </w:p>
  </w:footnote>
  <w:footnote w:id="2">
    <w:p w14:paraId="391C5981" w14:textId="77777777" w:rsidR="00FD6980" w:rsidRDefault="00FD6980" w:rsidP="00B23921">
      <w:pPr>
        <w:pStyle w:val="af4"/>
      </w:pPr>
      <w:r>
        <w:rPr>
          <w:rStyle w:val="af6"/>
        </w:rPr>
        <w:footnoteRef/>
      </w:r>
      <w:r>
        <w:t xml:space="preserve"> </w:t>
      </w:r>
      <w:r w:rsidRPr="001F23CB">
        <w:t xml:space="preserve">Можно использовать </w:t>
      </w:r>
      <w:r>
        <w:t xml:space="preserve">типовые </w:t>
      </w:r>
      <w:r w:rsidRPr="001F23CB">
        <w:t>примеры</w:t>
      </w:r>
      <w:r>
        <w:t xml:space="preserve"> из профессиональной деятельности</w:t>
      </w:r>
    </w:p>
  </w:footnote>
  <w:footnote w:id="3">
    <w:p w14:paraId="310C4F32" w14:textId="77777777" w:rsidR="00FD6980" w:rsidRDefault="00FD6980"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 w:id="4">
    <w:p w14:paraId="334E0471" w14:textId="77777777" w:rsidR="00FD6980" w:rsidRPr="00B0272E" w:rsidRDefault="00FD6980" w:rsidP="00E25436">
      <w:pPr>
        <w:pStyle w:val="af4"/>
      </w:pPr>
      <w:r>
        <w:rPr>
          <w:rStyle w:val="af6"/>
        </w:rPr>
        <w:footnoteRef/>
      </w:r>
      <w:r>
        <w:t xml:space="preserve"> </w:t>
      </w:r>
      <w:r w:rsidRPr="00B0272E">
        <w:rPr>
          <w:highlight w:val="magenta"/>
        </w:rPr>
        <w:t>Данный абзац не удалять</w:t>
      </w:r>
    </w:p>
  </w:footnote>
  <w:footnote w:id="5">
    <w:p w14:paraId="530D2C08" w14:textId="77777777" w:rsidR="00FD6980" w:rsidRDefault="00FD6980" w:rsidP="00E25436">
      <w:pPr>
        <w:pStyle w:val="af4"/>
      </w:pPr>
      <w:r>
        <w:rPr>
          <w:rStyle w:val="af6"/>
        </w:rPr>
        <w:footnoteRef/>
      </w:r>
      <w:r>
        <w:t xml:space="preserve"> </w:t>
      </w:r>
      <w:r w:rsidRPr="005A50AA">
        <w:rPr>
          <w:highlight w:val="yellow"/>
        </w:rPr>
        <w:t xml:space="preserve">Является заданной </w:t>
      </w:r>
    </w:p>
  </w:footnote>
  <w:footnote w:id="6">
    <w:p w14:paraId="3B5F0599" w14:textId="77777777" w:rsidR="00FD6980" w:rsidRDefault="00FD6980" w:rsidP="00E25436">
      <w:pPr>
        <w:pStyle w:val="af4"/>
      </w:pPr>
      <w:r>
        <w:rPr>
          <w:rStyle w:val="af6"/>
        </w:rPr>
        <w:footnoteRef/>
      </w:r>
      <w:r>
        <w:t xml:space="preserve"> </w:t>
      </w:r>
      <w:r>
        <w:rPr>
          <w:highlight w:val="yellow"/>
        </w:rPr>
        <w:t xml:space="preserve">Является </w:t>
      </w:r>
      <w:proofErr w:type="spellStart"/>
      <w:r>
        <w:rPr>
          <w:highlight w:val="yellow"/>
        </w:rPr>
        <w:t>подтемой</w:t>
      </w:r>
      <w:proofErr w:type="spellEnd"/>
      <w:r>
        <w:rPr>
          <w:highlight w:val="yellow"/>
        </w:rPr>
        <w:t xml:space="preserve"> в рамках заданной темы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E6B19"/>
    <w:multiLevelType w:val="hybridMultilevel"/>
    <w:tmpl w:val="8EF0146A"/>
    <w:lvl w:ilvl="0" w:tplc="600298D2">
      <w:start w:val="1"/>
      <w:numFmt w:val="decimal"/>
      <w:lvlText w:val="%1."/>
      <w:lvlJc w:val="left"/>
      <w:pPr>
        <w:tabs>
          <w:tab w:val="num" w:pos="0"/>
        </w:tabs>
      </w:pPr>
      <w:rPr>
        <w:rFonts w:cs="Times New Roman" w:hint="default"/>
      </w:rPr>
    </w:lvl>
    <w:lvl w:ilvl="1" w:tplc="F106F27E">
      <w:start w:val="1"/>
      <w:numFmt w:val="bullet"/>
      <w:lvlText w:val=""/>
      <w:lvlJc w:val="left"/>
      <w:pPr>
        <w:tabs>
          <w:tab w:val="num" w:pos="0"/>
        </w:tabs>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4F2CE3"/>
    <w:multiLevelType w:val="hybridMultilevel"/>
    <w:tmpl w:val="98C65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93F4D32"/>
    <w:multiLevelType w:val="hybridMultilevel"/>
    <w:tmpl w:val="99D87208"/>
    <w:lvl w:ilvl="0" w:tplc="0EBE1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CB4544"/>
    <w:multiLevelType w:val="hybridMultilevel"/>
    <w:tmpl w:val="029EB1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0" w15:restartNumberingAfterBreak="0">
    <w:nsid w:val="5A85731A"/>
    <w:multiLevelType w:val="hybridMultilevel"/>
    <w:tmpl w:val="042A36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8"/>
  </w:num>
  <w:num w:numId="4">
    <w:abstractNumId w:val="3"/>
  </w:num>
  <w:num w:numId="5">
    <w:abstractNumId w:val="1"/>
  </w:num>
  <w:num w:numId="6">
    <w:abstractNumId w:val="12"/>
  </w:num>
  <w:num w:numId="7">
    <w:abstractNumId w:val="4"/>
  </w:num>
  <w:num w:numId="8">
    <w:abstractNumId w:val="7"/>
  </w:num>
  <w:num w:numId="9">
    <w:abstractNumId w:val="22"/>
  </w:num>
  <w:num w:numId="10">
    <w:abstractNumId w:val="9"/>
  </w:num>
  <w:num w:numId="11">
    <w:abstractNumId w:val="5"/>
  </w:num>
  <w:num w:numId="12">
    <w:abstractNumId w:val="13"/>
  </w:num>
  <w:num w:numId="13">
    <w:abstractNumId w:val="25"/>
  </w:num>
  <w:num w:numId="14">
    <w:abstractNumId w:val="14"/>
  </w:num>
  <w:num w:numId="15">
    <w:abstractNumId w:val="23"/>
  </w:num>
  <w:num w:numId="16">
    <w:abstractNumId w:val="26"/>
  </w:num>
  <w:num w:numId="17">
    <w:abstractNumId w:val="24"/>
  </w:num>
  <w:num w:numId="18">
    <w:abstractNumId w:val="21"/>
  </w:num>
  <w:num w:numId="19">
    <w:abstractNumId w:val="16"/>
  </w:num>
  <w:num w:numId="20">
    <w:abstractNumId w:val="19"/>
  </w:num>
  <w:num w:numId="21">
    <w:abstractNumId w:val="15"/>
  </w:num>
  <w:num w:numId="22">
    <w:abstractNumId w:val="6"/>
  </w:num>
  <w:num w:numId="23">
    <w:abstractNumId w:val="20"/>
  </w:num>
  <w:num w:numId="24">
    <w:abstractNumId w:val="0"/>
  </w:num>
  <w:num w:numId="25">
    <w:abstractNumId w:val="10"/>
  </w:num>
  <w:num w:numId="26">
    <w:abstractNumId w:val="2"/>
  </w:num>
  <w:num w:numId="2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A5B4A"/>
    <w:rsid w:val="000B3397"/>
    <w:rsid w:val="000B55A2"/>
    <w:rsid w:val="000C2FBF"/>
    <w:rsid w:val="000D258B"/>
    <w:rsid w:val="000D43CC"/>
    <w:rsid w:val="000D4C46"/>
    <w:rsid w:val="000D74AA"/>
    <w:rsid w:val="000F0FC3"/>
    <w:rsid w:val="00100FE1"/>
    <w:rsid w:val="001011D2"/>
    <w:rsid w:val="001024BE"/>
    <w:rsid w:val="00106738"/>
    <w:rsid w:val="00114D79"/>
    <w:rsid w:val="00127743"/>
    <w:rsid w:val="00137545"/>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242E1"/>
    <w:rsid w:val="00333911"/>
    <w:rsid w:val="00334165"/>
    <w:rsid w:val="00335E6F"/>
    <w:rsid w:val="0034209D"/>
    <w:rsid w:val="003531E7"/>
    <w:rsid w:val="003601A4"/>
    <w:rsid w:val="0037535C"/>
    <w:rsid w:val="003815C7"/>
    <w:rsid w:val="003934F8"/>
    <w:rsid w:val="00397A1B"/>
    <w:rsid w:val="003A21C8"/>
    <w:rsid w:val="003C1D7A"/>
    <w:rsid w:val="003C5F97"/>
    <w:rsid w:val="003D1E51"/>
    <w:rsid w:val="003E0A89"/>
    <w:rsid w:val="004254FE"/>
    <w:rsid w:val="00436FFC"/>
    <w:rsid w:val="00437D28"/>
    <w:rsid w:val="0044354A"/>
    <w:rsid w:val="00454353"/>
    <w:rsid w:val="00461AC6"/>
    <w:rsid w:val="0047429B"/>
    <w:rsid w:val="004853C2"/>
    <w:rsid w:val="004904C5"/>
    <w:rsid w:val="004917C4"/>
    <w:rsid w:val="004A07A5"/>
    <w:rsid w:val="004A58BF"/>
    <w:rsid w:val="004B692B"/>
    <w:rsid w:val="004C3CAF"/>
    <w:rsid w:val="004C703E"/>
    <w:rsid w:val="004D03AD"/>
    <w:rsid w:val="004D096E"/>
    <w:rsid w:val="004E785E"/>
    <w:rsid w:val="004E7905"/>
    <w:rsid w:val="005055FF"/>
    <w:rsid w:val="00510059"/>
    <w:rsid w:val="00554CBB"/>
    <w:rsid w:val="005560AC"/>
    <w:rsid w:val="00557CC0"/>
    <w:rsid w:val="0056194A"/>
    <w:rsid w:val="00565B7C"/>
    <w:rsid w:val="00584DFF"/>
    <w:rsid w:val="005A1625"/>
    <w:rsid w:val="005A203B"/>
    <w:rsid w:val="005B05D5"/>
    <w:rsid w:val="005B0DEC"/>
    <w:rsid w:val="005B66FC"/>
    <w:rsid w:val="005C6A23"/>
    <w:rsid w:val="005E30DC"/>
    <w:rsid w:val="00605DD7"/>
    <w:rsid w:val="0060658F"/>
    <w:rsid w:val="00613219"/>
    <w:rsid w:val="006159C7"/>
    <w:rsid w:val="0062789A"/>
    <w:rsid w:val="0063396F"/>
    <w:rsid w:val="00640E46"/>
    <w:rsid w:val="0064179C"/>
    <w:rsid w:val="00643A8A"/>
    <w:rsid w:val="0064491A"/>
    <w:rsid w:val="00652CB3"/>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03EF"/>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B4BFC"/>
    <w:rsid w:val="009D04EE"/>
    <w:rsid w:val="009E37D3"/>
    <w:rsid w:val="009E52E7"/>
    <w:rsid w:val="009E5BD9"/>
    <w:rsid w:val="009F57C0"/>
    <w:rsid w:val="00A0510D"/>
    <w:rsid w:val="00A1091B"/>
    <w:rsid w:val="00A11569"/>
    <w:rsid w:val="00A204BB"/>
    <w:rsid w:val="00A20A67"/>
    <w:rsid w:val="00A27EE4"/>
    <w:rsid w:val="00A36EE2"/>
    <w:rsid w:val="00A4187F"/>
    <w:rsid w:val="00A45C13"/>
    <w:rsid w:val="00A57976"/>
    <w:rsid w:val="00A636B8"/>
    <w:rsid w:val="00A8496D"/>
    <w:rsid w:val="00A85D42"/>
    <w:rsid w:val="00A87627"/>
    <w:rsid w:val="00A91D4B"/>
    <w:rsid w:val="00A962D4"/>
    <w:rsid w:val="00A9790B"/>
    <w:rsid w:val="00AA2B8A"/>
    <w:rsid w:val="00AD2200"/>
    <w:rsid w:val="00AE6AB7"/>
    <w:rsid w:val="00AE7A32"/>
    <w:rsid w:val="00AF3402"/>
    <w:rsid w:val="00AF4DF1"/>
    <w:rsid w:val="00B162B5"/>
    <w:rsid w:val="00B236AD"/>
    <w:rsid w:val="00B23921"/>
    <w:rsid w:val="00B30A26"/>
    <w:rsid w:val="00B330F5"/>
    <w:rsid w:val="00B3384D"/>
    <w:rsid w:val="00B37579"/>
    <w:rsid w:val="00B40FFB"/>
    <w:rsid w:val="00B4196F"/>
    <w:rsid w:val="00B45392"/>
    <w:rsid w:val="00B45AA4"/>
    <w:rsid w:val="00B610A2"/>
    <w:rsid w:val="00BA2CF0"/>
    <w:rsid w:val="00BC3813"/>
    <w:rsid w:val="00BC7808"/>
    <w:rsid w:val="00BE099A"/>
    <w:rsid w:val="00C06EBC"/>
    <w:rsid w:val="00C0723F"/>
    <w:rsid w:val="00C121F9"/>
    <w:rsid w:val="00C17B01"/>
    <w:rsid w:val="00C21E3A"/>
    <w:rsid w:val="00C26C83"/>
    <w:rsid w:val="00C31CA1"/>
    <w:rsid w:val="00C52383"/>
    <w:rsid w:val="00C56A9B"/>
    <w:rsid w:val="00C740CF"/>
    <w:rsid w:val="00C8277D"/>
    <w:rsid w:val="00C95538"/>
    <w:rsid w:val="00C96567"/>
    <w:rsid w:val="00C97E44"/>
    <w:rsid w:val="00CA6CCD"/>
    <w:rsid w:val="00CB6CE2"/>
    <w:rsid w:val="00CC50B7"/>
    <w:rsid w:val="00CD66EF"/>
    <w:rsid w:val="00CE2498"/>
    <w:rsid w:val="00CE36B8"/>
    <w:rsid w:val="00CF0DA9"/>
    <w:rsid w:val="00D00582"/>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D5101"/>
    <w:rsid w:val="00DE39D8"/>
    <w:rsid w:val="00DE5614"/>
    <w:rsid w:val="00E0407E"/>
    <w:rsid w:val="00E04FDF"/>
    <w:rsid w:val="00E15F2A"/>
    <w:rsid w:val="00E25436"/>
    <w:rsid w:val="00E279E8"/>
    <w:rsid w:val="00E579D6"/>
    <w:rsid w:val="00E75567"/>
    <w:rsid w:val="00E857D6"/>
    <w:rsid w:val="00EA0163"/>
    <w:rsid w:val="00EA0C3A"/>
    <w:rsid w:val="00EA30C6"/>
    <w:rsid w:val="00EB2779"/>
    <w:rsid w:val="00EB62F9"/>
    <w:rsid w:val="00ED18F9"/>
    <w:rsid w:val="00ED53C9"/>
    <w:rsid w:val="00EE197A"/>
    <w:rsid w:val="00EE7DA3"/>
    <w:rsid w:val="00F1662D"/>
    <w:rsid w:val="00F210BC"/>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 w:val="00FD6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99"/>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numbering" w:customStyle="1" w:styleId="15">
    <w:name w:val="Нет списка1"/>
    <w:next w:val="a4"/>
    <w:uiPriority w:val="99"/>
    <w:semiHidden/>
    <w:unhideWhenUsed/>
    <w:rsid w:val="00A45C13"/>
  </w:style>
  <w:style w:type="character" w:customStyle="1" w:styleId="32">
    <w:name w:val="Неразрешенное упоминание3"/>
    <w:uiPriority w:val="99"/>
    <w:semiHidden/>
    <w:unhideWhenUsed/>
    <w:rsid w:val="00A45C13"/>
    <w:rPr>
      <w:color w:val="605E5C"/>
      <w:shd w:val="clear" w:color="auto" w:fill="E1DFDD"/>
    </w:rPr>
  </w:style>
  <w:style w:type="paragraph" w:customStyle="1" w:styleId="aff8">
    <w:basedOn w:val="a1"/>
    <w:next w:val="aff9"/>
    <w:uiPriority w:val="99"/>
    <w:unhideWhenUsed/>
    <w:rsid w:val="00A45C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Normal (Web)"/>
    <w:basedOn w:val="a1"/>
    <w:uiPriority w:val="99"/>
    <w:semiHidden/>
    <w:unhideWhenUsed/>
    <w:rsid w:val="00A45C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ersonesos-se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hnomi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i.trave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4D56A-8ED0-47A6-A419-BEF12BFBA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13228</Words>
  <Characters>75400</Characters>
  <Application>Microsoft Office Word</Application>
  <DocSecurity>0</DocSecurity>
  <Lines>628</Lines>
  <Paragraphs>176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User1</cp:lastModifiedBy>
  <cp:revision>2</cp:revision>
  <dcterms:created xsi:type="dcterms:W3CDTF">2024-11-22T19:24:00Z</dcterms:created>
  <dcterms:modified xsi:type="dcterms:W3CDTF">2024-11-22T19:24:00Z</dcterms:modified>
</cp:coreProperties>
</file>