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41A932A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7B5ED8">
            <w:rPr>
              <w:rFonts w:ascii="Times New Roman" w:eastAsia="Arial Unicode MS" w:hAnsi="Times New Roman" w:cs="Times New Roman"/>
              <w:sz w:val="40"/>
              <w:szCs w:val="40"/>
            </w:rPr>
            <w:t>Укладка напольных покрытий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15BF08AC" w:rsidR="00D83E4E" w:rsidRDefault="00384EB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6E36E955" w14:textId="736B071C" w:rsidR="00FB3492" w:rsidRDefault="00D37DEA" w:rsidP="007B5ED8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4D3CACF9" w14:textId="77777777" w:rsidR="007B5ED8" w:rsidRPr="007B5ED8" w:rsidRDefault="007B5ED8" w:rsidP="007B5ED8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AAEB73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УНП – укладка напольных покрытий</w:t>
      </w:r>
    </w:p>
    <w:p w14:paraId="2E178B05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СП – своды правил</w:t>
      </w:r>
    </w:p>
    <w:p w14:paraId="583D1C8D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СНиП – строительные нормы и правила</w:t>
      </w:r>
    </w:p>
    <w:p w14:paraId="3B7D2FFB" w14:textId="77777777" w:rsidR="007B5ED8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СанПиН – санитарные правила и нормы</w:t>
      </w:r>
    </w:p>
    <w:p w14:paraId="4CA67318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ЕТКС – единый тарифно-квалификационный справочник</w:t>
      </w:r>
    </w:p>
    <w:p w14:paraId="289A416D" w14:textId="77777777" w:rsidR="007B5ED8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ГОСТ – государственный общесоюзный стандарт</w:t>
      </w:r>
    </w:p>
    <w:p w14:paraId="40CCC70B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ПС – профессиональный стандарт</w:t>
      </w:r>
    </w:p>
    <w:p w14:paraId="0AFCBFAD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ФГОС СПО– федеральный государственный образовательный стандарт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</w: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среднего профессионального образования</w:t>
      </w:r>
    </w:p>
    <w:p w14:paraId="1D51F8B0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ПК – профессиональные компетенции</w:t>
      </w:r>
    </w:p>
    <w:p w14:paraId="6CBE2B30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ОК – общекультурные компетенции</w:t>
      </w:r>
    </w:p>
    <w:p w14:paraId="568BB391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КЗ – конкурсное задание</w:t>
      </w:r>
    </w:p>
    <w:p w14:paraId="4874A781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ИЛ – инфраструктурный лист</w:t>
      </w:r>
    </w:p>
    <w:p w14:paraId="3E4AD3EF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ПЗ – план застройки</w:t>
      </w:r>
    </w:p>
    <w:p w14:paraId="57B14A05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КО – критерии оценки</w:t>
      </w:r>
    </w:p>
    <w:p w14:paraId="4771859F" w14:textId="77777777" w:rsidR="007B5ED8" w:rsidRPr="00E31D12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ГЭ – главный эксперт</w:t>
      </w:r>
    </w:p>
    <w:p w14:paraId="146E832C" w14:textId="4892D306" w:rsidR="007B5ED8" w:rsidRPr="007B5ED8" w:rsidRDefault="007B5ED8" w:rsidP="007B5ED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E31D12">
        <w:rPr>
          <w:rFonts w:ascii="Times New Roman" w:hAnsi="Times New Roman"/>
          <w:bCs/>
          <w:iCs/>
          <w:sz w:val="28"/>
          <w:szCs w:val="28"/>
          <w:lang w:val="ru-RU" w:eastAsia="ru-RU"/>
        </w:rPr>
        <w:t>ТАП – технический администратор площадки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DFB4419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7B5ED8">
        <w:rPr>
          <w:rFonts w:ascii="Times New Roman" w:hAnsi="Times New Roman" w:cs="Times New Roman"/>
          <w:sz w:val="28"/>
          <w:szCs w:val="28"/>
        </w:rPr>
        <w:t>Укладка напольных покрытий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1FD6AC9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6924D8">
        <w:rPr>
          <w:rFonts w:ascii="Times New Roman" w:hAnsi="Times New Roman"/>
          <w:sz w:val="24"/>
        </w:rPr>
        <w:t>УКЛАДКА НАПОЛОЬНЫ ПОКРЫТИЙ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Pr="006924D8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924D8" w:rsidRPr="003732A7" w14:paraId="14B188E8" w14:textId="77777777" w:rsidTr="008C3FDD">
        <w:tc>
          <w:tcPr>
            <w:tcW w:w="330" w:type="pct"/>
            <w:shd w:val="clear" w:color="auto" w:fill="92D050"/>
            <w:vAlign w:val="center"/>
          </w:tcPr>
          <w:p w14:paraId="1410E71E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77F1821" w14:textId="77777777" w:rsidR="006924D8" w:rsidRPr="000244DA" w:rsidRDefault="006924D8" w:rsidP="008C3FDD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11CD869A" w14:textId="77777777" w:rsidR="006924D8" w:rsidRPr="000244DA" w:rsidRDefault="006924D8" w:rsidP="008C3FDD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924D8" w:rsidRPr="003732A7" w14:paraId="2A513BAE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9DDE047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FF2063E" w14:textId="77777777" w:rsidR="006924D8" w:rsidRPr="00700D47" w:rsidRDefault="006924D8" w:rsidP="008C3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Организация работ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2E65B82" w14:textId="77777777" w:rsidR="006924D8" w:rsidRPr="00A61551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6924D8" w:rsidRPr="003732A7" w14:paraId="417E748B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6B578F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60AB827" w14:textId="77777777" w:rsidR="006924D8" w:rsidRPr="00700D47" w:rsidRDefault="006924D8" w:rsidP="008C3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4479AA5" w14:textId="77777777" w:rsidR="006924D8" w:rsidRPr="00700D47" w:rsidRDefault="006924D8" w:rsidP="006924D8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sz w:val="28"/>
                <w:szCs w:val="28"/>
              </w:rPr>
              <w:t>стандарты техники безопасности и норм охраны здоровья, применяемые во время всего периода работы;</w:t>
            </w:r>
          </w:p>
          <w:p w14:paraId="1A0463C4" w14:textId="77777777" w:rsidR="006924D8" w:rsidRPr="00700D47" w:rsidRDefault="006924D8" w:rsidP="006924D8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sz w:val="28"/>
                <w:szCs w:val="28"/>
              </w:rPr>
              <w:lastRenderedPageBreak/>
              <w:t>время, которое затрачивается на каждую операцию и этапы работ;</w:t>
            </w: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574160B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4A82A7C0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B49DC74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B9B0D74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166007A4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подготавливать и поддерживать безопасную, аккуратную и эффективную зону проведения работ;</w:t>
            </w:r>
          </w:p>
          <w:p w14:paraId="7D11D2A6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выбирать и использовать соответствующую индивидуальную защитную одежду для каждого вида работ и СИЗ;</w:t>
            </w:r>
          </w:p>
          <w:p w14:paraId="2FCB33B9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выполнять работы в эргономически правильном положении и предпринимать шаги для предотвращения несчастных случаев и болезней, связанных с выполнением работы;</w:t>
            </w:r>
          </w:p>
          <w:p w14:paraId="218C1F25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планировать работу для максимизации эффективности;</w:t>
            </w:r>
          </w:p>
          <w:p w14:paraId="1793873D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подготавливать и завершать каждое задание в пределах имеющегося времени;</w:t>
            </w:r>
          </w:p>
          <w:p w14:paraId="11B7FCDD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производить уборку места проведения работ после завершения работ;</w:t>
            </w:r>
          </w:p>
          <w:p w14:paraId="5A6C6B9F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выбирать и использовать соответствующие ручные инструменты и оборудование для безопасного проведения каждой работы;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C699B97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18E47CDE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16A5DEC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8A1F329" w14:textId="77777777" w:rsidR="006924D8" w:rsidRPr="00700D47" w:rsidRDefault="006924D8" w:rsidP="008C3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Нормативная и сопроводительная документация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7FA5039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5%</w:t>
            </w:r>
          </w:p>
        </w:tc>
      </w:tr>
      <w:tr w:rsidR="006924D8" w:rsidRPr="003732A7" w14:paraId="335B93F1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097022E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3B54AA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5B2BA8D7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ГОСТы, СНиПы, Санитарные нормы, Своды норм и правил и </w:t>
            </w:r>
            <w:proofErr w:type="gramStart"/>
            <w:r w:rsidRPr="00700D47">
              <w:rPr>
                <w:bCs/>
                <w:sz w:val="28"/>
                <w:szCs w:val="28"/>
              </w:rPr>
              <w:t>т.д.</w:t>
            </w:r>
            <w:proofErr w:type="gramEnd"/>
          </w:p>
          <w:p w14:paraId="34F92AF4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назначение и использование технических условий изготовителя и чертежи;</w:t>
            </w:r>
          </w:p>
          <w:p w14:paraId="55F1AD3A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стандарты и правила составления эскизов, чертежей и схем;</w:t>
            </w:r>
          </w:p>
          <w:p w14:paraId="338F7B1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законодательные нормы ведения бизнеса, ответственность за выполненные работы;</w:t>
            </w:r>
          </w:p>
          <w:p w14:paraId="2270EB5B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знание первичной документации и отчётности;</w:t>
            </w:r>
          </w:p>
          <w:p w14:paraId="6101D407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основы договорной деятельности и связанными с ним документами;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E3005CF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7D5EB347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B4751CD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1A09BA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33F3FFC2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документировать, проектировать и дорабатывать технические чертежи;</w:t>
            </w:r>
          </w:p>
          <w:p w14:paraId="32A7917D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уметь пользоваться инструкциями и сопроводительной документацией;</w:t>
            </w:r>
          </w:p>
          <w:p w14:paraId="61854458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заполнять документы относящиеся к </w:t>
            </w:r>
            <w:r w:rsidRPr="00700D47">
              <w:rPr>
                <w:bCs/>
                <w:sz w:val="28"/>
                <w:szCs w:val="28"/>
              </w:rPr>
              <w:lastRenderedPageBreak/>
              <w:t>техническому, юридическому и налоговому управлению проекта;</w:t>
            </w:r>
          </w:p>
          <w:p w14:paraId="509BDF4D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составлять договора найма и подряда;</w:t>
            </w:r>
          </w:p>
          <w:p w14:paraId="06D26611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знать и контролировать наличие документов, подтверждающих квалификацию, допуски и санитарные требования;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0A24C87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01B564CD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5109BA3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92F84F8" w14:textId="77777777" w:rsidR="006924D8" w:rsidRPr="00700D47" w:rsidRDefault="006924D8" w:rsidP="008C3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F0D063F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6924D8" w:rsidRPr="003732A7" w14:paraId="4066B075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E8ABA5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70DA200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710CA84C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правила поведения для общения с клиентами;</w:t>
            </w:r>
          </w:p>
          <w:p w14:paraId="0DA164B2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основные правила коммуникации;</w:t>
            </w:r>
          </w:p>
          <w:p w14:paraId="03A0C886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анализировать заказ, консультировать и информировать клиентов о подходящих типах покрытий для предполагаемого использования;</w:t>
            </w:r>
          </w:p>
          <w:p w14:paraId="4A397793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консультировать клиентов по затратам, цене и стоимости вариантов;</w:t>
            </w:r>
          </w:p>
          <w:p w14:paraId="19AD1367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исходя из пожеланий клиентов, разрабатывать и излагать проектные предложения для работ по укладке покрытий;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FCE1775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45CFA6E0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8C40E3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A209C7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545DCB71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подробно описывать свойства напольных покрытий, их преимущества и выбирать соответствующие способы укладки для них;</w:t>
            </w:r>
          </w:p>
          <w:p w14:paraId="2D529813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оказывать помощь в выборе необходимых вспомогательных материалов и описывать процесс укладки с учетом информации изготовителей, правил и специальных требований к помещениям, а также соответствующих стандартов;</w:t>
            </w:r>
          </w:p>
          <w:p w14:paraId="54A0EB91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обосновывать клиенту подходящий выбор отделок в зависимости от настила пола и требований к</w:t>
            </w:r>
          </w:p>
          <w:p w14:paraId="3C79EB46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отделкам;</w:t>
            </w:r>
          </w:p>
          <w:p w14:paraId="2C43AEDA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проводить презентацию продуктов и решений для клиента;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B97B38B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175A95B2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A41AEE0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36" w:type="pct"/>
            <w:shd w:val="clear" w:color="auto" w:fill="auto"/>
          </w:tcPr>
          <w:p w14:paraId="54DE9680" w14:textId="77777777" w:rsidR="006924D8" w:rsidRPr="00700D47" w:rsidRDefault="006924D8" w:rsidP="008C3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Менеджмент и управление ресурсами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A407F25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11%</w:t>
            </w:r>
          </w:p>
        </w:tc>
      </w:tr>
      <w:tr w:rsidR="006924D8" w:rsidRPr="003732A7" w14:paraId="3913415D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2D8CD5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807F94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63AB0D15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основные формы предпринимательской деятельности и основы налогового учёта;</w:t>
            </w:r>
          </w:p>
          <w:p w14:paraId="3421C0F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основы управления персоналом;</w:t>
            </w:r>
          </w:p>
          <w:p w14:paraId="0DF376A8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экологические стандарты, относящиеся к </w:t>
            </w:r>
            <w:r w:rsidRPr="00700D47">
              <w:rPr>
                <w:bCs/>
                <w:sz w:val="28"/>
                <w:szCs w:val="28"/>
              </w:rPr>
              <w:lastRenderedPageBreak/>
              <w:t>работе, и порядок обращения с отходами и перерабатываемыми материалами;</w:t>
            </w:r>
          </w:p>
          <w:p w14:paraId="501BB8BD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принципы хорошего управления бюджетом и порядок их применения в рабочей среде;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28AFCDB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7124D982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2BF6487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3805D6A" w14:textId="77777777" w:rsidR="006924D8" w:rsidRPr="00700D47" w:rsidRDefault="006924D8" w:rsidP="008C3F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1E8CAB9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составлять графики работ согласно</w:t>
            </w:r>
            <w:r w:rsidRPr="00700D47">
              <w:rPr>
                <w:sz w:val="28"/>
                <w:szCs w:val="28"/>
              </w:rPr>
              <w:t xml:space="preserve"> </w:t>
            </w:r>
            <w:r w:rsidRPr="00700D47">
              <w:rPr>
                <w:bCs/>
                <w:sz w:val="28"/>
                <w:szCs w:val="28"/>
              </w:rPr>
              <w:t>нормативам и технологическим требованиям;</w:t>
            </w:r>
          </w:p>
          <w:p w14:paraId="159E772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контролировать выполнение работ на объектах;</w:t>
            </w:r>
          </w:p>
          <w:p w14:paraId="7B4CC8DC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ответственно и экономично обращаться с материалами, включая вспомогательные, остаточные, перерабатываемые материалы и вредные вещества;</w:t>
            </w:r>
          </w:p>
          <w:p w14:paraId="4BC28FA4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утилизировать остатки материала надлежащим образом и способом, безопасным для окружающей среды;</w:t>
            </w:r>
          </w:p>
          <w:p w14:paraId="020D59D4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рассчитывать потребности в материалах, а также расчеты разбухания и усадки;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53BC5EC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2CB7ED3E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DB93ADA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61382F4" w14:textId="77777777" w:rsidR="006924D8" w:rsidRPr="00700D47" w:rsidRDefault="006924D8" w:rsidP="008C3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Инженерные и конструкторские навыки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2593A89A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5%</w:t>
            </w:r>
          </w:p>
        </w:tc>
      </w:tr>
      <w:tr w:rsidR="006924D8" w:rsidRPr="003732A7" w14:paraId="04D2DEAE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154070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555C527" w14:textId="77777777" w:rsidR="006924D8" w:rsidRPr="00700D47" w:rsidRDefault="006924D8" w:rsidP="008C3FDD">
            <w:pPr>
              <w:pStyle w:val="TableParagraph"/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Специалист должен знать:</w:t>
            </w:r>
          </w:p>
          <w:p w14:paraId="76795968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 возможности использования новых технологий в качестве рабочей помощи;</w:t>
            </w:r>
          </w:p>
          <w:p w14:paraId="2867EEE2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свойства облицовочных материалов (пластмасс, текстиля, дерева, многослойных покрытий и </w:t>
            </w:r>
            <w:proofErr w:type="gramStart"/>
            <w:r w:rsidRPr="00700D47">
              <w:rPr>
                <w:bCs/>
                <w:sz w:val="28"/>
                <w:szCs w:val="28"/>
              </w:rPr>
              <w:t>т.д.</w:t>
            </w:r>
            <w:proofErr w:type="gramEnd"/>
            <w:r w:rsidRPr="00700D47">
              <w:rPr>
                <w:bCs/>
                <w:sz w:val="28"/>
                <w:szCs w:val="28"/>
              </w:rPr>
              <w:t>);</w:t>
            </w:r>
          </w:p>
          <w:p w14:paraId="36441092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методы испытания материала;</w:t>
            </w:r>
          </w:p>
          <w:p w14:paraId="6C3C7AEA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технологии настила, такие как: приклеивание, анкерное крепление, крепление с защелкиванием на замки, плавающая установка, крепление гвоздями, крепление винтами, сварка и т. д. (с учетом информации изготовителей, правил специальных областей, а также соответствующих стандартов) и необходимые вспомогательные материалы;</w:t>
            </w:r>
          </w:p>
          <w:p w14:paraId="674466F4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материалы для изготовления полов, стандартные технические решения;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62E99E6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6FCF6CC4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8B56FB0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8A686F" w14:textId="77777777" w:rsidR="006924D8" w:rsidRPr="00700D47" w:rsidRDefault="006924D8" w:rsidP="008C3FDD">
            <w:pPr>
              <w:pStyle w:val="TableParagraph"/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Специалист должен уметь:</w:t>
            </w:r>
          </w:p>
          <w:p w14:paraId="7FD55EAF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подготавливать, читать и толковать эскизы и планы установки;</w:t>
            </w:r>
          </w:p>
          <w:p w14:paraId="379E6326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выполнять расчеты потребностей в материалах для изготовления </w:t>
            </w:r>
            <w:proofErr w:type="spellStart"/>
            <w:r w:rsidRPr="00700D47">
              <w:rPr>
                <w:bCs/>
                <w:sz w:val="28"/>
                <w:szCs w:val="28"/>
              </w:rPr>
              <w:t>влагоизоляции</w:t>
            </w:r>
            <w:proofErr w:type="spellEnd"/>
            <w:r w:rsidRPr="00700D47">
              <w:rPr>
                <w:bCs/>
                <w:sz w:val="28"/>
                <w:szCs w:val="28"/>
              </w:rPr>
              <w:t>, теплоизоляции и звукоизоляции;</w:t>
            </w:r>
          </w:p>
          <w:p w14:paraId="524E8125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испытывать эффективность мер по </w:t>
            </w:r>
            <w:proofErr w:type="spellStart"/>
            <w:r w:rsidRPr="00700D47">
              <w:rPr>
                <w:bCs/>
                <w:sz w:val="28"/>
                <w:szCs w:val="28"/>
              </w:rPr>
              <w:lastRenderedPageBreak/>
              <w:t>влагоизоляции</w:t>
            </w:r>
            <w:proofErr w:type="spellEnd"/>
            <w:r w:rsidRPr="00700D47">
              <w:rPr>
                <w:bCs/>
                <w:sz w:val="28"/>
                <w:szCs w:val="28"/>
              </w:rPr>
              <w:t>, теплоизоляции и звукоизоляции;</w:t>
            </w:r>
          </w:p>
          <w:p w14:paraId="28BD4834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выполнять необходимые методы испытания материала;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087AB9E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71968F19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38C8708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124E53E" w14:textId="77777777" w:rsidR="006924D8" w:rsidRPr="00700D47" w:rsidRDefault="006924D8" w:rsidP="008C3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Напольные покрытия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F7B6339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B9A6A87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DF5C1AA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138415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FBECDB4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5E65573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068D558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0CD967F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132D9F" w14:textId="77777777" w:rsidR="006924D8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CA2266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20,5%</w:t>
            </w:r>
          </w:p>
        </w:tc>
      </w:tr>
      <w:tr w:rsidR="006924D8" w:rsidRPr="003732A7" w14:paraId="2C775838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FCAF96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3E8F0EB" w14:textId="77777777" w:rsidR="006924D8" w:rsidRPr="00700D47" w:rsidRDefault="006924D8" w:rsidP="008C3FDD">
            <w:pPr>
              <w:pStyle w:val="TableParagraph"/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Специалист должен знать:</w:t>
            </w:r>
          </w:p>
          <w:p w14:paraId="4A6F68FF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назначение, использование, уход и потенциальные риски, связанные с материалами и отходами;</w:t>
            </w:r>
          </w:p>
          <w:p w14:paraId="2F1BE1C5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свойства напольных покрытий и материалов;</w:t>
            </w:r>
          </w:p>
          <w:p w14:paraId="5BB101F4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материалы и их свойства для подготовки подложек для относящихся к работе напольных покрытий;</w:t>
            </w:r>
            <w:r w:rsidRPr="00700D47">
              <w:rPr>
                <w:bCs/>
                <w:sz w:val="28"/>
                <w:szCs w:val="28"/>
              </w:rPr>
              <w:tab/>
            </w:r>
          </w:p>
          <w:p w14:paraId="30A4E11B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материалы, включая вспомогательные материалы для изготовления стяжек;</w:t>
            </w:r>
          </w:p>
          <w:p w14:paraId="405C9F2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материалы, включая вспомогательные материалы для мер по устройству </w:t>
            </w:r>
            <w:proofErr w:type="spellStart"/>
            <w:r w:rsidRPr="00700D47">
              <w:rPr>
                <w:bCs/>
                <w:sz w:val="28"/>
                <w:szCs w:val="28"/>
              </w:rPr>
              <w:t>влагоизоляции</w:t>
            </w:r>
            <w:proofErr w:type="spellEnd"/>
            <w:r w:rsidRPr="00700D47">
              <w:rPr>
                <w:bCs/>
                <w:sz w:val="28"/>
                <w:szCs w:val="28"/>
              </w:rPr>
              <w:t xml:space="preserve"> теплоизоляции, звукоизоляции и областей их применения.</w:t>
            </w:r>
            <w:r w:rsidRPr="00700D47">
              <w:rPr>
                <w:bCs/>
                <w:sz w:val="28"/>
                <w:szCs w:val="28"/>
              </w:rPr>
              <w:tab/>
            </w:r>
          </w:p>
          <w:p w14:paraId="3C51720E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варианты ухода и чистки напольных покрытий;</w:t>
            </w:r>
          </w:p>
          <w:p w14:paraId="1B915E5A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меры по защите поверхностей, например, шлифование, герметизации, обработке маслом и воском, а также необходимые инструменты, оборудование и вспомогательные материалы;</w:t>
            </w:r>
          </w:p>
          <w:p w14:paraId="32DD5F5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различные типы отделок напольных покрытий (соединения, отделка кромок, боковое соединение, вертикальные связи и т. д.) и их выбор, в зависимости от настила пола и требований к отделке;</w:t>
            </w:r>
          </w:p>
          <w:p w14:paraId="719E57E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выбирать материалы для подготовки подложек для относящихся к работе напольных покрытий, описывать их свойства и предоставлять обоснование подходящих сочетаний материала;</w:t>
            </w:r>
          </w:p>
          <w:p w14:paraId="629E2814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рассчитывать требования к материалам, коэффициент смешивания, необходимое количество вяжущего материала и массу материала, необходимого для подготовки подложки;</w:t>
            </w:r>
          </w:p>
          <w:p w14:paraId="68748345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рассчитывать разбухание и усадку;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8DCDF82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42534CC8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9801596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1C91301" w14:textId="77777777" w:rsidR="006924D8" w:rsidRPr="00700D47" w:rsidRDefault="006924D8" w:rsidP="008C3FDD">
            <w:pPr>
              <w:pStyle w:val="TableParagraph"/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Специалист должен уметь:</w:t>
            </w:r>
          </w:p>
          <w:p w14:paraId="59EADC69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подготавливать основание для последующей укладки покрытий;</w:t>
            </w:r>
          </w:p>
          <w:p w14:paraId="22169A30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подбирать покрытия в зависимости от заказа, и осуществлять их обработку вручную и с помощью машин с учетом специфических </w:t>
            </w:r>
            <w:r w:rsidRPr="00700D47">
              <w:rPr>
                <w:bCs/>
                <w:sz w:val="28"/>
                <w:szCs w:val="28"/>
              </w:rPr>
              <w:lastRenderedPageBreak/>
              <w:t>свойств материалов;</w:t>
            </w:r>
          </w:p>
          <w:p w14:paraId="5825E872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работать с напольными покрытиями при помощи различных технологий укладки;</w:t>
            </w:r>
          </w:p>
          <w:p w14:paraId="4153426B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испытывать и оценивать подложки, для которых утверждены стандарты конструкции согласно соответствующим руководящим указаниям;</w:t>
            </w:r>
          </w:p>
          <w:p w14:paraId="3227D704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проводить разные финишные отделки;</w:t>
            </w:r>
          </w:p>
          <w:p w14:paraId="3D708D9E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правильно применять и закладывать сооружение обогрева полов, а также заменять, ремонтировать, удалять и проводить работы с элементами тёплого пола;</w:t>
            </w:r>
          </w:p>
          <w:p w14:paraId="21F5C616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правильно устанавливать, прокладывать скрытые конструкции, а также заменять, снимать и утилизировать их;</w:t>
            </w:r>
          </w:p>
          <w:p w14:paraId="6CBCEBBE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правильно устанавливать и ремонтировать </w:t>
            </w:r>
            <w:proofErr w:type="spellStart"/>
            <w:r w:rsidRPr="00700D47">
              <w:rPr>
                <w:bCs/>
                <w:sz w:val="28"/>
                <w:szCs w:val="28"/>
              </w:rPr>
              <w:t>влагоизоляцию</w:t>
            </w:r>
            <w:proofErr w:type="spellEnd"/>
            <w:r w:rsidRPr="00700D47">
              <w:rPr>
                <w:bCs/>
                <w:sz w:val="28"/>
                <w:szCs w:val="28"/>
              </w:rPr>
              <w:t>, теплоизоляцию и звукоизоляцию пола;</w:t>
            </w:r>
          </w:p>
          <w:p w14:paraId="26ACC93E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распознавать и описывать возможные повреждения покрытий и оснований, а </w:t>
            </w:r>
            <w:proofErr w:type="gramStart"/>
            <w:r w:rsidRPr="00700D47">
              <w:rPr>
                <w:bCs/>
                <w:sz w:val="28"/>
                <w:szCs w:val="28"/>
              </w:rPr>
              <w:t>так же</w:t>
            </w:r>
            <w:proofErr w:type="gramEnd"/>
            <w:r w:rsidRPr="00700D47">
              <w:rPr>
                <w:bCs/>
                <w:sz w:val="28"/>
                <w:szCs w:val="28"/>
              </w:rPr>
              <w:t xml:space="preserve"> предлагать подходящие методы, для их исправления;</w:t>
            </w:r>
          </w:p>
          <w:p w14:paraId="4DB114AF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использовать надлежащие процедуры для устранения повреждений покрытия;</w:t>
            </w:r>
          </w:p>
          <w:p w14:paraId="1D734A27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выполнять первоначальные меры по чистке и уходу в соответствии с техническими требованиями;</w:t>
            </w:r>
          </w:p>
          <w:p w14:paraId="6AF08611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eastAsia="Times New Roman" w:hAnsi="Times New Roman"/>
                <w:bCs/>
                <w:sz w:val="28"/>
                <w:szCs w:val="28"/>
              </w:rPr>
              <w:t>выполнять меры по защите поверхностей, например, шлифовка, герметизация, обработка маслом и воском;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8543A74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25897FB7" w14:textId="77777777" w:rsidTr="008C3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0B569EE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AAD77B3" w14:textId="77777777" w:rsidR="006924D8" w:rsidRPr="00700D47" w:rsidRDefault="006924D8" w:rsidP="008C3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D47">
              <w:rPr>
                <w:rFonts w:ascii="Times New Roman" w:hAnsi="Times New Roman" w:cs="Times New Roman"/>
                <w:sz w:val="28"/>
                <w:szCs w:val="28"/>
              </w:rPr>
              <w:t>Инструмент и оборудование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BD5D643" w14:textId="77777777" w:rsidR="006924D8" w:rsidRPr="00700D47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36%</w:t>
            </w:r>
          </w:p>
        </w:tc>
      </w:tr>
      <w:tr w:rsidR="006924D8" w:rsidRPr="003732A7" w14:paraId="2E37BA1E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F54BE0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B6C934A" w14:textId="77777777" w:rsidR="006924D8" w:rsidRPr="00700D47" w:rsidRDefault="006924D8" w:rsidP="008C3FDD">
            <w:pPr>
              <w:pStyle w:val="TableParagraph"/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Специалист должен знать:</w:t>
            </w:r>
          </w:p>
          <w:p w14:paraId="7F5B3939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назначение, использование, техническое обслуживание и уход за всем оборудованием, возможные повреждения значимые для его безопасности;</w:t>
            </w:r>
          </w:p>
          <w:p w14:paraId="69AF3A83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относящиеся к работе измерительные и испытательные устройства, а также требования к их использованию и уходу за ними</w:t>
            </w:r>
          </w:p>
          <w:p w14:paraId="0264A8B5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технологические методы (резка, пиление, прошивка и т. д.)</w:t>
            </w:r>
          </w:p>
          <w:p w14:paraId="6AA8D78E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выбирать относящиеся к работе оборудование и приспособления для измерений и проверок, а также объяснять требования по их использованию и уходу за ними;</w:t>
            </w:r>
          </w:p>
          <w:p w14:paraId="6A625E71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относящиеся к работе инструменты и рабочие средства в соответствии с их областями применения, а также требования к их области применения и уходу.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ACE0F8F" w14:textId="77777777" w:rsidR="006924D8" w:rsidRPr="000244DA" w:rsidRDefault="006924D8" w:rsidP="008C3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D8" w:rsidRPr="003732A7" w14:paraId="24F44460" w14:textId="77777777" w:rsidTr="008C3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AEBCA38" w14:textId="77777777" w:rsidR="006924D8" w:rsidRPr="000244DA" w:rsidRDefault="006924D8" w:rsidP="008C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2B99E76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использовать, техническое оборудование и ухаживать за ним.</w:t>
            </w:r>
          </w:p>
          <w:p w14:paraId="1600DFB9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применять относящиеся к работе измерительные и испытательные устройства;</w:t>
            </w:r>
          </w:p>
          <w:p w14:paraId="3A93814B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 xml:space="preserve">выполнять работы с использованием оборудования для резки, пиления, прошивки, сварки, склеивания и </w:t>
            </w:r>
            <w:proofErr w:type="gramStart"/>
            <w:r w:rsidRPr="00700D47">
              <w:rPr>
                <w:bCs/>
                <w:sz w:val="28"/>
                <w:szCs w:val="28"/>
              </w:rPr>
              <w:t>т.д.</w:t>
            </w:r>
            <w:proofErr w:type="gramEnd"/>
          </w:p>
          <w:p w14:paraId="47D3DFDB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выбирать относящиеся к работе оборудование и приспособления для измерений и проверок, а также объяснять требования по их использованию и уходу за ними;</w:t>
            </w:r>
          </w:p>
          <w:p w14:paraId="263FA495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обладать навыками работы с инструментом</w:t>
            </w:r>
          </w:p>
          <w:p w14:paraId="7299C1AA" w14:textId="77777777" w:rsidR="006924D8" w:rsidRPr="00700D47" w:rsidRDefault="006924D8" w:rsidP="008C3FDD">
            <w:pPr>
              <w:pStyle w:val="TableParagraph"/>
              <w:numPr>
                <w:ilvl w:val="0"/>
                <w:numId w:val="7"/>
              </w:numPr>
              <w:spacing w:before="1" w:line="308" w:lineRule="exact"/>
              <w:rPr>
                <w:bCs/>
                <w:sz w:val="28"/>
                <w:szCs w:val="28"/>
              </w:rPr>
            </w:pPr>
            <w:r w:rsidRPr="00700D47">
              <w:rPr>
                <w:bCs/>
                <w:sz w:val="28"/>
                <w:szCs w:val="28"/>
              </w:rPr>
              <w:t>определять исправность и износ инструмента</w:t>
            </w:r>
          </w:p>
          <w:p w14:paraId="0FA79949" w14:textId="77777777" w:rsidR="006924D8" w:rsidRPr="00700D47" w:rsidRDefault="006924D8" w:rsidP="008C3FDD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 xml:space="preserve">менять в случае необходимости изнашиваемые части инструмента (вставки, лезвия, иглы и </w:t>
            </w:r>
            <w:proofErr w:type="gramStart"/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т.д.</w:t>
            </w:r>
            <w:proofErr w:type="gramEnd"/>
            <w:r w:rsidRPr="00700D4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BB0492E" w14:textId="77777777" w:rsidR="006924D8" w:rsidRPr="000244DA" w:rsidRDefault="006924D8" w:rsidP="008C3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9649" w:type="dxa"/>
        <w:jc w:val="center"/>
        <w:tblLayout w:type="fixed"/>
        <w:tblLook w:val="04A0" w:firstRow="1" w:lastRow="0" w:firstColumn="1" w:lastColumn="0" w:noHBand="0" w:noVBand="1"/>
      </w:tblPr>
      <w:tblGrid>
        <w:gridCol w:w="1326"/>
        <w:gridCol w:w="216"/>
        <w:gridCol w:w="236"/>
        <w:gridCol w:w="935"/>
        <w:gridCol w:w="935"/>
        <w:gridCol w:w="935"/>
        <w:gridCol w:w="935"/>
        <w:gridCol w:w="935"/>
        <w:gridCol w:w="935"/>
        <w:gridCol w:w="936"/>
        <w:gridCol w:w="1325"/>
      </w:tblGrid>
      <w:tr w:rsidR="007A6681" w:rsidRPr="00613219" w14:paraId="5780BBDD" w14:textId="77777777" w:rsidTr="008C3FDD">
        <w:trPr>
          <w:trHeight w:val="1538"/>
          <w:jc w:val="center"/>
        </w:trPr>
        <w:tc>
          <w:tcPr>
            <w:tcW w:w="1326" w:type="dxa"/>
            <w:shd w:val="clear" w:color="auto" w:fill="92D050"/>
          </w:tcPr>
          <w:p w14:paraId="6ED28D97" w14:textId="77777777" w:rsidR="007A6681" w:rsidRPr="00613219" w:rsidRDefault="007A6681" w:rsidP="008C3FDD">
            <w:pPr>
              <w:jc w:val="center"/>
              <w:rPr>
                <w:b/>
              </w:rPr>
            </w:pPr>
          </w:p>
        </w:tc>
        <w:tc>
          <w:tcPr>
            <w:tcW w:w="6998" w:type="dxa"/>
            <w:gridSpan w:val="9"/>
            <w:shd w:val="clear" w:color="auto" w:fill="92D050"/>
            <w:vAlign w:val="center"/>
          </w:tcPr>
          <w:p w14:paraId="1E8EC3CE" w14:textId="77777777" w:rsidR="007A6681" w:rsidRPr="00602FBF" w:rsidRDefault="007A6681" w:rsidP="008C3FD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25" w:type="dxa"/>
            <w:shd w:val="clear" w:color="auto" w:fill="92D050"/>
            <w:vAlign w:val="center"/>
          </w:tcPr>
          <w:p w14:paraId="65FA89AE" w14:textId="77777777" w:rsidR="007A6681" w:rsidRPr="00613219" w:rsidRDefault="007A6681" w:rsidP="008C3FD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7A6681" w:rsidRPr="00613219" w14:paraId="0DAF6418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 w:val="restart"/>
            <w:shd w:val="clear" w:color="auto" w:fill="92D050"/>
            <w:vAlign w:val="center"/>
          </w:tcPr>
          <w:p w14:paraId="00B3FD75" w14:textId="77777777" w:rsidR="007A6681" w:rsidRPr="00613219" w:rsidRDefault="007A6681" w:rsidP="008C3FD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36" w:type="dxa"/>
            <w:shd w:val="clear" w:color="auto" w:fill="92D050"/>
            <w:vAlign w:val="center"/>
          </w:tcPr>
          <w:p w14:paraId="140F21C3" w14:textId="77777777" w:rsidR="007A6681" w:rsidRPr="00613219" w:rsidRDefault="007A6681" w:rsidP="008C3FDD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935" w:type="dxa"/>
            <w:shd w:val="clear" w:color="auto" w:fill="00B050"/>
            <w:vAlign w:val="center"/>
          </w:tcPr>
          <w:p w14:paraId="238EE86B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935" w:type="dxa"/>
            <w:shd w:val="clear" w:color="auto" w:fill="00B050"/>
            <w:vAlign w:val="center"/>
          </w:tcPr>
          <w:p w14:paraId="3C772727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35" w:type="dxa"/>
            <w:shd w:val="clear" w:color="auto" w:fill="00B050"/>
            <w:vAlign w:val="center"/>
          </w:tcPr>
          <w:p w14:paraId="4225CFEF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935" w:type="dxa"/>
            <w:shd w:val="clear" w:color="auto" w:fill="00B050"/>
            <w:vAlign w:val="center"/>
          </w:tcPr>
          <w:p w14:paraId="3FA6CE01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935" w:type="dxa"/>
            <w:shd w:val="clear" w:color="auto" w:fill="00B050"/>
            <w:vAlign w:val="center"/>
          </w:tcPr>
          <w:p w14:paraId="7D39CF75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935" w:type="dxa"/>
            <w:shd w:val="clear" w:color="auto" w:fill="00B050"/>
          </w:tcPr>
          <w:p w14:paraId="2DD8A634" w14:textId="77777777" w:rsidR="007A6681" w:rsidRDefault="007A6681" w:rsidP="008C3FD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936" w:type="dxa"/>
            <w:shd w:val="clear" w:color="auto" w:fill="00B050"/>
            <w:vAlign w:val="center"/>
          </w:tcPr>
          <w:p w14:paraId="6B6CE58A" w14:textId="77777777" w:rsidR="007A6681" w:rsidRPr="00FB09BD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Ж</w:t>
            </w:r>
          </w:p>
        </w:tc>
        <w:tc>
          <w:tcPr>
            <w:tcW w:w="1325" w:type="dxa"/>
            <w:shd w:val="clear" w:color="auto" w:fill="00B050"/>
            <w:vAlign w:val="center"/>
          </w:tcPr>
          <w:p w14:paraId="4BAED85E" w14:textId="77777777" w:rsidR="007A6681" w:rsidRPr="00613219" w:rsidRDefault="007A6681" w:rsidP="008C3FDD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7A6681" w:rsidRPr="00613219" w14:paraId="46F54D6B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1C9FAD4F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34C87934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14:paraId="09DEA100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vAlign w:val="center"/>
          </w:tcPr>
          <w:p w14:paraId="3CD34010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5" w:type="dxa"/>
            <w:vAlign w:val="center"/>
          </w:tcPr>
          <w:p w14:paraId="0F4D6F18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28ABB7EC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 w:rsidRPr="00FB09BD"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14:paraId="5EBBA828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 w:rsidRPr="00FB09BD"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14:paraId="602EF50D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36" w:type="dxa"/>
            <w:vAlign w:val="center"/>
          </w:tcPr>
          <w:p w14:paraId="047BCA7E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1C14044A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7A6681" w:rsidRPr="00613219" w14:paraId="0E99E34B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4BA7E719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03599323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935" w:type="dxa"/>
            <w:vAlign w:val="center"/>
          </w:tcPr>
          <w:p w14:paraId="1E6E4C28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086C54FB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  <w:vAlign w:val="center"/>
          </w:tcPr>
          <w:p w14:paraId="3F04C85F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14:paraId="3587BE47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339B747F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6DD109A5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076BF329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535C14E1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A6681" w:rsidRPr="00613219" w14:paraId="0F91FBBA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40B168C5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710D3411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935" w:type="dxa"/>
            <w:vAlign w:val="center"/>
          </w:tcPr>
          <w:p w14:paraId="22935C99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0A542D21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5" w:type="dxa"/>
            <w:vAlign w:val="center"/>
          </w:tcPr>
          <w:p w14:paraId="5A5412C5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  <w:vAlign w:val="center"/>
          </w:tcPr>
          <w:p w14:paraId="6660E9DA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5" w:type="dxa"/>
            <w:vAlign w:val="center"/>
          </w:tcPr>
          <w:p w14:paraId="2EF84BAE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067C12E1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0ECEBD9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7C20C0D1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A6681" w:rsidRPr="00613219" w14:paraId="4D3DBAA2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6E72D453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4648787A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935" w:type="dxa"/>
            <w:vAlign w:val="center"/>
          </w:tcPr>
          <w:p w14:paraId="6542B1C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4AAA970D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  <w:vAlign w:val="center"/>
          </w:tcPr>
          <w:p w14:paraId="0D71A850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935" w:type="dxa"/>
            <w:vAlign w:val="center"/>
          </w:tcPr>
          <w:p w14:paraId="5C52CFB1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  <w:vAlign w:val="center"/>
          </w:tcPr>
          <w:p w14:paraId="6FF68FD7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5" w:type="dxa"/>
            <w:vAlign w:val="center"/>
          </w:tcPr>
          <w:p w14:paraId="60F92370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0D17519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0E863220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7A6681" w:rsidRPr="00613219" w14:paraId="4B19C032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542DBDDB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79D94EB3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935" w:type="dxa"/>
            <w:vAlign w:val="center"/>
          </w:tcPr>
          <w:p w14:paraId="20AD288F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2DF9AF6C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  <w:vAlign w:val="center"/>
          </w:tcPr>
          <w:p w14:paraId="5ECB81EC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14:paraId="404423B6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111AC2F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4AB5C935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AF4C36E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5AFA303F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A6681" w:rsidRPr="00613219" w14:paraId="1757E6B2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35EF19CD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30BDACEF" w14:textId="77777777" w:rsidR="007A6681" w:rsidRPr="00613219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935" w:type="dxa"/>
            <w:vAlign w:val="center"/>
          </w:tcPr>
          <w:p w14:paraId="77A01008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14:paraId="5294007C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14:paraId="12E37F60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935" w:type="dxa"/>
            <w:vAlign w:val="center"/>
          </w:tcPr>
          <w:p w14:paraId="3C9A2FAF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vAlign w:val="center"/>
          </w:tcPr>
          <w:p w14:paraId="0224340E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  <w:vAlign w:val="center"/>
          </w:tcPr>
          <w:p w14:paraId="41EDAAA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6" w:type="dxa"/>
            <w:vAlign w:val="center"/>
          </w:tcPr>
          <w:p w14:paraId="55B8403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1883E794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</w:t>
            </w:r>
          </w:p>
        </w:tc>
      </w:tr>
      <w:tr w:rsidR="007A6681" w:rsidRPr="00613219" w14:paraId="2B31734F" w14:textId="77777777" w:rsidTr="008C3FDD">
        <w:trPr>
          <w:trHeight w:val="50"/>
          <w:jc w:val="center"/>
        </w:trPr>
        <w:tc>
          <w:tcPr>
            <w:tcW w:w="1542" w:type="dxa"/>
            <w:gridSpan w:val="2"/>
            <w:vMerge/>
            <w:shd w:val="clear" w:color="auto" w:fill="92D050"/>
            <w:vAlign w:val="center"/>
          </w:tcPr>
          <w:p w14:paraId="2239EA8C" w14:textId="77777777" w:rsidR="007A6681" w:rsidRPr="00613219" w:rsidRDefault="007A6681" w:rsidP="008C3FD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B050"/>
            <w:vAlign w:val="center"/>
          </w:tcPr>
          <w:p w14:paraId="22E7B2F6" w14:textId="77777777" w:rsidR="007A6681" w:rsidRPr="001B0555" w:rsidRDefault="007A6681" w:rsidP="008C3FD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935" w:type="dxa"/>
            <w:vAlign w:val="center"/>
          </w:tcPr>
          <w:p w14:paraId="2DC9406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vAlign w:val="center"/>
          </w:tcPr>
          <w:p w14:paraId="1CB7F893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935" w:type="dxa"/>
            <w:vAlign w:val="center"/>
          </w:tcPr>
          <w:p w14:paraId="58C7D460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14:paraId="052B50D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vAlign w:val="center"/>
          </w:tcPr>
          <w:p w14:paraId="69C88258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vAlign w:val="center"/>
          </w:tcPr>
          <w:p w14:paraId="4C3D660D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6" w:type="dxa"/>
            <w:vAlign w:val="center"/>
          </w:tcPr>
          <w:p w14:paraId="6A80D2C4" w14:textId="77777777" w:rsidR="007A6681" w:rsidRPr="00FB09BD" w:rsidRDefault="007A6681" w:rsidP="008C3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6B22A56F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7A6681" w:rsidRPr="00613219" w14:paraId="760F87E0" w14:textId="77777777" w:rsidTr="008C3FDD">
        <w:trPr>
          <w:trHeight w:val="50"/>
          <w:jc w:val="center"/>
        </w:trPr>
        <w:tc>
          <w:tcPr>
            <w:tcW w:w="1778" w:type="dxa"/>
            <w:gridSpan w:val="3"/>
            <w:shd w:val="clear" w:color="auto" w:fill="00B050"/>
            <w:vAlign w:val="center"/>
          </w:tcPr>
          <w:p w14:paraId="23216B67" w14:textId="77777777" w:rsidR="007A6681" w:rsidRPr="00613219" w:rsidRDefault="007A6681" w:rsidP="008C3FDD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54220FC1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 w:rsidRPr="00602FBF">
              <w:rPr>
                <w:sz w:val="24"/>
                <w:szCs w:val="24"/>
              </w:rPr>
              <w:t>13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39C347F0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13ABA073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 w:rsidRPr="00602FBF">
              <w:rPr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3A372296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7036A0EB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7AC83BB2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936" w:type="dxa"/>
            <w:shd w:val="clear" w:color="auto" w:fill="F2F2F2" w:themeFill="background1" w:themeFillShade="F2"/>
            <w:vAlign w:val="center"/>
          </w:tcPr>
          <w:p w14:paraId="6EA72441" w14:textId="77777777" w:rsidR="007A6681" w:rsidRPr="00602FBF" w:rsidRDefault="007A6681" w:rsidP="008C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1D26D6EA" w14:textId="77777777" w:rsidR="007A6681" w:rsidRPr="00613219" w:rsidRDefault="007A6681" w:rsidP="008C3FD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7A6681" w:rsidRPr="009D04EE" w14:paraId="6B6DA488" w14:textId="77777777" w:rsidTr="008C3FDD">
        <w:tc>
          <w:tcPr>
            <w:tcW w:w="1851" w:type="pct"/>
            <w:gridSpan w:val="2"/>
            <w:shd w:val="clear" w:color="auto" w:fill="92D050"/>
          </w:tcPr>
          <w:p w14:paraId="3B1D5A3C" w14:textId="77777777" w:rsidR="007A6681" w:rsidRPr="00437D28" w:rsidRDefault="007A6681" w:rsidP="008C3F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01B8942" w14:textId="77777777" w:rsidR="007A6681" w:rsidRPr="00437D28" w:rsidRDefault="007A6681" w:rsidP="008C3F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7A6681" w:rsidRPr="009D04EE" w14:paraId="574B8078" w14:textId="77777777" w:rsidTr="008C3FDD">
        <w:tc>
          <w:tcPr>
            <w:tcW w:w="282" w:type="pct"/>
            <w:shd w:val="clear" w:color="auto" w:fill="00B050"/>
          </w:tcPr>
          <w:p w14:paraId="684DE379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F1C92B8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b/>
                <w:sz w:val="28"/>
                <w:szCs w:val="28"/>
              </w:rPr>
              <w:t>Подготовка основания</w:t>
            </w:r>
          </w:p>
        </w:tc>
        <w:tc>
          <w:tcPr>
            <w:tcW w:w="3149" w:type="pct"/>
            <w:shd w:val="clear" w:color="auto" w:fill="auto"/>
          </w:tcPr>
          <w:p w14:paraId="563556B0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тактильные ощущения, измерения. Проверка наличия «молочка» на поверхности стяжки, бугры и впадины, чистота на рабочем месте, использование СИЗ.</w:t>
            </w:r>
          </w:p>
        </w:tc>
      </w:tr>
      <w:tr w:rsidR="007A6681" w:rsidRPr="009D04EE" w14:paraId="4763BFF7" w14:textId="77777777" w:rsidTr="008C3FDD">
        <w:tc>
          <w:tcPr>
            <w:tcW w:w="282" w:type="pct"/>
            <w:shd w:val="clear" w:color="auto" w:fill="00B050"/>
          </w:tcPr>
          <w:p w14:paraId="068C4FF8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4FE47E70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b/>
                <w:sz w:val="28"/>
                <w:szCs w:val="28"/>
              </w:rPr>
              <w:t xml:space="preserve">Укладка </w:t>
            </w:r>
            <w:r>
              <w:rPr>
                <w:b/>
                <w:sz w:val="28"/>
                <w:szCs w:val="28"/>
              </w:rPr>
              <w:t>ламината</w:t>
            </w:r>
          </w:p>
        </w:tc>
        <w:tc>
          <w:tcPr>
            <w:tcW w:w="3149" w:type="pct"/>
            <w:shd w:val="clear" w:color="auto" w:fill="auto"/>
          </w:tcPr>
          <w:p w14:paraId="0BD36203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тактильные ощущения, измерения. Подбор материала, наличие сколов, наличие зазоров, чистота на рабочем месте, использование СИЗ.</w:t>
            </w:r>
          </w:p>
        </w:tc>
      </w:tr>
      <w:tr w:rsidR="007A6681" w:rsidRPr="009D04EE" w14:paraId="267B9FFE" w14:textId="77777777" w:rsidTr="008C3FDD">
        <w:tc>
          <w:tcPr>
            <w:tcW w:w="282" w:type="pct"/>
            <w:shd w:val="clear" w:color="auto" w:fill="00B050"/>
          </w:tcPr>
          <w:p w14:paraId="58C84D62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174D7C99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b/>
                <w:sz w:val="28"/>
                <w:szCs w:val="28"/>
              </w:rPr>
              <w:t>Проектирование и разработка чертежей</w:t>
            </w:r>
          </w:p>
        </w:tc>
        <w:tc>
          <w:tcPr>
            <w:tcW w:w="3149" w:type="pct"/>
            <w:shd w:val="clear" w:color="auto" w:fill="auto"/>
          </w:tcPr>
          <w:p w14:paraId="12B1C4D0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измерения.</w:t>
            </w:r>
          </w:p>
          <w:p w14:paraId="48D82120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Аккуратность рисунка, соблюдение параметров, соответствие расчётов.</w:t>
            </w:r>
          </w:p>
        </w:tc>
      </w:tr>
      <w:tr w:rsidR="007A6681" w:rsidRPr="009D04EE" w14:paraId="21460FAD" w14:textId="77777777" w:rsidTr="008C3FDD">
        <w:tc>
          <w:tcPr>
            <w:tcW w:w="282" w:type="pct"/>
            <w:shd w:val="clear" w:color="auto" w:fill="00B050"/>
          </w:tcPr>
          <w:p w14:paraId="6FB5A52B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268E50EB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b/>
                <w:sz w:val="28"/>
                <w:szCs w:val="28"/>
              </w:rPr>
              <w:t>Укладка ПВХ покрытий</w:t>
            </w:r>
          </w:p>
        </w:tc>
        <w:tc>
          <w:tcPr>
            <w:tcW w:w="3149" w:type="pct"/>
            <w:shd w:val="clear" w:color="auto" w:fill="auto"/>
          </w:tcPr>
          <w:p w14:paraId="3CC3093C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тактильные ощущения, измерения. Подбор материала, наличие повреждений, наличие зазоров, чистота на рабочем месте, использование СИЗ.</w:t>
            </w:r>
          </w:p>
        </w:tc>
      </w:tr>
      <w:tr w:rsidR="007A6681" w:rsidRPr="009D04EE" w14:paraId="3345B9F0" w14:textId="77777777" w:rsidTr="008C3FDD">
        <w:tc>
          <w:tcPr>
            <w:tcW w:w="282" w:type="pct"/>
            <w:shd w:val="clear" w:color="auto" w:fill="00B050"/>
          </w:tcPr>
          <w:p w14:paraId="17D42143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400CD0C5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Завод ПВХ покрытия на стену</w:t>
            </w:r>
          </w:p>
        </w:tc>
        <w:tc>
          <w:tcPr>
            <w:tcW w:w="3149" w:type="pct"/>
            <w:shd w:val="clear" w:color="auto" w:fill="auto"/>
          </w:tcPr>
          <w:p w14:paraId="46B1EFB4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тактильные ощущения, измерения. Наличие повреждений, наличие зазоров, чистота на рабочем месте, использование СИЗ.</w:t>
            </w:r>
          </w:p>
        </w:tc>
      </w:tr>
      <w:tr w:rsidR="007A6681" w:rsidRPr="009D04EE" w14:paraId="3E3003FD" w14:textId="77777777" w:rsidTr="008C3FDD">
        <w:tc>
          <w:tcPr>
            <w:tcW w:w="282" w:type="pct"/>
            <w:shd w:val="clear" w:color="auto" w:fill="00B050"/>
          </w:tcPr>
          <w:p w14:paraId="14FAF518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7A996970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3D099F">
              <w:rPr>
                <w:b/>
                <w:sz w:val="28"/>
                <w:szCs w:val="28"/>
              </w:rPr>
              <w:t>Сварка ПВХ покрытий</w:t>
            </w:r>
          </w:p>
        </w:tc>
        <w:tc>
          <w:tcPr>
            <w:tcW w:w="3149" w:type="pct"/>
            <w:shd w:val="clear" w:color="auto" w:fill="auto"/>
          </w:tcPr>
          <w:p w14:paraId="6A6EF814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тактильные ощущения, измерения. Наличие повреждений, наличие зазоров, выступы и впадины, чистота на рабочем месте, использование СИЗ.</w:t>
            </w:r>
          </w:p>
        </w:tc>
      </w:tr>
      <w:tr w:rsidR="007A6681" w:rsidRPr="009D04EE" w14:paraId="6EAE03BA" w14:textId="77777777" w:rsidTr="008C3FDD">
        <w:tc>
          <w:tcPr>
            <w:tcW w:w="282" w:type="pct"/>
            <w:shd w:val="clear" w:color="auto" w:fill="00B050"/>
          </w:tcPr>
          <w:p w14:paraId="5315C9E4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D099F">
              <w:rPr>
                <w:b/>
                <w:color w:val="FFFFFF" w:themeColor="background1"/>
                <w:sz w:val="28"/>
                <w:szCs w:val="28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05EF0686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3D099F">
              <w:rPr>
                <w:b/>
                <w:sz w:val="28"/>
                <w:szCs w:val="28"/>
              </w:rPr>
              <w:t>Отделочные работы</w:t>
            </w:r>
          </w:p>
        </w:tc>
        <w:tc>
          <w:tcPr>
            <w:tcW w:w="3149" w:type="pct"/>
            <w:shd w:val="clear" w:color="auto" w:fill="auto"/>
          </w:tcPr>
          <w:p w14:paraId="3DD9FC3A" w14:textId="77777777" w:rsidR="007A6681" w:rsidRPr="003D099F" w:rsidRDefault="007A6681" w:rsidP="008C3F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99F">
              <w:rPr>
                <w:sz w:val="28"/>
                <w:szCs w:val="28"/>
              </w:rPr>
              <w:t>Визуальная оценка, тактильные ощущения, измерения. Наличие повреждений, наличие зазоров, выступы и впадины, чистота на рабочем месте, использование СИЗ.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A162609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A2D61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5F0C0C6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A2D6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8B7E280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479DB65" w14:textId="307419E4" w:rsidR="000B55A2" w:rsidRPr="000A43DD" w:rsidRDefault="00730AE0" w:rsidP="000A43DD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3CBF37E1" w14:textId="77777777" w:rsidR="000A43DD" w:rsidRPr="00C97E44" w:rsidRDefault="000A43DD" w:rsidP="000A43D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8350D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Заливка основания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(инвариант)</w:t>
      </w:r>
    </w:p>
    <w:p w14:paraId="0ECF76C7" w14:textId="77777777" w:rsidR="000A43DD" w:rsidRPr="00C97E44" w:rsidRDefault="000A43DD" w:rsidP="000A43D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час.</w:t>
      </w:r>
    </w:p>
    <w:p w14:paraId="480C6112" w14:textId="77777777" w:rsidR="000A43DD" w:rsidRDefault="000A43DD" w:rsidP="000A43DD">
      <w:pPr>
        <w:pStyle w:val="aff8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C97E44">
        <w:rPr>
          <w:b/>
          <w:bCs/>
          <w:sz w:val="28"/>
          <w:szCs w:val="28"/>
        </w:rPr>
        <w:t>адания:</w:t>
      </w:r>
      <w:r w:rsidRPr="00C97E44">
        <w:rPr>
          <w:bCs/>
          <w:sz w:val="28"/>
          <w:szCs w:val="28"/>
        </w:rPr>
        <w:t xml:space="preserve"> </w:t>
      </w:r>
    </w:p>
    <w:p w14:paraId="1DF4D2E5" w14:textId="77777777" w:rsidR="000A43DD" w:rsidRDefault="000A43DD" w:rsidP="000A43DD">
      <w:pPr>
        <w:pStyle w:val="aff8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Участнику необходимо выполнить заливку основания </w:t>
      </w:r>
      <w:proofErr w:type="spellStart"/>
      <w:r>
        <w:rPr>
          <w:rFonts w:ascii="TimesNewRomanPSMT" w:hAnsi="TimesNewRomanPSMT"/>
          <w:sz w:val="28"/>
          <w:szCs w:val="28"/>
        </w:rPr>
        <w:t>толщинои</w:t>
      </w:r>
      <w:proofErr w:type="spellEnd"/>
      <w:r>
        <w:rPr>
          <w:rFonts w:ascii="TimesNewRomanPSMT" w:hAnsi="TimesNewRomanPSMT"/>
          <w:sz w:val="28"/>
          <w:szCs w:val="28"/>
        </w:rPr>
        <w:t xml:space="preserve">̆ 3,5 мм нивелирующим составом на фанерном щите с элементами усложнения согласно рисункам (Рис. 1 и Рис. 2) ниже. </w:t>
      </w:r>
    </w:p>
    <w:p w14:paraId="544B6F7C" w14:textId="17D04442" w:rsidR="000A43DD" w:rsidRPr="002B1BF4" w:rsidRDefault="0034421D" w:rsidP="000A43DD">
      <w:pPr>
        <w:pStyle w:val="aff8"/>
        <w:jc w:val="center"/>
      </w:pPr>
      <w:r w:rsidRPr="0034421D">
        <w:rPr>
          <w:noProof/>
        </w:rPr>
        <w:drawing>
          <wp:inline distT="0" distB="0" distL="0" distR="0" wp14:anchorId="2BD764B4" wp14:editId="1404156C">
            <wp:extent cx="4637660" cy="4680000"/>
            <wp:effectExtent l="0" t="0" r="0" b="0"/>
            <wp:docPr id="948483134" name="Рисунок 1" descr="Изображение выглядит как линия, снимок экрана, круг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83134" name="Рисунок 1" descr="Изображение выглядит как линия, снимок экрана, круг, Прямоугольник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766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0CF25" w14:textId="77777777" w:rsidR="000A43DD" w:rsidRPr="002B1BF4" w:rsidRDefault="000A43DD" w:rsidP="000A43DD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2B1BF4">
        <w:rPr>
          <w:rFonts w:ascii="Times New Roman" w:hAnsi="Times New Roman"/>
          <w:color w:val="000000" w:themeColor="text1"/>
          <w:sz w:val="28"/>
          <w:szCs w:val="28"/>
          <w:lang w:val="en-US"/>
        </w:rPr>
        <w:t>(</w:t>
      </w:r>
      <w:r w:rsidRPr="002453BC">
        <w:rPr>
          <w:rFonts w:ascii="Times New Roman" w:hAnsi="Times New Roman"/>
          <w:color w:val="000000" w:themeColor="text1"/>
          <w:sz w:val="28"/>
          <w:szCs w:val="28"/>
        </w:rPr>
        <w:t>Рис</w:t>
      </w:r>
      <w:r w:rsidRPr="002B1BF4">
        <w:rPr>
          <w:rFonts w:ascii="Times New Roman" w:hAnsi="Times New Roman"/>
          <w:color w:val="000000" w:themeColor="text1"/>
          <w:sz w:val="28"/>
          <w:szCs w:val="28"/>
          <w:lang w:val="en-US"/>
        </w:rPr>
        <w:t>. 1)</w:t>
      </w:r>
    </w:p>
    <w:p w14:paraId="5317BC3F" w14:textId="2A770EFF" w:rsidR="000A43DD" w:rsidRDefault="0034421D" w:rsidP="000A43DD">
      <w:pPr>
        <w:pStyle w:val="aff8"/>
        <w:jc w:val="center"/>
      </w:pPr>
      <w:r w:rsidRPr="0034421D">
        <w:rPr>
          <w:noProof/>
        </w:rPr>
        <w:lastRenderedPageBreak/>
        <w:drawing>
          <wp:inline distT="0" distB="0" distL="0" distR="0" wp14:anchorId="34870941" wp14:editId="58C4ABD1">
            <wp:extent cx="4641955" cy="4680000"/>
            <wp:effectExtent l="0" t="0" r="6350" b="0"/>
            <wp:docPr id="34769486" name="Рисунок 1" descr="Изображение выглядит как диаграмма, линия, Прямоугольн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69486" name="Рисунок 1" descr="Изображение выглядит как диаграмма, линия, Прямоугольник, снимок экрана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1955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D95D3" w14:textId="77777777" w:rsidR="000A43DD" w:rsidRDefault="000A43DD" w:rsidP="000A43DD">
      <w:pPr>
        <w:spacing w:after="0"/>
        <w:ind w:firstLine="709"/>
        <w:rPr>
          <w:rFonts w:ascii="Times New Roman" w:hAnsi="Times New Roman"/>
          <w:color w:val="FF0000"/>
          <w:sz w:val="28"/>
          <w:szCs w:val="28"/>
        </w:rPr>
      </w:pPr>
    </w:p>
    <w:p w14:paraId="52BCBACD" w14:textId="33413BAA" w:rsidR="000A43DD" w:rsidRPr="0031201F" w:rsidRDefault="000A43DD" w:rsidP="0031201F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53BC">
        <w:rPr>
          <w:rFonts w:ascii="Times New Roman" w:hAnsi="Times New Roman"/>
          <w:color w:val="000000" w:themeColor="text1"/>
          <w:sz w:val="28"/>
          <w:szCs w:val="28"/>
        </w:rPr>
        <w:t>(Рис. 2)</w:t>
      </w:r>
    </w:p>
    <w:p w14:paraId="2D571A1F" w14:textId="77777777" w:rsidR="000A43DD" w:rsidRDefault="000A43DD" w:rsidP="000A43DD">
      <w:pPr>
        <w:spacing w:after="0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0191F454" w14:textId="77777777" w:rsidR="000A43DD" w:rsidRDefault="000A43DD" w:rsidP="000A43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у</w:t>
      </w:r>
      <w:r w:rsidRPr="008E271F">
        <w:rPr>
          <w:rFonts w:ascii="Times New Roman" w:hAnsi="Times New Roman"/>
          <w:sz w:val="28"/>
          <w:szCs w:val="28"/>
        </w:rPr>
        <w:t>частнику необходимо выполнить</w:t>
      </w:r>
      <w:r>
        <w:rPr>
          <w:rFonts w:ascii="Times New Roman" w:hAnsi="Times New Roman"/>
          <w:sz w:val="28"/>
          <w:szCs w:val="28"/>
        </w:rPr>
        <w:t xml:space="preserve"> расчёт</w:t>
      </w:r>
      <w:r w:rsidRPr="008E27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количества смеси и воды для заливки </w:t>
      </w:r>
      <w:r w:rsidRPr="008E271F">
        <w:rPr>
          <w:rFonts w:ascii="Times New Roman" w:hAnsi="Times New Roman"/>
          <w:sz w:val="28"/>
          <w:szCs w:val="28"/>
        </w:rPr>
        <w:t xml:space="preserve">основания толщиной </w:t>
      </w:r>
      <w:r w:rsidRPr="00CC5E8E">
        <w:rPr>
          <w:rFonts w:ascii="Times New Roman" w:hAnsi="Times New Roman"/>
          <w:sz w:val="28"/>
          <w:szCs w:val="28"/>
        </w:rPr>
        <w:t>4.0</w:t>
      </w:r>
      <w:r w:rsidRPr="008E271F">
        <w:rPr>
          <w:rFonts w:ascii="Times New Roman" w:hAnsi="Times New Roman"/>
          <w:sz w:val="28"/>
          <w:szCs w:val="28"/>
        </w:rPr>
        <w:t xml:space="preserve">мм нивелирующим составом </w:t>
      </w:r>
      <w:r>
        <w:rPr>
          <w:rFonts w:ascii="Times New Roman" w:hAnsi="Times New Roman"/>
          <w:sz w:val="28"/>
          <w:szCs w:val="28"/>
        </w:rPr>
        <w:t xml:space="preserve">во внутреннем помещении с </w:t>
      </w:r>
      <w:r w:rsidRPr="008E271F">
        <w:rPr>
          <w:rFonts w:ascii="Times New Roman" w:hAnsi="Times New Roman"/>
          <w:sz w:val="28"/>
          <w:szCs w:val="28"/>
        </w:rPr>
        <w:t xml:space="preserve">элементами усложнения согласно </w:t>
      </w:r>
      <w:r>
        <w:rPr>
          <w:rFonts w:ascii="Times New Roman" w:hAnsi="Times New Roman"/>
          <w:sz w:val="28"/>
          <w:szCs w:val="28"/>
        </w:rPr>
        <w:t>рисунку 3</w:t>
      </w:r>
      <w:r w:rsidRPr="008E27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также, посчитать стоимость нивелирующей смеси для заливки пола в данном помещении.</w:t>
      </w:r>
    </w:p>
    <w:p w14:paraId="5756DE8E" w14:textId="02E84822" w:rsidR="000A43DD" w:rsidRPr="00941A55" w:rsidRDefault="000A43DD" w:rsidP="000A4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 </w:t>
      </w:r>
      <w:r w:rsidRPr="00962092">
        <w:rPr>
          <w:rFonts w:ascii="Times New Roman" w:hAnsi="Times New Roman"/>
          <w:sz w:val="28"/>
          <w:szCs w:val="28"/>
        </w:rPr>
        <w:t xml:space="preserve">смеси: </w:t>
      </w:r>
      <w:r w:rsidRPr="00941A55">
        <w:rPr>
          <w:rFonts w:ascii="Times New Roman" w:hAnsi="Times New Roman"/>
          <w:sz w:val="28"/>
          <w:szCs w:val="28"/>
        </w:rPr>
        <w:t>1,</w:t>
      </w:r>
      <w:r w:rsidR="0034421D">
        <w:rPr>
          <w:rFonts w:ascii="Times New Roman" w:hAnsi="Times New Roman"/>
          <w:sz w:val="28"/>
          <w:szCs w:val="28"/>
        </w:rPr>
        <w:t>7</w:t>
      </w:r>
      <w:r w:rsidRPr="00941A55">
        <w:rPr>
          <w:rFonts w:ascii="Times New Roman" w:hAnsi="Times New Roman"/>
          <w:sz w:val="28"/>
          <w:szCs w:val="28"/>
        </w:rPr>
        <w:t xml:space="preserve"> кг/ 1 м²/ 1 мм</w:t>
      </w:r>
    </w:p>
    <w:p w14:paraId="3AA4D597" w14:textId="73541B27" w:rsidR="000A43DD" w:rsidRPr="00941A55" w:rsidRDefault="000A43DD" w:rsidP="000A4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092">
        <w:rPr>
          <w:rFonts w:ascii="Times New Roman" w:hAnsi="Times New Roman"/>
          <w:sz w:val="28"/>
          <w:szCs w:val="28"/>
        </w:rPr>
        <w:t xml:space="preserve">Количество воды: </w:t>
      </w:r>
      <w:r w:rsidR="0034421D">
        <w:rPr>
          <w:rFonts w:ascii="Times New Roman" w:hAnsi="Times New Roman"/>
          <w:sz w:val="28"/>
          <w:szCs w:val="28"/>
        </w:rPr>
        <w:t>5</w:t>
      </w:r>
      <w:r w:rsidRPr="00941A55">
        <w:rPr>
          <w:rFonts w:ascii="Times New Roman" w:hAnsi="Times New Roman"/>
          <w:sz w:val="28"/>
          <w:szCs w:val="28"/>
        </w:rPr>
        <w:t>,</w:t>
      </w:r>
      <w:r w:rsidR="0034421D">
        <w:rPr>
          <w:rFonts w:ascii="Times New Roman" w:hAnsi="Times New Roman"/>
          <w:sz w:val="28"/>
          <w:szCs w:val="28"/>
        </w:rPr>
        <w:t>3</w:t>
      </w:r>
      <w:r w:rsidRPr="00941A55">
        <w:rPr>
          <w:rFonts w:ascii="Times New Roman" w:hAnsi="Times New Roman"/>
          <w:sz w:val="28"/>
          <w:szCs w:val="28"/>
        </w:rPr>
        <w:t xml:space="preserve"> л на 2</w:t>
      </w:r>
      <w:r w:rsidR="0034421D">
        <w:rPr>
          <w:rFonts w:ascii="Times New Roman" w:hAnsi="Times New Roman"/>
          <w:sz w:val="28"/>
          <w:szCs w:val="28"/>
        </w:rPr>
        <w:t>5</w:t>
      </w:r>
      <w:r w:rsidRPr="00941A55">
        <w:rPr>
          <w:rFonts w:ascii="Times New Roman" w:hAnsi="Times New Roman"/>
          <w:sz w:val="28"/>
          <w:szCs w:val="28"/>
        </w:rPr>
        <w:t xml:space="preserve"> кг сухой смеси</w:t>
      </w:r>
    </w:p>
    <w:p w14:paraId="60A2C54A" w14:textId="1236DEBA" w:rsidR="000A43DD" w:rsidRDefault="000A43DD" w:rsidP="000A4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A55">
        <w:rPr>
          <w:rFonts w:ascii="Times New Roman" w:hAnsi="Times New Roman"/>
          <w:sz w:val="28"/>
          <w:szCs w:val="28"/>
        </w:rPr>
        <w:t>Стоимость 2</w:t>
      </w:r>
      <w:r w:rsidR="0034421D">
        <w:rPr>
          <w:rFonts w:ascii="Times New Roman" w:hAnsi="Times New Roman"/>
          <w:sz w:val="28"/>
          <w:szCs w:val="28"/>
        </w:rPr>
        <w:t>5</w:t>
      </w:r>
      <w:r w:rsidRPr="00941A55">
        <w:rPr>
          <w:rFonts w:ascii="Times New Roman" w:hAnsi="Times New Roman"/>
          <w:sz w:val="28"/>
          <w:szCs w:val="28"/>
        </w:rPr>
        <w:t xml:space="preserve"> кг мешка сухой смеси: 1</w:t>
      </w:r>
      <w:r w:rsidR="0034421D">
        <w:rPr>
          <w:rFonts w:ascii="Times New Roman" w:hAnsi="Times New Roman"/>
          <w:sz w:val="28"/>
          <w:szCs w:val="28"/>
        </w:rPr>
        <w:t>835</w:t>
      </w:r>
      <w:r w:rsidRPr="00941A55">
        <w:rPr>
          <w:rFonts w:ascii="Times New Roman" w:hAnsi="Times New Roman"/>
          <w:sz w:val="28"/>
          <w:szCs w:val="28"/>
        </w:rPr>
        <w:t xml:space="preserve"> руб.</w:t>
      </w:r>
    </w:p>
    <w:p w14:paraId="1806C2DA" w14:textId="77777777" w:rsidR="0031201F" w:rsidRDefault="0031201F" w:rsidP="000A4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1A823F" w14:textId="0AB0DA91" w:rsidR="0031201F" w:rsidRDefault="0031201F" w:rsidP="003120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1201F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DBDABD7" wp14:editId="3D7AD23D">
            <wp:extent cx="3257548" cy="4680000"/>
            <wp:effectExtent l="0" t="0" r="0" b="0"/>
            <wp:docPr id="1736822350" name="Рисунок 1" descr="Изображение выглядит как диаграмма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22350" name="Рисунок 1" descr="Изображение выглядит как диаграмма, снимок экрана, дизайн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7548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D05B3" w14:textId="691252F3" w:rsidR="0031201F" w:rsidRPr="00941A55" w:rsidRDefault="0031201F" w:rsidP="003120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(Рис.3)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C07487" w14:textId="77777777" w:rsidR="004A0976" w:rsidRPr="00C97E44" w:rsidRDefault="004A0976" w:rsidP="004A097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Укладка (инвариант)</w:t>
      </w:r>
    </w:p>
    <w:p w14:paraId="6D433C1A" w14:textId="5896F533" w:rsidR="004A0976" w:rsidRPr="00C97E44" w:rsidRDefault="004A0976" w:rsidP="004A097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2ED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C52ED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765A236" w14:textId="77777777" w:rsidR="004A0976" w:rsidRDefault="004A0976" w:rsidP="004A0976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10CD9B2" w14:textId="285D8F40" w:rsidR="004A0976" w:rsidRDefault="004A0976" w:rsidP="004A097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3DB2">
        <w:rPr>
          <w:rFonts w:ascii="Times New Roman" w:hAnsi="Times New Roman"/>
          <w:bCs/>
          <w:sz w:val="28"/>
          <w:szCs w:val="28"/>
        </w:rPr>
        <w:t xml:space="preserve">На основании необходимо уложить </w:t>
      </w:r>
      <w:r>
        <w:rPr>
          <w:rFonts w:ascii="Times New Roman" w:hAnsi="Times New Roman"/>
          <w:bCs/>
          <w:sz w:val="28"/>
          <w:szCs w:val="28"/>
        </w:rPr>
        <w:t>ламинат</w:t>
      </w:r>
      <w:r w:rsidR="00C52ED4">
        <w:rPr>
          <w:rFonts w:ascii="Times New Roman" w:hAnsi="Times New Roman"/>
          <w:bCs/>
          <w:sz w:val="28"/>
          <w:szCs w:val="28"/>
        </w:rPr>
        <w:t xml:space="preserve"> ёлочку</w:t>
      </w:r>
      <w:r>
        <w:rPr>
          <w:rFonts w:ascii="Times New Roman" w:hAnsi="Times New Roman"/>
          <w:bCs/>
          <w:sz w:val="28"/>
          <w:szCs w:val="28"/>
        </w:rPr>
        <w:t xml:space="preserve"> плавающим способом на подложку и пленку</w:t>
      </w:r>
      <w:r w:rsidR="00C52ED4">
        <w:rPr>
          <w:rFonts w:ascii="Times New Roman" w:hAnsi="Times New Roman"/>
          <w:bCs/>
          <w:sz w:val="28"/>
          <w:szCs w:val="28"/>
        </w:rPr>
        <w:t xml:space="preserve">. Ламинат с размером </w:t>
      </w:r>
      <w:r w:rsidRPr="00E93A75">
        <w:rPr>
          <w:rFonts w:ascii="Times New Roman" w:hAnsi="Times New Roman"/>
          <w:bCs/>
          <w:sz w:val="28"/>
          <w:szCs w:val="28"/>
        </w:rPr>
        <w:t>855x116x12</w:t>
      </w:r>
      <w:r w:rsidR="00C52ED4">
        <w:rPr>
          <w:rFonts w:ascii="Times New Roman" w:hAnsi="Times New Roman"/>
          <w:bCs/>
          <w:sz w:val="28"/>
          <w:szCs w:val="28"/>
        </w:rPr>
        <w:t xml:space="preserve"> укладывается</w:t>
      </w:r>
      <w:r>
        <w:rPr>
          <w:rFonts w:ascii="Times New Roman" w:hAnsi="Times New Roman"/>
          <w:bCs/>
          <w:sz w:val="28"/>
          <w:szCs w:val="28"/>
        </w:rPr>
        <w:t xml:space="preserve"> согласно чертежам ниже (Рис. 4, Рис. 5). Ламинат должен находиться в соединении в замок. </w:t>
      </w:r>
      <w:r w:rsidR="00C52ED4">
        <w:rPr>
          <w:rFonts w:ascii="Times New Roman" w:hAnsi="Times New Roman"/>
          <w:bCs/>
          <w:sz w:val="28"/>
          <w:szCs w:val="28"/>
        </w:rPr>
        <w:t xml:space="preserve">Межкомнатный переход </w:t>
      </w:r>
      <w:r w:rsidR="00B22D63">
        <w:rPr>
          <w:rFonts w:ascii="Times New Roman" w:hAnsi="Times New Roman"/>
          <w:bCs/>
          <w:sz w:val="28"/>
          <w:szCs w:val="28"/>
        </w:rPr>
        <w:t xml:space="preserve">будет осуществляться </w:t>
      </w:r>
      <w:r>
        <w:rPr>
          <w:rFonts w:ascii="Times New Roman" w:hAnsi="Times New Roman"/>
          <w:bCs/>
          <w:sz w:val="28"/>
          <w:szCs w:val="28"/>
        </w:rPr>
        <w:t>Т-образным порожком, важно учесть толщину «ножки» порожка. Важно соблюдение расширительных зазоров, указанных производителем в инструкции к ламинату ко всем неподвижным элементам, включая порожек.</w:t>
      </w:r>
    </w:p>
    <w:p w14:paraId="0508409C" w14:textId="77777777" w:rsidR="004A0976" w:rsidRDefault="004A0976" w:rsidP="004A0976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укладке покрытие заводится под дверной косяк.</w:t>
      </w:r>
    </w:p>
    <w:p w14:paraId="28A343F7" w14:textId="77777777" w:rsidR="004A0976" w:rsidRDefault="004A0976" w:rsidP="004A0976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1A73236A" w14:textId="77777777" w:rsidR="004A0976" w:rsidRDefault="004A0976" w:rsidP="004A0976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4E225453" w14:textId="77777777" w:rsidR="004A0976" w:rsidRDefault="004A0976" w:rsidP="004A0976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1609E48C" w14:textId="7F90FDEC" w:rsidR="004A0976" w:rsidRDefault="00E36E64" w:rsidP="00384EB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36E64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 wp14:anchorId="786A31A7" wp14:editId="6CA33BFE">
            <wp:extent cx="3721071" cy="7200000"/>
            <wp:effectExtent l="0" t="0" r="635" b="1270"/>
            <wp:docPr id="278366603" name="Рисунок 1" descr="Изображение выглядит как Прямоугольник, линия, шаблон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66603" name="Рисунок 1" descr="Изображение выглядит как Прямоугольник, линия, шаблон, Параллельный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1071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9405" w14:textId="77777777" w:rsidR="004A0976" w:rsidRPr="00C03DB2" w:rsidRDefault="004A0976" w:rsidP="004A0976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2FE85065" w14:textId="77777777" w:rsidR="004A0976" w:rsidRPr="00E1769C" w:rsidRDefault="004A0976" w:rsidP="004A0976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53BC">
        <w:rPr>
          <w:rFonts w:ascii="Times New Roman" w:hAnsi="Times New Roman"/>
          <w:color w:val="000000" w:themeColor="text1"/>
          <w:sz w:val="28"/>
          <w:szCs w:val="28"/>
        </w:rPr>
        <w:t>(Рис. 4)</w:t>
      </w:r>
    </w:p>
    <w:p w14:paraId="7E60FE97" w14:textId="5E07CF59" w:rsidR="004A0976" w:rsidRDefault="00E36E64" w:rsidP="004A09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36E64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6CAA802A" wp14:editId="2784031D">
            <wp:extent cx="4877073" cy="8280000"/>
            <wp:effectExtent l="0" t="0" r="0" b="635"/>
            <wp:docPr id="802081128" name="Рисунок 1" descr="Изображение выглядит как линия, диаграмма, Прямоугольник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81128" name="Рисунок 1" descr="Изображение выглядит как линия, диаграмма, Прямоугольник, Параллельный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7073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3E721" w14:textId="77777777" w:rsidR="004A0976" w:rsidRPr="00E1769C" w:rsidRDefault="004A0976" w:rsidP="004A09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453BC">
        <w:rPr>
          <w:rFonts w:ascii="Times New Roman" w:hAnsi="Times New Roman"/>
          <w:color w:val="000000" w:themeColor="text1"/>
          <w:sz w:val="28"/>
          <w:szCs w:val="28"/>
        </w:rPr>
        <w:t>(Рис. 5)</w:t>
      </w:r>
    </w:p>
    <w:p w14:paraId="1896DBFF" w14:textId="77777777" w:rsidR="004A0976" w:rsidRPr="00C97E44" w:rsidRDefault="004A0976" w:rsidP="004A097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17C01C" w14:textId="77777777" w:rsidR="00730AE0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F80C1C9" w14:textId="77777777" w:rsidR="00E36E64" w:rsidRDefault="00E36E64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691D893" w14:textId="77777777" w:rsidR="00E36E64" w:rsidRDefault="00E36E64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BC75A62" w14:textId="77777777" w:rsidR="00E36E64" w:rsidRDefault="00E36E64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A0986B7" w14:textId="77777777" w:rsidR="00E36E64" w:rsidRPr="00C97E44" w:rsidRDefault="00E36E64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F3E57CE" w14:textId="77777777" w:rsidR="00384EB0" w:rsidRPr="00C97E44" w:rsidRDefault="00384EB0" w:rsidP="00384E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Проектирование и разработка чертежей (инвариант)</w:t>
      </w:r>
    </w:p>
    <w:p w14:paraId="15BB65CF" w14:textId="77777777" w:rsidR="00384EB0" w:rsidRPr="00C97E44" w:rsidRDefault="00384EB0" w:rsidP="00384E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час.</w:t>
      </w:r>
    </w:p>
    <w:p w14:paraId="513D864C" w14:textId="77777777" w:rsidR="00384EB0" w:rsidRDefault="00384EB0" w:rsidP="00384E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055F21E" w14:textId="77777777" w:rsidR="00384EB0" w:rsidRPr="0017144B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44B">
        <w:rPr>
          <w:rFonts w:ascii="Times New Roman" w:hAnsi="Times New Roman"/>
          <w:sz w:val="28"/>
          <w:szCs w:val="28"/>
        </w:rPr>
        <w:t xml:space="preserve">Для выполнения данного модуля участнику необходимо создать чертёж (проект) будущей работы по модулю «Укладка ПВХ покрытий». </w:t>
      </w:r>
    </w:p>
    <w:p w14:paraId="3C3640F1" w14:textId="77777777" w:rsidR="00384EB0" w:rsidRPr="0017144B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44B">
        <w:rPr>
          <w:rFonts w:ascii="Times New Roman" w:hAnsi="Times New Roman"/>
          <w:sz w:val="28"/>
          <w:szCs w:val="28"/>
        </w:rPr>
        <w:t xml:space="preserve">Модуль состоит из проектирования, разработки чертежей и измерений индивидуального решения для модуля </w:t>
      </w:r>
      <w:r>
        <w:rPr>
          <w:rFonts w:ascii="Times New Roman" w:hAnsi="Times New Roman"/>
          <w:sz w:val="28"/>
          <w:szCs w:val="28"/>
        </w:rPr>
        <w:t>укладка ПВХ</w:t>
      </w:r>
      <w:r w:rsidRPr="0017144B">
        <w:rPr>
          <w:rFonts w:ascii="Times New Roman" w:hAnsi="Times New Roman"/>
          <w:sz w:val="28"/>
          <w:szCs w:val="28"/>
        </w:rPr>
        <w:t xml:space="preserve"> покрыти</w:t>
      </w:r>
      <w:r>
        <w:rPr>
          <w:rFonts w:ascii="Times New Roman" w:hAnsi="Times New Roman"/>
          <w:sz w:val="28"/>
          <w:szCs w:val="28"/>
        </w:rPr>
        <w:t>я</w:t>
      </w:r>
      <w:r w:rsidRPr="0017144B">
        <w:rPr>
          <w:rFonts w:ascii="Times New Roman" w:hAnsi="Times New Roman"/>
          <w:sz w:val="28"/>
          <w:szCs w:val="28"/>
        </w:rPr>
        <w:t xml:space="preserve">. Проектирование выполняется, исходя из определенного количества конкретных конструкций, </w:t>
      </w:r>
      <w:proofErr w:type="gramStart"/>
      <w:r w:rsidRPr="0017144B">
        <w:rPr>
          <w:rFonts w:ascii="Times New Roman" w:hAnsi="Times New Roman"/>
          <w:sz w:val="28"/>
          <w:szCs w:val="28"/>
        </w:rPr>
        <w:t>например,</w:t>
      </w:r>
      <w:proofErr w:type="gramEnd"/>
      <w:r w:rsidRPr="00171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звезды или пятигранника</w:t>
      </w:r>
      <w:r w:rsidRPr="0017144B">
        <w:rPr>
          <w:rFonts w:ascii="Times New Roman" w:hAnsi="Times New Roman"/>
          <w:sz w:val="28"/>
          <w:szCs w:val="28"/>
        </w:rPr>
        <w:t xml:space="preserve">, с помощью конкретных материалов разных цветов. Конкурсант передает свое решение до начала модуля </w:t>
      </w:r>
      <w:r>
        <w:rPr>
          <w:rFonts w:ascii="Times New Roman" w:hAnsi="Times New Roman"/>
          <w:sz w:val="28"/>
          <w:szCs w:val="28"/>
        </w:rPr>
        <w:t>«Укладка ПВХ покрытий»</w:t>
      </w:r>
      <w:r w:rsidRPr="0017144B">
        <w:rPr>
          <w:rFonts w:ascii="Times New Roman" w:hAnsi="Times New Roman"/>
          <w:sz w:val="28"/>
          <w:szCs w:val="28"/>
        </w:rPr>
        <w:t xml:space="preserve">. </w:t>
      </w:r>
    </w:p>
    <w:p w14:paraId="08662171" w14:textId="77777777" w:rsidR="00384EB0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44B">
        <w:rPr>
          <w:rFonts w:ascii="Times New Roman" w:hAnsi="Times New Roman"/>
          <w:sz w:val="28"/>
          <w:szCs w:val="28"/>
        </w:rPr>
        <w:t>Ниже приведен</w:t>
      </w:r>
      <w:r>
        <w:rPr>
          <w:rFonts w:ascii="Times New Roman" w:hAnsi="Times New Roman"/>
          <w:sz w:val="28"/>
          <w:szCs w:val="28"/>
        </w:rPr>
        <w:t>а фигуры (Рис. 6)</w:t>
      </w:r>
      <w:r w:rsidRPr="0017144B">
        <w:rPr>
          <w:rFonts w:ascii="Times New Roman" w:hAnsi="Times New Roman"/>
          <w:sz w:val="28"/>
          <w:szCs w:val="28"/>
        </w:rPr>
        <w:t>, котор</w:t>
      </w:r>
      <w:r>
        <w:rPr>
          <w:rFonts w:ascii="Times New Roman" w:hAnsi="Times New Roman"/>
          <w:sz w:val="28"/>
          <w:szCs w:val="28"/>
        </w:rPr>
        <w:t>ые</w:t>
      </w:r>
      <w:r w:rsidRPr="00171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Pr="0017144B">
        <w:rPr>
          <w:rFonts w:ascii="Times New Roman" w:hAnsi="Times New Roman"/>
          <w:sz w:val="28"/>
          <w:szCs w:val="28"/>
        </w:rPr>
        <w:t xml:space="preserve"> использоваться в конкурсном задании.</w:t>
      </w:r>
      <w:r>
        <w:rPr>
          <w:rFonts w:ascii="Times New Roman" w:hAnsi="Times New Roman"/>
          <w:sz w:val="28"/>
          <w:szCs w:val="28"/>
        </w:rPr>
        <w:t xml:space="preserve"> Фигуры конкурсант должен расположить произвольно на всей площади щита и указать их размеры.</w:t>
      </w:r>
    </w:p>
    <w:p w14:paraId="511D8EE4" w14:textId="77777777" w:rsidR="00384EB0" w:rsidRPr="0017144B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этого, в отведённое время необходимо выполнить расчёт количества смеси и количества воды для выполнения модуля </w:t>
      </w:r>
      <w:r w:rsidRPr="00457864">
        <w:rPr>
          <w:rFonts w:ascii="Times New Roman" w:hAnsi="Times New Roman"/>
          <w:sz w:val="28"/>
          <w:szCs w:val="28"/>
        </w:rPr>
        <w:t>«Подготовка основания для укладки напольных покрытий»</w:t>
      </w:r>
      <w:r>
        <w:rPr>
          <w:rFonts w:ascii="Times New Roman" w:hAnsi="Times New Roman"/>
          <w:sz w:val="28"/>
          <w:szCs w:val="28"/>
        </w:rPr>
        <w:t>.</w:t>
      </w:r>
    </w:p>
    <w:p w14:paraId="75FFAC6C" w14:textId="77777777" w:rsidR="00384EB0" w:rsidRDefault="00384EB0" w:rsidP="00384EB0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C86A524" w14:textId="77777777" w:rsidR="00384EB0" w:rsidRDefault="00384EB0" w:rsidP="00384EB0">
      <w:pPr>
        <w:spacing w:after="0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827A8F9" wp14:editId="3126C79B">
            <wp:extent cx="2787750" cy="1440000"/>
            <wp:effectExtent l="0" t="0" r="0" b="0"/>
            <wp:docPr id="37" name="Рисунок 37" descr="Изображение выглядит как зарисовка, диаграмма, круг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Изображение выглядит как зарисовка, диаграмма, круг, дизайн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75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A444D" w14:textId="77777777" w:rsidR="00384EB0" w:rsidRDefault="00384EB0" w:rsidP="00384EB0">
      <w:pPr>
        <w:spacing w:after="0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619AF8F1" w14:textId="77777777" w:rsidR="00384EB0" w:rsidRPr="002453BC" w:rsidRDefault="00384EB0" w:rsidP="00384EB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53BC">
        <w:rPr>
          <w:rFonts w:ascii="Times New Roman" w:hAnsi="Times New Roman"/>
          <w:color w:val="000000" w:themeColor="text1"/>
          <w:sz w:val="28"/>
          <w:szCs w:val="28"/>
        </w:rPr>
        <w:t xml:space="preserve">(Рис. 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2453BC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114D0D85" w14:textId="77777777" w:rsidR="00384EB0" w:rsidRDefault="00384EB0" w:rsidP="00384EB0">
      <w:pPr>
        <w:spacing w:after="0"/>
        <w:rPr>
          <w:rFonts w:ascii="Times New Roman" w:hAnsi="Times New Roman"/>
          <w:noProof/>
          <w:color w:val="FF0000"/>
          <w:sz w:val="28"/>
          <w:szCs w:val="28"/>
        </w:rPr>
      </w:pPr>
    </w:p>
    <w:p w14:paraId="540C643B" w14:textId="77777777" w:rsidR="00384EB0" w:rsidRPr="00CC6A44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44B">
        <w:rPr>
          <w:rFonts w:ascii="Times New Roman" w:hAnsi="Times New Roman"/>
          <w:sz w:val="28"/>
          <w:szCs w:val="28"/>
        </w:rPr>
        <w:t xml:space="preserve">Конкурсант должен определить и указать на </w:t>
      </w:r>
      <w:r>
        <w:rPr>
          <w:rFonts w:ascii="Times New Roman" w:hAnsi="Times New Roman"/>
          <w:sz w:val="28"/>
          <w:szCs w:val="28"/>
        </w:rPr>
        <w:t xml:space="preserve">листе миллиметровой бумаги </w:t>
      </w:r>
      <w:r w:rsidRPr="0017144B">
        <w:rPr>
          <w:rFonts w:ascii="Times New Roman" w:hAnsi="Times New Roman"/>
          <w:sz w:val="28"/>
          <w:szCs w:val="28"/>
        </w:rPr>
        <w:t xml:space="preserve">положение и размер фигур в миллиметрах, </w:t>
      </w:r>
      <w:r>
        <w:rPr>
          <w:rFonts w:ascii="Times New Roman" w:hAnsi="Times New Roman"/>
          <w:sz w:val="28"/>
          <w:szCs w:val="28"/>
        </w:rPr>
        <w:t>свои</w:t>
      </w:r>
      <w:r w:rsidRPr="0017144B">
        <w:rPr>
          <w:rFonts w:ascii="Times New Roman" w:hAnsi="Times New Roman"/>
          <w:sz w:val="28"/>
          <w:szCs w:val="28"/>
        </w:rPr>
        <w:t xml:space="preserve"> у каждого участника.</w:t>
      </w:r>
    </w:p>
    <w:p w14:paraId="7A6E1F1F" w14:textId="77777777" w:rsidR="00384EB0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44B">
        <w:rPr>
          <w:rFonts w:ascii="Times New Roman" w:hAnsi="Times New Roman"/>
          <w:sz w:val="28"/>
          <w:szCs w:val="28"/>
        </w:rPr>
        <w:t>Все размеры откладываются так, чтобы иметь точную привязку для возможности проверки измерений на практике.</w:t>
      </w:r>
    </w:p>
    <w:p w14:paraId="6DACD37B" w14:textId="77777777" w:rsidR="00384EB0" w:rsidRPr="00C97E44" w:rsidRDefault="00384EB0" w:rsidP="00384E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3A1331" w14:textId="77777777" w:rsidR="00384EB0" w:rsidRPr="00450DCE" w:rsidRDefault="00384EB0" w:rsidP="00384E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7F5E9E" w14:textId="77777777" w:rsidR="005B31F2" w:rsidRPr="00450DCE" w:rsidRDefault="005B31F2" w:rsidP="00384E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67B5E3" w14:textId="77777777" w:rsidR="005B31F2" w:rsidRPr="00450DCE" w:rsidRDefault="005B31F2" w:rsidP="00384E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FEFBDE" w14:textId="77777777" w:rsidR="00384EB0" w:rsidRPr="00C97E44" w:rsidRDefault="00384EB0" w:rsidP="00384E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Укладка ПВХ покрытий (инвариант)</w:t>
      </w:r>
    </w:p>
    <w:p w14:paraId="11114EEA" w14:textId="77777777" w:rsidR="00384EB0" w:rsidRPr="00C97E44" w:rsidRDefault="00384EB0" w:rsidP="00384E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 часов.</w:t>
      </w:r>
    </w:p>
    <w:p w14:paraId="600D23A0" w14:textId="77777777" w:rsidR="00384EB0" w:rsidRDefault="00384EB0" w:rsidP="00384E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31C88F0" w14:textId="77777777" w:rsidR="00384EB0" w:rsidRPr="0060330E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330E">
        <w:rPr>
          <w:rFonts w:ascii="Times New Roman" w:hAnsi="Times New Roman"/>
          <w:sz w:val="28"/>
          <w:szCs w:val="28"/>
        </w:rPr>
        <w:t>Участнику необходимо выполнить укладку ПВХ покрытия на клей к фанерному основанию. В соответствии с рисунка</w:t>
      </w:r>
      <w:r>
        <w:rPr>
          <w:rFonts w:ascii="Times New Roman" w:hAnsi="Times New Roman"/>
          <w:sz w:val="28"/>
          <w:szCs w:val="28"/>
        </w:rPr>
        <w:t>ми № 7, 8, 9</w:t>
      </w:r>
      <w:r w:rsidRPr="0060330E">
        <w:rPr>
          <w:rFonts w:ascii="Times New Roman" w:hAnsi="Times New Roman"/>
          <w:sz w:val="28"/>
          <w:szCs w:val="28"/>
        </w:rPr>
        <w:t xml:space="preserve">. </w:t>
      </w:r>
    </w:p>
    <w:p w14:paraId="28BE5AE5" w14:textId="77777777" w:rsidR="00384EB0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330E">
        <w:rPr>
          <w:rFonts w:ascii="Times New Roman" w:hAnsi="Times New Roman"/>
          <w:sz w:val="28"/>
          <w:szCs w:val="28"/>
        </w:rPr>
        <w:t>Для выполнения задания используется ПВХ покрытие трёх цветов толщиной 2мм и клей для ПВХ покрытий.</w:t>
      </w:r>
    </w:p>
    <w:p w14:paraId="29B1D8D6" w14:textId="77777777" w:rsidR="00384EB0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D854D2" w14:textId="77777777" w:rsidR="00384EB0" w:rsidRPr="00A028C3" w:rsidRDefault="00384EB0" w:rsidP="00384E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3AD647" w14:textId="77777777" w:rsidR="00384EB0" w:rsidRDefault="00384EB0" w:rsidP="00384EB0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5FA50CC" wp14:editId="233A32F3">
            <wp:extent cx="5791654" cy="5760000"/>
            <wp:effectExtent l="0" t="0" r="0" b="6350"/>
            <wp:docPr id="9" name="Рисунок 9" descr="Изображение выглядит как диаграмма, снимок экрана, линия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диаграмма, снимок экрана, линия, текст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654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B4166" w14:textId="77777777" w:rsidR="00384EB0" w:rsidRPr="003033FB" w:rsidRDefault="00384EB0" w:rsidP="00384EB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033FB">
        <w:rPr>
          <w:rFonts w:ascii="Times New Roman" w:hAnsi="Times New Roman"/>
          <w:color w:val="000000" w:themeColor="text1"/>
          <w:sz w:val="28"/>
          <w:szCs w:val="28"/>
        </w:rPr>
        <w:t xml:space="preserve">(Рис. </w:t>
      </w: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3033FB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2C48DD91" w14:textId="77777777" w:rsidR="00384EB0" w:rsidRDefault="00384EB0" w:rsidP="00384EB0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3A32ADCC" wp14:editId="0C0B2940">
            <wp:extent cx="5816063" cy="5760000"/>
            <wp:effectExtent l="0" t="0" r="635" b="6350"/>
            <wp:docPr id="10" name="Рисунок 10" descr="Изображение выглядит как диаграмма, линия, График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диаграмма, линия, График, Параллельный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063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D2BB" w14:textId="77777777" w:rsidR="00384EB0" w:rsidRDefault="00384EB0" w:rsidP="00384EB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033FB">
        <w:rPr>
          <w:rFonts w:ascii="Times New Roman" w:hAnsi="Times New Roman"/>
          <w:color w:val="000000" w:themeColor="text1"/>
          <w:sz w:val="28"/>
          <w:szCs w:val="28"/>
        </w:rPr>
        <w:t xml:space="preserve">(Рис. </w:t>
      </w: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033FB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0A68F540" w14:textId="77777777" w:rsidR="00384EB0" w:rsidRDefault="00384EB0" w:rsidP="00384EB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6A19AE3" wp14:editId="41976712">
            <wp:extent cx="5741171" cy="5760000"/>
            <wp:effectExtent l="0" t="0" r="0" b="6350"/>
            <wp:docPr id="16" name="Рисунок 16" descr="Изображение выглядит как диаграмма, линия, дизайн, шабло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диаграмма, линия, дизайн, шаблон&#10;&#10;Автоматически созданное описание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171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5D42" w14:textId="77777777" w:rsidR="00384EB0" w:rsidRPr="00D94AED" w:rsidRDefault="00384EB0" w:rsidP="00384EB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(Рис.9)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3A0FEA" w14:textId="08885F26" w:rsidR="005B31F2" w:rsidRPr="00510AB6" w:rsidRDefault="001C3531" w:rsidP="001C3531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50DCE">
        <w:rPr>
          <w:rFonts w:ascii="Times New Roman" w:hAnsi="Times New Roman"/>
          <w:b/>
          <w:sz w:val="28"/>
          <w:szCs w:val="28"/>
        </w:rPr>
        <w:t xml:space="preserve">Укладка </w:t>
      </w:r>
      <w:r>
        <w:rPr>
          <w:rFonts w:ascii="Times New Roman" w:hAnsi="Times New Roman"/>
          <w:b/>
          <w:sz w:val="28"/>
          <w:szCs w:val="28"/>
        </w:rPr>
        <w:t xml:space="preserve">ПВХ покрытия </w:t>
      </w:r>
      <w:r w:rsidR="00450DCE">
        <w:rPr>
          <w:rFonts w:ascii="Times New Roman" w:hAnsi="Times New Roman"/>
          <w:b/>
          <w:sz w:val="28"/>
          <w:szCs w:val="28"/>
        </w:rPr>
        <w:t xml:space="preserve">с заводом </w:t>
      </w:r>
      <w:r>
        <w:rPr>
          <w:rFonts w:ascii="Times New Roman" w:hAnsi="Times New Roman"/>
          <w:b/>
          <w:sz w:val="28"/>
          <w:szCs w:val="28"/>
        </w:rPr>
        <w:t>на стену</w:t>
      </w:r>
      <w:r w:rsidR="00510AB6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8D721D">
        <w:rPr>
          <w:rFonts w:ascii="Times New Roman" w:hAnsi="Times New Roman"/>
          <w:b/>
          <w:sz w:val="28"/>
          <w:szCs w:val="28"/>
        </w:rPr>
        <w:t>в</w:t>
      </w:r>
      <w:r w:rsidR="00510AB6">
        <w:rPr>
          <w:rFonts w:ascii="Times New Roman" w:hAnsi="Times New Roman"/>
          <w:b/>
          <w:sz w:val="28"/>
          <w:szCs w:val="28"/>
        </w:rPr>
        <w:t>ариатив</w:t>
      </w:r>
      <w:proofErr w:type="spellEnd"/>
      <w:r w:rsidR="00510AB6">
        <w:rPr>
          <w:rFonts w:ascii="Times New Roman" w:hAnsi="Times New Roman"/>
          <w:b/>
          <w:sz w:val="28"/>
          <w:szCs w:val="28"/>
        </w:rPr>
        <w:t>)</w:t>
      </w:r>
    </w:p>
    <w:p w14:paraId="4FEF52B2" w14:textId="48E43710" w:rsidR="005B31F2" w:rsidRPr="00C97E44" w:rsidRDefault="005B31F2" w:rsidP="005B31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31F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часов.</w:t>
      </w:r>
    </w:p>
    <w:p w14:paraId="2B445E84" w14:textId="77777777" w:rsidR="005B31F2" w:rsidRDefault="005B31F2" w:rsidP="005B31F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8EAC9D0" w14:textId="324BF16C" w:rsidR="005B31F2" w:rsidRPr="00D734E8" w:rsidRDefault="005B31F2" w:rsidP="005B31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330E">
        <w:rPr>
          <w:rFonts w:ascii="Times New Roman" w:hAnsi="Times New Roman"/>
          <w:sz w:val="28"/>
          <w:szCs w:val="28"/>
        </w:rPr>
        <w:t>Участнику необходимо выполнить укладку ПВХ покрытия</w:t>
      </w:r>
      <w:r>
        <w:rPr>
          <w:rFonts w:ascii="Times New Roman" w:hAnsi="Times New Roman"/>
          <w:sz w:val="28"/>
          <w:szCs w:val="28"/>
        </w:rPr>
        <w:t xml:space="preserve"> с заводом на стену</w:t>
      </w:r>
      <w:r w:rsidRPr="0060330E">
        <w:rPr>
          <w:rFonts w:ascii="Times New Roman" w:hAnsi="Times New Roman"/>
          <w:sz w:val="28"/>
          <w:szCs w:val="28"/>
        </w:rPr>
        <w:t xml:space="preserve"> на клей к фанерному основанию. В соответствии с рисунка</w:t>
      </w:r>
      <w:r>
        <w:rPr>
          <w:rFonts w:ascii="Times New Roman" w:hAnsi="Times New Roman"/>
          <w:sz w:val="28"/>
          <w:szCs w:val="28"/>
        </w:rPr>
        <w:t xml:space="preserve">ми № </w:t>
      </w:r>
      <w:r w:rsidR="00235172">
        <w:rPr>
          <w:rFonts w:ascii="Times New Roman" w:hAnsi="Times New Roman"/>
          <w:sz w:val="28"/>
          <w:szCs w:val="28"/>
        </w:rPr>
        <w:t>13,14,</w:t>
      </w:r>
      <w:r w:rsidR="00D734E8">
        <w:rPr>
          <w:rFonts w:ascii="Times New Roman" w:hAnsi="Times New Roman"/>
          <w:sz w:val="28"/>
          <w:szCs w:val="28"/>
        </w:rPr>
        <w:t xml:space="preserve"> 15,16.</w:t>
      </w:r>
    </w:p>
    <w:p w14:paraId="624D24ED" w14:textId="73B5658E" w:rsidR="005B31F2" w:rsidRDefault="005B31F2" w:rsidP="005B31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330E">
        <w:rPr>
          <w:rFonts w:ascii="Times New Roman" w:hAnsi="Times New Roman"/>
          <w:sz w:val="28"/>
          <w:szCs w:val="28"/>
        </w:rPr>
        <w:t>Для выполнения задания используется ПВХ покрытие толщиной 2мм</w:t>
      </w:r>
      <w:r w:rsidR="00D734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734E8">
        <w:rPr>
          <w:rFonts w:ascii="Times New Roman" w:hAnsi="Times New Roman"/>
          <w:sz w:val="28"/>
          <w:szCs w:val="28"/>
        </w:rPr>
        <w:t>коннелюрный</w:t>
      </w:r>
      <w:proofErr w:type="spellEnd"/>
      <w:r w:rsidR="00D734E8">
        <w:rPr>
          <w:rFonts w:ascii="Times New Roman" w:hAnsi="Times New Roman"/>
          <w:sz w:val="28"/>
          <w:szCs w:val="28"/>
        </w:rPr>
        <w:t xml:space="preserve"> плинтус, завершающая кромка для </w:t>
      </w:r>
      <w:proofErr w:type="spellStart"/>
      <w:r w:rsidR="00D734E8">
        <w:rPr>
          <w:rFonts w:ascii="Times New Roman" w:hAnsi="Times New Roman"/>
          <w:sz w:val="28"/>
          <w:szCs w:val="28"/>
        </w:rPr>
        <w:t>коннелюрного</w:t>
      </w:r>
      <w:proofErr w:type="spellEnd"/>
      <w:r w:rsidR="00D734E8">
        <w:rPr>
          <w:rFonts w:ascii="Times New Roman" w:hAnsi="Times New Roman"/>
          <w:sz w:val="28"/>
          <w:szCs w:val="28"/>
        </w:rPr>
        <w:t xml:space="preserve"> плинтуса, контактный клей</w:t>
      </w:r>
      <w:r w:rsidRPr="0060330E">
        <w:rPr>
          <w:rFonts w:ascii="Times New Roman" w:hAnsi="Times New Roman"/>
          <w:sz w:val="28"/>
          <w:szCs w:val="28"/>
        </w:rPr>
        <w:t xml:space="preserve"> и клей для ПВХ покрытий.</w:t>
      </w:r>
    </w:p>
    <w:p w14:paraId="010C4CEA" w14:textId="77777777" w:rsidR="005B31F2" w:rsidRPr="005B31F2" w:rsidRDefault="005B31F2" w:rsidP="001C3531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4E6D8EB" w14:textId="1B474E18" w:rsidR="001C3531" w:rsidRDefault="00077CAA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77CAA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198BB6E1" wp14:editId="4409F747">
            <wp:extent cx="5400000" cy="2941176"/>
            <wp:effectExtent l="0" t="0" r="0" b="5715"/>
            <wp:docPr id="677698890" name="Рисунок 1" descr="Изображение выглядит как линия, дизайн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98890" name="Рисунок 1" descr="Изображение выглядит как линия, дизайн, Прямоугольник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4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BB3A7" w14:textId="370316C6" w:rsidR="005B31F2" w:rsidRPr="00D734E8" w:rsidRDefault="005B31F2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D734E8">
        <w:rPr>
          <w:rFonts w:ascii="Times New Roman" w:hAnsi="Times New Roman"/>
          <w:bCs/>
          <w:sz w:val="28"/>
          <w:szCs w:val="28"/>
        </w:rPr>
        <w:t>(Рис.10)</w:t>
      </w:r>
    </w:p>
    <w:p w14:paraId="1B6175CF" w14:textId="77777777" w:rsidR="00915B9B" w:rsidRDefault="00915B9B" w:rsidP="001C3531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7D5CEA9" w14:textId="77777777" w:rsidR="0012566D" w:rsidRDefault="0012566D" w:rsidP="001C3531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CA8C42C" w14:textId="43BBD48C" w:rsidR="00915B9B" w:rsidRDefault="0012566D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218F1C5" wp14:editId="113DD46E">
            <wp:extent cx="5400000" cy="2743977"/>
            <wp:effectExtent l="0" t="0" r="0" b="0"/>
            <wp:docPr id="1515147372" name="Рисунок 2" descr="Изображение выглядит как линия, диаграмма, Прямоугольник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47372" name="Рисунок 2" descr="Изображение выглядит как линия, диаграмма, Прямоугольник, дизайн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8593" w14:textId="2746DBA5" w:rsidR="005B31F2" w:rsidRPr="00D734E8" w:rsidRDefault="005B31F2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D734E8">
        <w:rPr>
          <w:rFonts w:ascii="Times New Roman" w:hAnsi="Times New Roman"/>
          <w:bCs/>
          <w:sz w:val="28"/>
          <w:szCs w:val="28"/>
        </w:rPr>
        <w:t>(Рис. 11)</w:t>
      </w:r>
    </w:p>
    <w:p w14:paraId="61696B11" w14:textId="77777777" w:rsidR="0012566D" w:rsidRPr="002265E8" w:rsidRDefault="0012566D" w:rsidP="001C3531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7FE1D452" w14:textId="02C9927D" w:rsidR="0012566D" w:rsidRDefault="0012566D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0A057BF6" wp14:editId="6DAA6BFA">
            <wp:extent cx="5400000" cy="5231933"/>
            <wp:effectExtent l="0" t="0" r="0" b="635"/>
            <wp:docPr id="1400677147" name="Рисунок 3" descr="Изображение выглядит как Прямоугольник, линия, прямоугольный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77147" name="Рисунок 3" descr="Изображение выглядит как Прямоугольник, линия, прямоугольный, диаграмма&#10;&#10;Автоматически созданное описание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23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0637" w14:textId="595C6988" w:rsidR="005B31F2" w:rsidRPr="00D734E8" w:rsidRDefault="005B31F2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D734E8">
        <w:rPr>
          <w:rFonts w:ascii="Times New Roman" w:hAnsi="Times New Roman"/>
          <w:bCs/>
          <w:sz w:val="28"/>
          <w:szCs w:val="28"/>
        </w:rPr>
        <w:t>(Рис. 12)</w:t>
      </w:r>
    </w:p>
    <w:p w14:paraId="1E8E8829" w14:textId="77777777" w:rsidR="002265E8" w:rsidRDefault="002265E8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D9F0AD2" w14:textId="59D0ED90" w:rsidR="002265E8" w:rsidRDefault="002265E8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53C26B66" w14:textId="1E4CA87D" w:rsidR="008A7E73" w:rsidRDefault="005B31F2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B31F2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7DE873BC" wp14:editId="4EA96DDF">
            <wp:extent cx="6120765" cy="6076315"/>
            <wp:effectExtent l="0" t="0" r="635" b="0"/>
            <wp:docPr id="712925252" name="Рисунок 1" descr="Изображение выглядит как Прямоугольник, шаблон, линия, прямоуго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25252" name="Рисунок 1" descr="Изображение выглядит как Прямоугольник, шаблон, линия, прямоугольный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07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5252" w14:textId="2A29F5B8" w:rsidR="005B31F2" w:rsidRPr="00D734E8" w:rsidRDefault="005B31F2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D734E8">
        <w:rPr>
          <w:rFonts w:ascii="Times New Roman" w:hAnsi="Times New Roman"/>
          <w:bCs/>
          <w:sz w:val="28"/>
          <w:szCs w:val="28"/>
        </w:rPr>
        <w:t>(Рис.13)</w:t>
      </w:r>
    </w:p>
    <w:p w14:paraId="45F57EE3" w14:textId="19B4807D" w:rsidR="008A7E73" w:rsidRDefault="00235172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35172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3CB1F568" wp14:editId="6D8E83BD">
            <wp:extent cx="6120765" cy="6169660"/>
            <wp:effectExtent l="0" t="0" r="635" b="2540"/>
            <wp:docPr id="2036546450" name="Рисунок 1" descr="Изображение выглядит как Прямоугольник, снимок экрана, прямоугольный, Цвет электр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46450" name="Рисунок 1" descr="Изображение выглядит как Прямоугольник, снимок экрана, прямоугольный, Цвет электрик&#10;&#10;Автоматически созданное описание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6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C132" w14:textId="236D2039" w:rsidR="00235172" w:rsidRPr="00D734E8" w:rsidRDefault="00235172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D734E8">
        <w:rPr>
          <w:rFonts w:ascii="Times New Roman" w:hAnsi="Times New Roman"/>
          <w:bCs/>
          <w:sz w:val="28"/>
          <w:szCs w:val="28"/>
        </w:rPr>
        <w:t>(Рис.14)</w:t>
      </w:r>
    </w:p>
    <w:p w14:paraId="065ECBA4" w14:textId="77777777" w:rsidR="002265E8" w:rsidRDefault="002265E8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7CE57CAD" w14:textId="1C8362E3" w:rsidR="00A61E9A" w:rsidRDefault="00D734E8" w:rsidP="00A61E9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734E8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77755157" wp14:editId="7BAC8648">
            <wp:extent cx="6120765" cy="4432935"/>
            <wp:effectExtent l="0" t="0" r="635" b="0"/>
            <wp:docPr id="1492763337" name="Рисунок 1" descr="Изображение выглядит как линия, диаграмма, График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63337" name="Рисунок 1" descr="Изображение выглядит как линия, диаграмма, График, дизайн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3824" w14:textId="5BE08B9E" w:rsidR="00235172" w:rsidRPr="00D734E8" w:rsidRDefault="00235172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D734E8">
        <w:rPr>
          <w:rFonts w:ascii="Times New Roman" w:hAnsi="Times New Roman"/>
          <w:bCs/>
          <w:sz w:val="28"/>
          <w:szCs w:val="28"/>
        </w:rPr>
        <w:t>(Рис. 15)</w:t>
      </w:r>
    </w:p>
    <w:p w14:paraId="22E0CBE1" w14:textId="77777777" w:rsidR="00A61E9A" w:rsidRPr="00A61E9A" w:rsidRDefault="00A61E9A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5D02FCF0" w14:textId="5AE074BC" w:rsidR="008A7E73" w:rsidRDefault="00A61E9A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A61E9A"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 wp14:anchorId="6FEB2F27" wp14:editId="31479741">
            <wp:extent cx="6120765" cy="3288030"/>
            <wp:effectExtent l="0" t="0" r="635" b="1270"/>
            <wp:docPr id="940196955" name="Рисунок 1" descr="Изображение выглядит как снимок экрана, Прямоугольник, лин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96955" name="Рисунок 1" descr="Изображение выглядит как снимок экрана, Прямоугольник, линия, дизайн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F711" w14:textId="50794663" w:rsidR="00D734E8" w:rsidRPr="00D734E8" w:rsidRDefault="00D734E8" w:rsidP="0012566D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50DCE">
        <w:rPr>
          <w:rFonts w:ascii="Times New Roman" w:hAnsi="Times New Roman"/>
          <w:bCs/>
          <w:sz w:val="28"/>
          <w:szCs w:val="28"/>
        </w:rPr>
        <w:t>(</w:t>
      </w:r>
      <w:r w:rsidRPr="00D734E8">
        <w:rPr>
          <w:rFonts w:ascii="Times New Roman" w:hAnsi="Times New Roman"/>
          <w:bCs/>
          <w:sz w:val="28"/>
          <w:szCs w:val="28"/>
        </w:rPr>
        <w:t>Рис. 16)</w:t>
      </w:r>
    </w:p>
    <w:p w14:paraId="6F53132E" w14:textId="77777777" w:rsidR="008A7E73" w:rsidRPr="00450DCE" w:rsidRDefault="008A7E73" w:rsidP="001256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967E90" w14:textId="77777777" w:rsidR="00D734E8" w:rsidRDefault="00D734E8" w:rsidP="001C35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C7BF7F" w14:textId="77777777" w:rsidR="00D734E8" w:rsidRDefault="00D734E8" w:rsidP="001C35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E8EA41" w14:textId="4D8A8F7D" w:rsidR="001C3531" w:rsidRPr="00C97E44" w:rsidRDefault="001C3531" w:rsidP="001C35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Сварка ПВХ покрытий (</w:t>
      </w:r>
      <w:proofErr w:type="spellStart"/>
      <w:r w:rsidR="008D721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ариатив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14:paraId="316FCCC8" w14:textId="77777777" w:rsidR="001C3531" w:rsidRPr="00C97E44" w:rsidRDefault="001C3531" w:rsidP="001C353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час.</w:t>
      </w:r>
    </w:p>
    <w:p w14:paraId="290FD03A" w14:textId="77777777" w:rsidR="001C3531" w:rsidRDefault="001C3531" w:rsidP="001C353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EB4040E" w14:textId="157DB09C" w:rsidR="001C3531" w:rsidRPr="0060330E" w:rsidRDefault="001C3531" w:rsidP="001C35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330E">
        <w:rPr>
          <w:rFonts w:ascii="Times New Roman" w:hAnsi="Times New Roman"/>
          <w:sz w:val="28"/>
          <w:szCs w:val="28"/>
        </w:rPr>
        <w:t>Участнику необходимо выполнить</w:t>
      </w:r>
      <w:r>
        <w:rPr>
          <w:rFonts w:ascii="Times New Roman" w:hAnsi="Times New Roman"/>
          <w:sz w:val="28"/>
          <w:szCs w:val="28"/>
        </w:rPr>
        <w:t xml:space="preserve"> рустовку каналов и</w:t>
      </w:r>
      <w:r w:rsidRPr="0060330E">
        <w:rPr>
          <w:rFonts w:ascii="Times New Roman" w:hAnsi="Times New Roman"/>
          <w:sz w:val="28"/>
          <w:szCs w:val="28"/>
        </w:rPr>
        <w:t xml:space="preserve"> сварку</w:t>
      </w:r>
      <w:r w:rsidR="001246E9">
        <w:rPr>
          <w:rFonts w:ascii="Times New Roman" w:hAnsi="Times New Roman"/>
          <w:sz w:val="28"/>
          <w:szCs w:val="28"/>
        </w:rPr>
        <w:t xml:space="preserve"> спортивного</w:t>
      </w:r>
      <w:r w:rsidRPr="0060330E">
        <w:rPr>
          <w:rFonts w:ascii="Times New Roman" w:hAnsi="Times New Roman"/>
          <w:sz w:val="28"/>
          <w:szCs w:val="28"/>
        </w:rPr>
        <w:t xml:space="preserve"> ПВХ покрытия на заранее подготовленном планшете (не менее 24ч до начала соревнований) с приклеенным к нему</w:t>
      </w:r>
      <w:r w:rsidR="001246E9">
        <w:rPr>
          <w:rFonts w:ascii="Times New Roman" w:hAnsi="Times New Roman"/>
          <w:sz w:val="28"/>
          <w:szCs w:val="28"/>
        </w:rPr>
        <w:t xml:space="preserve"> спортивным</w:t>
      </w:r>
      <w:r w:rsidRPr="0060330E">
        <w:rPr>
          <w:rFonts w:ascii="Times New Roman" w:hAnsi="Times New Roman"/>
          <w:sz w:val="28"/>
          <w:szCs w:val="28"/>
        </w:rPr>
        <w:t xml:space="preserve"> ПВХ покрытием и прорезанным ножом согласно рисунк</w:t>
      </w:r>
      <w:r>
        <w:rPr>
          <w:rFonts w:ascii="Times New Roman" w:hAnsi="Times New Roman"/>
          <w:sz w:val="28"/>
          <w:szCs w:val="28"/>
        </w:rPr>
        <w:t>ам</w:t>
      </w:r>
      <w:r w:rsidRPr="006033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</w:t>
      </w:r>
      <w:r w:rsidR="00D734E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, 1</w:t>
      </w:r>
      <w:r w:rsidR="00D734E8">
        <w:rPr>
          <w:rFonts w:ascii="Times New Roman" w:hAnsi="Times New Roman"/>
          <w:sz w:val="28"/>
          <w:szCs w:val="28"/>
        </w:rPr>
        <w:t>8</w:t>
      </w:r>
      <w:r w:rsidRPr="0060330E">
        <w:rPr>
          <w:rFonts w:ascii="Times New Roman" w:hAnsi="Times New Roman"/>
          <w:sz w:val="28"/>
          <w:szCs w:val="28"/>
        </w:rPr>
        <w:t>.</w:t>
      </w:r>
    </w:p>
    <w:p w14:paraId="3B0C75C3" w14:textId="77777777" w:rsidR="001C3531" w:rsidRPr="00E0752D" w:rsidRDefault="001C3531" w:rsidP="001C3531">
      <w:pPr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0330E">
        <w:rPr>
          <w:rFonts w:ascii="Times New Roman" w:hAnsi="Times New Roman"/>
          <w:noProof/>
          <w:sz w:val="28"/>
          <w:szCs w:val="28"/>
        </w:rPr>
        <w:t>Для выполнения задания используется сварочный шнур для ПВХ покрытий.</w:t>
      </w:r>
    </w:p>
    <w:p w14:paraId="680E8A29" w14:textId="77777777" w:rsidR="001C3531" w:rsidRPr="00416BF3" w:rsidRDefault="001C3531" w:rsidP="001C353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14:paraId="10D73C4F" w14:textId="65122B35" w:rsidR="001C3531" w:rsidRDefault="001246E9" w:rsidP="001C35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46E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51086B8" wp14:editId="680F9F97">
            <wp:extent cx="6120765" cy="6111875"/>
            <wp:effectExtent l="0" t="0" r="635" b="0"/>
            <wp:docPr id="1808209501" name="Рисунок 1" descr="Изображение выглядит как линия, диаграмма, круг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09501" name="Рисунок 1" descr="Изображение выглядит как линия, диаграмма, круг, График&#10;&#10;Автоматически созданное описание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6E61" w14:textId="77777777" w:rsidR="001C3531" w:rsidRDefault="001C3531" w:rsidP="001C353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14:paraId="7F64443E" w14:textId="00DE07BD" w:rsidR="001C3531" w:rsidRPr="003033FB" w:rsidRDefault="001C3531" w:rsidP="001C3531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033FB">
        <w:rPr>
          <w:rFonts w:ascii="Times New Roman" w:hAnsi="Times New Roman"/>
          <w:color w:val="000000" w:themeColor="text1"/>
          <w:sz w:val="28"/>
          <w:szCs w:val="28"/>
        </w:rPr>
        <w:t>(Рис. 1</w:t>
      </w:r>
      <w:r w:rsidR="00D734E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3033FB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449B09E4" w14:textId="77777777" w:rsidR="001C3531" w:rsidRDefault="001C3531" w:rsidP="001C353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AD743FA" w14:textId="77777777" w:rsidR="001C3531" w:rsidRPr="001E6A52" w:rsidRDefault="001C3531" w:rsidP="001C353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F57809E" w14:textId="74B5383A" w:rsidR="001C3531" w:rsidRDefault="001246E9" w:rsidP="00D734E8">
      <w:pPr>
        <w:spacing w:after="0"/>
        <w:rPr>
          <w:rFonts w:ascii="Times New Roman" w:hAnsi="Times New Roman"/>
          <w:b/>
          <w:sz w:val="28"/>
          <w:szCs w:val="28"/>
        </w:rPr>
      </w:pPr>
      <w:r w:rsidRPr="001246E9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673B017A" wp14:editId="07BF4CB1">
            <wp:extent cx="6120765" cy="6131560"/>
            <wp:effectExtent l="0" t="0" r="635" b="2540"/>
            <wp:docPr id="1630688294" name="Рисунок 1" descr="Изображение выглядит как круг, Прямоугольник, шаблон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88294" name="Рисунок 1" descr="Изображение выглядит как круг, Прямоугольник, шаблон, дизайн&#10;&#10;Автоматически созданное описание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E3372" w14:textId="613C4A52" w:rsidR="001C3531" w:rsidRDefault="001C3531" w:rsidP="001C3531">
      <w:pPr>
        <w:spacing w:after="0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(Рис. 1</w:t>
      </w:r>
      <w:r w:rsidR="00D734E8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7F38749A" w14:textId="77777777" w:rsidR="001C3531" w:rsidRPr="00C97E44" w:rsidRDefault="001C3531" w:rsidP="001C353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DE3022" w14:textId="77777777" w:rsidR="001C3531" w:rsidRPr="00C97E44" w:rsidRDefault="001C3531" w:rsidP="001C35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94950" w14:textId="77777777" w:rsidR="001C3531" w:rsidRPr="00C97E44" w:rsidRDefault="001C3531" w:rsidP="001C35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Отделочные и реставрационные работы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9AE6E69" w14:textId="77777777" w:rsidR="001C3531" w:rsidRPr="00C97E44" w:rsidRDefault="001C3531" w:rsidP="001C353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часа.</w:t>
      </w:r>
    </w:p>
    <w:p w14:paraId="23CE7ECC" w14:textId="77777777" w:rsidR="001C3531" w:rsidRDefault="001C3531" w:rsidP="001C353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3E32AFB" w14:textId="00AAD2CA" w:rsidR="001C3531" w:rsidRPr="0060330E" w:rsidRDefault="001C3531" w:rsidP="001C35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330E">
        <w:rPr>
          <w:rFonts w:ascii="Times New Roman" w:hAnsi="Times New Roman"/>
          <w:sz w:val="28"/>
          <w:szCs w:val="28"/>
        </w:rPr>
        <w:t>Участнику необходимо выполнить</w:t>
      </w:r>
      <w:r>
        <w:rPr>
          <w:rFonts w:ascii="Times New Roman" w:hAnsi="Times New Roman"/>
          <w:sz w:val="28"/>
          <w:szCs w:val="28"/>
        </w:rPr>
        <w:t xml:space="preserve"> установку плинтуса по всему периметру работы с ламинатом.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при помощи набора восков подобрать цвет и отреставрировать повреждения, оставленные экспертами в указанных на чертеже местах перед началом модуля, </w:t>
      </w:r>
      <w:r w:rsidRPr="0060330E">
        <w:rPr>
          <w:rFonts w:ascii="Times New Roman" w:hAnsi="Times New Roman"/>
          <w:sz w:val="28"/>
          <w:szCs w:val="28"/>
        </w:rPr>
        <w:t>согласно рисунк</w:t>
      </w:r>
      <w:r>
        <w:rPr>
          <w:rFonts w:ascii="Times New Roman" w:hAnsi="Times New Roman"/>
          <w:sz w:val="28"/>
          <w:szCs w:val="28"/>
        </w:rPr>
        <w:t>у</w:t>
      </w:r>
      <w:r w:rsidRPr="006033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</w:t>
      </w:r>
      <w:r w:rsidR="00D734E8">
        <w:rPr>
          <w:rFonts w:ascii="Times New Roman" w:hAnsi="Times New Roman"/>
          <w:sz w:val="28"/>
          <w:szCs w:val="28"/>
        </w:rPr>
        <w:t>9</w:t>
      </w:r>
      <w:r w:rsidRPr="0060330E">
        <w:rPr>
          <w:rFonts w:ascii="Times New Roman" w:hAnsi="Times New Roman"/>
          <w:sz w:val="28"/>
          <w:szCs w:val="28"/>
        </w:rPr>
        <w:t>.</w:t>
      </w:r>
    </w:p>
    <w:p w14:paraId="7CF4B4F9" w14:textId="77777777" w:rsidR="001C3531" w:rsidRPr="00E15F2A" w:rsidRDefault="001C3531" w:rsidP="001C353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CFB3D6" w14:textId="016657E1" w:rsidR="001C3531" w:rsidRDefault="00E8748C" w:rsidP="001C3531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48C">
        <w:rPr>
          <w:noProof/>
        </w:rPr>
        <w:lastRenderedPageBreak/>
        <w:t xml:space="preserve"> </w:t>
      </w:r>
      <w:r w:rsidRPr="00E8748C">
        <w:rPr>
          <w:noProof/>
        </w:rPr>
        <w:drawing>
          <wp:inline distT="0" distB="0" distL="0" distR="0" wp14:anchorId="4A1F62AF" wp14:editId="64CE0EB8">
            <wp:extent cx="3693892" cy="7200000"/>
            <wp:effectExtent l="0" t="0" r="1905" b="1270"/>
            <wp:docPr id="973564667" name="Рисунок 1" descr="Изображение выглядит как линия, Прямоугольник, диаграмма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64667" name="Рисунок 1" descr="Изображение выглядит как линия, Прямоугольник, диаграмма, Параллельный&#10;&#10;Автоматически созданное описание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93892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2EA7E" w14:textId="3F9BE138" w:rsidR="001C3531" w:rsidRDefault="001C3531" w:rsidP="001C3531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1</w:t>
      </w:r>
      <w:r w:rsidR="00D734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D5A9DC5" w14:textId="77777777" w:rsidR="001C3531" w:rsidRDefault="001C3531" w:rsidP="001C3531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49DED" w14:textId="77777777" w:rsidR="001C3531" w:rsidRPr="001246E9" w:rsidRDefault="001C3531" w:rsidP="001C35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1E15792C" w14:textId="77777777" w:rsidR="008D721D" w:rsidRDefault="008D721D" w:rsidP="008D72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Эксперты имеют право нанести царапины на работу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ламинатгом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щит после оценки работ по ламинату всех конкурсантов, с целью выполнения последующего модуля.</w:t>
      </w:r>
    </w:p>
    <w:p w14:paraId="38D65883" w14:textId="77777777" w:rsidR="008D721D" w:rsidRPr="00F3099C" w:rsidRDefault="008D721D" w:rsidP="008D72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20E7707" w14:textId="77777777" w:rsidR="008D721D" w:rsidRPr="007604F9" w:rsidRDefault="008D721D" w:rsidP="008D721D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4" w:name="_Toc78885659"/>
      <w:bookmarkStart w:id="15" w:name="_Toc126455032"/>
      <w:r>
        <w:rPr>
          <w:rFonts w:ascii="Times New Roman" w:hAnsi="Times New Roman"/>
          <w:color w:val="000000"/>
          <w:sz w:val="24"/>
        </w:rPr>
        <w:t>2</w:t>
      </w:r>
      <w:r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Pr="007604F9">
        <w:rPr>
          <w:rFonts w:ascii="Times New Roman" w:hAnsi="Times New Roman"/>
          <w:color w:val="000000"/>
          <w:sz w:val="24"/>
        </w:rPr>
        <w:t xml:space="preserve">. </w:t>
      </w:r>
      <w:bookmarkEnd w:id="14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5"/>
    </w:p>
    <w:p w14:paraId="4FF90E6D" w14:textId="77777777" w:rsidR="008D721D" w:rsidRDefault="008D721D" w:rsidP="008D721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AB3EFF" w14:textId="77777777" w:rsidR="008D721D" w:rsidRPr="00AE6A1A" w:rsidRDefault="008D721D" w:rsidP="008D72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A1A">
        <w:rPr>
          <w:rFonts w:ascii="Times New Roman" w:eastAsia="Times New Roman" w:hAnsi="Times New Roman" w:cs="Times New Roman"/>
          <w:sz w:val="28"/>
          <w:szCs w:val="28"/>
        </w:rPr>
        <w:t>Неопределенный - можно привезти оборудование по списку, кроме запрещенного.</w:t>
      </w:r>
    </w:p>
    <w:p w14:paraId="649C767B" w14:textId="77777777" w:rsidR="008D721D" w:rsidRDefault="008D721D" w:rsidP="008D721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7A2F36" w14:textId="77777777" w:rsidR="008D721D" w:rsidRPr="007604F9" w:rsidRDefault="008D721D" w:rsidP="008D721D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6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6"/>
    </w:p>
    <w:p w14:paraId="2772255A" w14:textId="77777777" w:rsidR="008D721D" w:rsidRPr="003732A7" w:rsidRDefault="008D721D" w:rsidP="008D721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0FB566" w14:textId="77777777" w:rsidR="008D721D" w:rsidRDefault="008D721D" w:rsidP="008D721D">
      <w:pPr>
        <w:pStyle w:val="aff1"/>
        <w:widowControl w:val="0"/>
        <w:numPr>
          <w:ilvl w:val="0"/>
          <w:numId w:val="25"/>
        </w:numPr>
        <w:tabs>
          <w:tab w:val="left" w:pos="2214"/>
          <w:tab w:val="left" w:pos="2215"/>
        </w:tabs>
        <w:autoSpaceDE w:val="0"/>
        <w:autoSpaceDN w:val="0"/>
        <w:spacing w:after="0"/>
        <w:ind w:left="714" w:right="135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Инструмент, не указанный в ИЛ, может быть разрешен после обсуждения и согласования на совещании экспертов. Это решение принимается большинством голосов экспертов, и оформляется протоколом.</w:t>
      </w:r>
    </w:p>
    <w:p w14:paraId="32AF03BD" w14:textId="77777777" w:rsidR="008D721D" w:rsidRPr="00831FBA" w:rsidRDefault="008D721D" w:rsidP="008D721D">
      <w:pPr>
        <w:pStyle w:val="aff1"/>
        <w:widowControl w:val="0"/>
        <w:numPr>
          <w:ilvl w:val="0"/>
          <w:numId w:val="25"/>
        </w:numPr>
        <w:tabs>
          <w:tab w:val="left" w:pos="2214"/>
          <w:tab w:val="left" w:pos="2215"/>
        </w:tabs>
        <w:autoSpaceDE w:val="0"/>
        <w:autoSpaceDN w:val="0"/>
        <w:spacing w:before="157" w:after="0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r w:rsidRPr="00831FBA">
        <w:rPr>
          <w:rFonts w:ascii="Times New Roman" w:hAnsi="Times New Roman"/>
          <w:sz w:val="28"/>
          <w:szCs w:val="28"/>
        </w:rPr>
        <w:t>инструменты и оборудование или его модификации отличные от заводских</w:t>
      </w:r>
      <w:r>
        <w:rPr>
          <w:rFonts w:ascii="Times New Roman" w:hAnsi="Times New Roman"/>
          <w:sz w:val="28"/>
          <w:szCs w:val="28"/>
        </w:rPr>
        <w:t xml:space="preserve"> и не согласованные экспертами, запрещены</w:t>
      </w:r>
      <w:r w:rsidRPr="00831FBA">
        <w:rPr>
          <w:rFonts w:ascii="Times New Roman" w:hAnsi="Times New Roman"/>
          <w:sz w:val="28"/>
          <w:szCs w:val="28"/>
        </w:rPr>
        <w:t>.</w:t>
      </w:r>
    </w:p>
    <w:p w14:paraId="7F2F42E5" w14:textId="77777777" w:rsidR="008D721D" w:rsidRPr="00831FBA" w:rsidRDefault="008D721D" w:rsidP="008D721D">
      <w:pPr>
        <w:pStyle w:val="aff1"/>
        <w:widowControl w:val="0"/>
        <w:numPr>
          <w:ilvl w:val="0"/>
          <w:numId w:val="25"/>
        </w:numPr>
        <w:tabs>
          <w:tab w:val="left" w:pos="2214"/>
          <w:tab w:val="left" w:pos="2215"/>
        </w:tabs>
        <w:autoSpaceDE w:val="0"/>
        <w:autoSpaceDN w:val="0"/>
        <w:spacing w:after="0"/>
        <w:ind w:left="714" w:hanging="357"/>
        <w:rPr>
          <w:rFonts w:ascii="Times New Roman" w:hAnsi="Times New Roman"/>
          <w:sz w:val="28"/>
          <w:szCs w:val="28"/>
        </w:rPr>
      </w:pPr>
      <w:r w:rsidRPr="00831FBA">
        <w:rPr>
          <w:rFonts w:ascii="Times New Roman" w:hAnsi="Times New Roman"/>
          <w:sz w:val="28"/>
          <w:szCs w:val="28"/>
        </w:rPr>
        <w:t>Шпатлевки для щелей;</w:t>
      </w:r>
    </w:p>
    <w:p w14:paraId="53265835" w14:textId="77777777" w:rsidR="008D721D" w:rsidRPr="00D21D0E" w:rsidRDefault="008D721D" w:rsidP="008D721D">
      <w:pPr>
        <w:pStyle w:val="aff1"/>
        <w:widowControl w:val="0"/>
        <w:numPr>
          <w:ilvl w:val="0"/>
          <w:numId w:val="25"/>
        </w:numPr>
        <w:tabs>
          <w:tab w:val="left" w:pos="2214"/>
          <w:tab w:val="left" w:pos="2215"/>
        </w:tabs>
        <w:autoSpaceDE w:val="0"/>
        <w:autoSpaceDN w:val="0"/>
        <w:spacing w:before="157" w:after="0"/>
        <w:ind w:left="714" w:hanging="357"/>
        <w:jc w:val="both"/>
        <w:rPr>
          <w:rFonts w:ascii="Times New Roman" w:eastAsia="Times New Roman" w:hAnsi="Times New Roman"/>
          <w:sz w:val="28"/>
          <w:szCs w:val="28"/>
        </w:rPr>
      </w:pPr>
      <w:r w:rsidRPr="00D21D0E">
        <w:rPr>
          <w:rFonts w:ascii="Times New Roman" w:hAnsi="Times New Roman"/>
          <w:sz w:val="28"/>
          <w:szCs w:val="28"/>
        </w:rPr>
        <w:t>Шаблоны для приведенных рисунков</w:t>
      </w:r>
      <w:r>
        <w:rPr>
          <w:rFonts w:ascii="Times New Roman" w:hAnsi="Times New Roman"/>
          <w:sz w:val="28"/>
          <w:szCs w:val="28"/>
        </w:rPr>
        <w:t>.</w:t>
      </w:r>
    </w:p>
    <w:p w14:paraId="538D3EE9" w14:textId="2E12B0CD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7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F6A2793" w14:textId="0901E0FD" w:rsidR="002B3DBB" w:rsidRPr="001C3531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sectPr w:rsidR="002B3DBB" w:rsidRPr="001C3531" w:rsidSect="00473C4A">
      <w:footerReference w:type="default" r:id="rId28"/>
      <w:footerReference w:type="first" r:id="rId29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1CA51" w14:textId="77777777" w:rsidR="00893DF6" w:rsidRDefault="00893DF6" w:rsidP="00970F49">
      <w:pPr>
        <w:spacing w:after="0" w:line="240" w:lineRule="auto"/>
      </w:pPr>
      <w:r>
        <w:separator/>
      </w:r>
    </w:p>
  </w:endnote>
  <w:endnote w:type="continuationSeparator" w:id="0">
    <w:p w14:paraId="1E161DB1" w14:textId="77777777" w:rsidR="00893DF6" w:rsidRDefault="00893DF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694CE" w14:textId="77777777" w:rsidR="00893DF6" w:rsidRDefault="00893DF6" w:rsidP="00970F49">
      <w:pPr>
        <w:spacing w:after="0" w:line="240" w:lineRule="auto"/>
      </w:pPr>
      <w:r>
        <w:separator/>
      </w:r>
    </w:p>
  </w:footnote>
  <w:footnote w:type="continuationSeparator" w:id="0">
    <w:p w14:paraId="0E9AFA2C" w14:textId="77777777" w:rsidR="00893DF6" w:rsidRDefault="00893DF6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B49530A"/>
    <w:multiLevelType w:val="hybridMultilevel"/>
    <w:tmpl w:val="E87C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A55BE"/>
    <w:multiLevelType w:val="hybridMultilevel"/>
    <w:tmpl w:val="29F030F4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7048">
    <w:abstractNumId w:val="16"/>
  </w:num>
  <w:num w:numId="2" w16cid:durableId="105082546">
    <w:abstractNumId w:val="8"/>
  </w:num>
  <w:num w:numId="3" w16cid:durableId="1440106080">
    <w:abstractNumId w:val="6"/>
  </w:num>
  <w:num w:numId="4" w16cid:durableId="484785936">
    <w:abstractNumId w:val="1"/>
  </w:num>
  <w:num w:numId="5" w16cid:durableId="796223922">
    <w:abstractNumId w:val="0"/>
  </w:num>
  <w:num w:numId="6" w16cid:durableId="198669305">
    <w:abstractNumId w:val="9"/>
  </w:num>
  <w:num w:numId="7" w16cid:durableId="1237516337">
    <w:abstractNumId w:val="2"/>
  </w:num>
  <w:num w:numId="8" w16cid:durableId="2139760274">
    <w:abstractNumId w:val="5"/>
  </w:num>
  <w:num w:numId="9" w16cid:durableId="2090998260">
    <w:abstractNumId w:val="20"/>
  </w:num>
  <w:num w:numId="10" w16cid:durableId="415521157">
    <w:abstractNumId w:val="7"/>
  </w:num>
  <w:num w:numId="11" w16cid:durableId="737017997">
    <w:abstractNumId w:val="3"/>
  </w:num>
  <w:num w:numId="12" w16cid:durableId="223758662">
    <w:abstractNumId w:val="11"/>
  </w:num>
  <w:num w:numId="13" w16cid:durableId="4212355">
    <w:abstractNumId w:val="23"/>
  </w:num>
  <w:num w:numId="14" w16cid:durableId="1292441790">
    <w:abstractNumId w:val="12"/>
  </w:num>
  <w:num w:numId="15" w16cid:durableId="972373078">
    <w:abstractNumId w:val="21"/>
  </w:num>
  <w:num w:numId="16" w16cid:durableId="65536600">
    <w:abstractNumId w:val="24"/>
  </w:num>
  <w:num w:numId="17" w16cid:durableId="1942755872">
    <w:abstractNumId w:val="22"/>
  </w:num>
  <w:num w:numId="18" w16cid:durableId="850072738">
    <w:abstractNumId w:val="19"/>
  </w:num>
  <w:num w:numId="19" w16cid:durableId="367687488">
    <w:abstractNumId w:val="14"/>
  </w:num>
  <w:num w:numId="20" w16cid:durableId="1704134770">
    <w:abstractNumId w:val="17"/>
  </w:num>
  <w:num w:numId="21" w16cid:durableId="1719745636">
    <w:abstractNumId w:val="13"/>
  </w:num>
  <w:num w:numId="22" w16cid:durableId="448816430">
    <w:abstractNumId w:val="4"/>
  </w:num>
  <w:num w:numId="23" w16cid:durableId="1602303302">
    <w:abstractNumId w:val="18"/>
  </w:num>
  <w:num w:numId="24" w16cid:durableId="1640962813">
    <w:abstractNumId w:val="15"/>
  </w:num>
  <w:num w:numId="25" w16cid:durableId="1100837813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77CAA"/>
    <w:rsid w:val="00081D65"/>
    <w:rsid w:val="000A1F96"/>
    <w:rsid w:val="000A43DD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46E9"/>
    <w:rsid w:val="0012566D"/>
    <w:rsid w:val="00127743"/>
    <w:rsid w:val="00137545"/>
    <w:rsid w:val="0015561E"/>
    <w:rsid w:val="001627D5"/>
    <w:rsid w:val="0017612A"/>
    <w:rsid w:val="001B4B65"/>
    <w:rsid w:val="001C1282"/>
    <w:rsid w:val="001C3531"/>
    <w:rsid w:val="001C63E7"/>
    <w:rsid w:val="001E1DF9"/>
    <w:rsid w:val="001E6A52"/>
    <w:rsid w:val="00220E70"/>
    <w:rsid w:val="002228E8"/>
    <w:rsid w:val="002265E8"/>
    <w:rsid w:val="00235172"/>
    <w:rsid w:val="00237603"/>
    <w:rsid w:val="00247E8C"/>
    <w:rsid w:val="00270E01"/>
    <w:rsid w:val="002776A1"/>
    <w:rsid w:val="0029547E"/>
    <w:rsid w:val="002B1426"/>
    <w:rsid w:val="002B1BF4"/>
    <w:rsid w:val="002B3DBB"/>
    <w:rsid w:val="002F2906"/>
    <w:rsid w:val="0031201F"/>
    <w:rsid w:val="0032065E"/>
    <w:rsid w:val="003242E1"/>
    <w:rsid w:val="00333911"/>
    <w:rsid w:val="00334165"/>
    <w:rsid w:val="0034421D"/>
    <w:rsid w:val="003531E7"/>
    <w:rsid w:val="003601A4"/>
    <w:rsid w:val="0037535C"/>
    <w:rsid w:val="003815C7"/>
    <w:rsid w:val="00384EB0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0DCE"/>
    <w:rsid w:val="00454353"/>
    <w:rsid w:val="00461AC6"/>
    <w:rsid w:val="00473C4A"/>
    <w:rsid w:val="0047429B"/>
    <w:rsid w:val="004904C5"/>
    <w:rsid w:val="004917C4"/>
    <w:rsid w:val="004A07A5"/>
    <w:rsid w:val="004A0976"/>
    <w:rsid w:val="004B692B"/>
    <w:rsid w:val="004C3CAF"/>
    <w:rsid w:val="004C703E"/>
    <w:rsid w:val="004D096E"/>
    <w:rsid w:val="004E785E"/>
    <w:rsid w:val="004E7905"/>
    <w:rsid w:val="005055FF"/>
    <w:rsid w:val="00510059"/>
    <w:rsid w:val="00510AB6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31F2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050A"/>
    <w:rsid w:val="006776B4"/>
    <w:rsid w:val="006873B8"/>
    <w:rsid w:val="006924D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681"/>
    <w:rsid w:val="007A6888"/>
    <w:rsid w:val="007B0DCC"/>
    <w:rsid w:val="007B2222"/>
    <w:rsid w:val="007B3FD5"/>
    <w:rsid w:val="007B5ED8"/>
    <w:rsid w:val="007B745F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93DF6"/>
    <w:rsid w:val="008A7E73"/>
    <w:rsid w:val="008B0F23"/>
    <w:rsid w:val="008B560B"/>
    <w:rsid w:val="008C41F7"/>
    <w:rsid w:val="008D6DCF"/>
    <w:rsid w:val="008D721D"/>
    <w:rsid w:val="008E5424"/>
    <w:rsid w:val="00900604"/>
    <w:rsid w:val="00901689"/>
    <w:rsid w:val="009018F0"/>
    <w:rsid w:val="00906E82"/>
    <w:rsid w:val="00915B9B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500D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1E9A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0839"/>
    <w:rsid w:val="00B22D63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A2D61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2ED4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34E8"/>
    <w:rsid w:val="00D82186"/>
    <w:rsid w:val="00D83E4E"/>
    <w:rsid w:val="00D87A1E"/>
    <w:rsid w:val="00D96994"/>
    <w:rsid w:val="00DB52CD"/>
    <w:rsid w:val="00DE39D8"/>
    <w:rsid w:val="00DE5614"/>
    <w:rsid w:val="00E0407E"/>
    <w:rsid w:val="00E04FDF"/>
    <w:rsid w:val="00E15F2A"/>
    <w:rsid w:val="00E279E8"/>
    <w:rsid w:val="00E36E64"/>
    <w:rsid w:val="00E579D6"/>
    <w:rsid w:val="00E75567"/>
    <w:rsid w:val="00E857D6"/>
    <w:rsid w:val="00E8748C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6924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8">
    <w:name w:val="Normal (Web)"/>
    <w:basedOn w:val="a1"/>
    <w:uiPriority w:val="99"/>
    <w:rsid w:val="000A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30</Pages>
  <Words>2951</Words>
  <Characters>16821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Станислав Барздел</cp:lastModifiedBy>
  <cp:revision>14</cp:revision>
  <dcterms:created xsi:type="dcterms:W3CDTF">2023-10-10T08:10:00Z</dcterms:created>
  <dcterms:modified xsi:type="dcterms:W3CDTF">2024-10-26T17:01:00Z</dcterms:modified>
</cp:coreProperties>
</file>