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F451A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  <w:sz w:val="52"/>
          <w:szCs w:val="52"/>
        </w:rPr>
      </w:pPr>
      <w:r w:rsidRPr="00F454BB">
        <w:rPr>
          <w:rFonts w:ascii="Times New Roman" w:hAnsi="Times New Roman" w:cs="Times New Roman"/>
          <w:noProof/>
        </w:rPr>
        <w:drawing>
          <wp:inline distT="0" distB="0" distL="0" distR="0" wp14:anchorId="48EAD37A" wp14:editId="73BFD18C">
            <wp:extent cx="3556635" cy="137160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6AC125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hAnsi="Times New Roman" w:cs="Times New Roman"/>
          <w:color w:val="000000"/>
          <w:sz w:val="52"/>
          <w:szCs w:val="52"/>
        </w:rPr>
      </w:pPr>
    </w:p>
    <w:p w14:paraId="5680AC50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hAnsi="Times New Roman" w:cs="Times New Roman"/>
          <w:color w:val="000000"/>
          <w:sz w:val="52"/>
          <w:szCs w:val="52"/>
        </w:rPr>
      </w:pPr>
    </w:p>
    <w:p w14:paraId="215F6D47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hAnsi="Times New Roman" w:cs="Times New Roman"/>
          <w:color w:val="000000"/>
          <w:sz w:val="52"/>
          <w:szCs w:val="52"/>
        </w:rPr>
      </w:pPr>
    </w:p>
    <w:p w14:paraId="64F00C11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hAnsi="Times New Roman" w:cs="Times New Roman"/>
          <w:color w:val="000000"/>
          <w:sz w:val="52"/>
          <w:szCs w:val="52"/>
        </w:rPr>
      </w:pPr>
    </w:p>
    <w:p w14:paraId="680BC8C2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</w:rPr>
      </w:pPr>
      <w:r w:rsidRPr="00F454BB">
        <w:rPr>
          <w:rFonts w:ascii="Times New Roman" w:eastAsia="Times New Roman" w:hAnsi="Times New Roman" w:cs="Times New Roman"/>
          <w:color w:val="000000"/>
          <w:sz w:val="48"/>
          <w:szCs w:val="48"/>
        </w:rPr>
        <w:t>Инструкция по охране труда</w:t>
      </w:r>
    </w:p>
    <w:p w14:paraId="2721997D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52"/>
          <w:szCs w:val="52"/>
        </w:rPr>
      </w:pPr>
    </w:p>
    <w:p w14:paraId="4F0A102C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F454B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компетенция «Виноделие» </w:t>
      </w:r>
    </w:p>
    <w:p w14:paraId="501B57ED" w14:textId="5FC63AF9" w:rsidR="00611FB8" w:rsidRPr="00F454BB" w:rsidRDefault="00F454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Регионального</w:t>
      </w:r>
      <w:r w:rsidR="00053FAC" w:rsidRPr="00F454BB">
        <w:rPr>
          <w:rFonts w:ascii="Times New Roman" w:eastAsia="Times New Roman" w:hAnsi="Times New Roman" w:cs="Times New Roman"/>
          <w:sz w:val="36"/>
          <w:szCs w:val="36"/>
        </w:rPr>
        <w:t xml:space="preserve"> этапа чемпионата по профессиональному мастерству «Профессионалы» в 2025 г.</w:t>
      </w:r>
    </w:p>
    <w:p w14:paraId="4409072C" w14:textId="77777777" w:rsidR="00611FB8" w:rsidRPr="00F454BB" w:rsidRDefault="00053FA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F454BB">
        <w:rPr>
          <w:rFonts w:ascii="Times New Roman" w:eastAsia="Times New Roman" w:hAnsi="Times New Roman" w:cs="Times New Roman"/>
          <w:sz w:val="40"/>
          <w:szCs w:val="40"/>
        </w:rPr>
        <w:t>_____________________</w:t>
      </w:r>
    </w:p>
    <w:p w14:paraId="2965084A" w14:textId="77777777" w:rsidR="00611FB8" w:rsidRPr="00F454BB" w:rsidRDefault="00053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454BB">
        <w:rPr>
          <w:rFonts w:ascii="Times New Roman" w:eastAsia="Times New Roman" w:hAnsi="Times New Roman" w:cs="Times New Roman"/>
          <w:b/>
          <w:sz w:val="18"/>
          <w:szCs w:val="18"/>
        </w:rPr>
        <w:t>регион проведения</w:t>
      </w:r>
    </w:p>
    <w:p w14:paraId="23FBC88A" w14:textId="77777777" w:rsidR="00611FB8" w:rsidRPr="00F454BB" w:rsidRDefault="00611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D491ED1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FF0000"/>
        </w:rPr>
      </w:pPr>
    </w:p>
    <w:p w14:paraId="492FF2BF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4F80536A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090CF509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5121007B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7A1C60F2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2DC02431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3F394471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13037852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072BB065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321AB48F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hAnsi="Times New Roman" w:cs="Times New Roman"/>
          <w:color w:val="000000"/>
        </w:rPr>
      </w:pPr>
    </w:p>
    <w:p w14:paraId="458DAFAF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6799AF54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hAnsi="Times New Roman" w:cs="Times New Roman"/>
          <w:color w:val="000000"/>
        </w:rPr>
      </w:pPr>
    </w:p>
    <w:p w14:paraId="0DE812CB" w14:textId="77777777" w:rsidR="00611FB8" w:rsidRPr="00F454BB" w:rsidRDefault="00053FAC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tbl>
      <w:tblPr>
        <w:tblStyle w:val="af0"/>
        <w:tblpPr w:leftFromText="180" w:rightFromText="180" w:vertAnchor="text" w:tblpY="111"/>
        <w:tblW w:w="99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4"/>
        <w:gridCol w:w="1357"/>
      </w:tblGrid>
      <w:tr w:rsidR="00611FB8" w:rsidRPr="00F454BB" w14:paraId="4AAD532B" w14:textId="77777777">
        <w:tc>
          <w:tcPr>
            <w:tcW w:w="8564" w:type="dxa"/>
            <w:tcBorders>
              <w:top w:val="nil"/>
              <w:left w:val="nil"/>
              <w:bottom w:val="nil"/>
              <w:right w:val="nil"/>
            </w:tcBorders>
          </w:tcPr>
          <w:p w14:paraId="1B25B118" w14:textId="77777777" w:rsidR="00611FB8" w:rsidRPr="00F454BB" w:rsidRDefault="00053FAC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1. Область применения</w:t>
            </w:r>
          </w:p>
          <w:p w14:paraId="100793CE" w14:textId="77777777" w:rsidR="00611FB8" w:rsidRPr="00F454BB" w:rsidRDefault="00053FAC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2. Нормативные ссылки</w:t>
            </w:r>
          </w:p>
          <w:p w14:paraId="0DBDEE27" w14:textId="77777777" w:rsidR="00611FB8" w:rsidRPr="00F454BB" w:rsidRDefault="00053FAC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3. Общие требования охраны труда</w:t>
            </w: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A65F701" w14:textId="77777777" w:rsidR="00611FB8" w:rsidRPr="00F454BB" w:rsidRDefault="00053FAC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4. Требования охраны труда перед началом работы</w:t>
            </w:r>
          </w:p>
          <w:p w14:paraId="44C1BAFA" w14:textId="77777777" w:rsidR="00611FB8" w:rsidRPr="00F454BB" w:rsidRDefault="00053FAC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5. Требования охраны труда во время работы</w:t>
            </w:r>
          </w:p>
          <w:p w14:paraId="572EEBF3" w14:textId="77777777" w:rsidR="00611FB8" w:rsidRPr="00F454BB" w:rsidRDefault="00053FAC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6. Требования охраны труда в аварийных ситуациях</w:t>
            </w:r>
          </w:p>
          <w:p w14:paraId="3E1EAF08" w14:textId="77777777" w:rsidR="00611FB8" w:rsidRPr="00F454BB" w:rsidRDefault="00053FAC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7. Требования охраны труда по окончании работы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3A2D9302" w14:textId="77777777" w:rsidR="00611FB8" w:rsidRPr="00F454BB" w:rsidRDefault="00053FA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016D8A0C" w14:textId="77777777" w:rsidR="00611FB8" w:rsidRPr="00F454BB" w:rsidRDefault="00053FA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6255AB6D" w14:textId="77777777" w:rsidR="00611FB8" w:rsidRPr="00F454BB" w:rsidRDefault="00053FA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0B9E4FDD" w14:textId="77777777" w:rsidR="00611FB8" w:rsidRPr="00F454BB" w:rsidRDefault="00053FA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536A995E" w14:textId="77777777" w:rsidR="00611FB8" w:rsidRPr="00F454BB" w:rsidRDefault="00053FA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3B8A7AF3" w14:textId="77777777" w:rsidR="00611FB8" w:rsidRPr="00F454BB" w:rsidRDefault="00053FA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  <w:p w14:paraId="4A9B80E9" w14:textId="77777777" w:rsidR="00611FB8" w:rsidRPr="00F454BB" w:rsidRDefault="00053FAC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4BB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14:paraId="765C815E" w14:textId="77777777" w:rsidR="00611FB8" w:rsidRPr="00F454BB" w:rsidRDefault="00053FAC">
      <w:pPr>
        <w:rPr>
          <w:rFonts w:ascii="Times New Roman" w:hAnsi="Times New Roman" w:cs="Times New Roman"/>
          <w:sz w:val="28"/>
          <w:szCs w:val="28"/>
        </w:rPr>
      </w:pPr>
      <w:r w:rsidRPr="00F454BB">
        <w:rPr>
          <w:rFonts w:ascii="Times New Roman" w:hAnsi="Times New Roman" w:cs="Times New Roman"/>
        </w:rPr>
        <w:t xml:space="preserve"> </w:t>
      </w:r>
      <w:r w:rsidRPr="00F454BB">
        <w:rPr>
          <w:rFonts w:ascii="Times New Roman" w:hAnsi="Times New Roman" w:cs="Times New Roman"/>
        </w:rPr>
        <w:br w:type="page"/>
      </w:r>
    </w:p>
    <w:p w14:paraId="55DBF0CD" w14:textId="77777777" w:rsidR="00611FB8" w:rsidRPr="00F454BB" w:rsidRDefault="00053FAC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1. Область применения</w:t>
      </w:r>
    </w:p>
    <w:p w14:paraId="71B1D9D6" w14:textId="070276F2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 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Настоящие правила разработаны на основе типовой инструкции по охране труда с учетом требований законодательных и иных нормативных правовых актов, содержащих государственные требования охраны труда, правил по охране труда и предназначена для участников </w:t>
      </w:r>
      <w:r w:rsidR="00F454BB">
        <w:rPr>
          <w:rFonts w:ascii="Times New Roman" w:eastAsia="Times New Roman" w:hAnsi="Times New Roman" w:cs="Times New Roman"/>
          <w:sz w:val="28"/>
          <w:szCs w:val="28"/>
        </w:rPr>
        <w:t xml:space="preserve">Регионального 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t>этап</w:t>
      </w:r>
      <w:r w:rsidR="00F454B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 Чемпионата по профессиональному мастерству "Профессионалы" в 2025г.</w:t>
      </w:r>
      <w:r w:rsidRPr="00F454BB">
        <w:rPr>
          <w:rFonts w:ascii="Times New Roman" w:hAnsi="Times New Roman" w:cs="Times New Roman"/>
        </w:rPr>
        <w:t xml:space="preserve"> 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t>(далее Чемпионата).</w:t>
      </w:r>
    </w:p>
    <w:p w14:paraId="4EFEE020" w14:textId="7CB722A3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1.2 Выполнение требований настоящих правил обязательны для всех участников </w:t>
      </w:r>
      <w:r w:rsidR="00F454BB">
        <w:rPr>
          <w:rFonts w:ascii="Times New Roman" w:eastAsia="Times New Roman" w:hAnsi="Times New Roman" w:cs="Times New Roman"/>
          <w:sz w:val="28"/>
          <w:szCs w:val="28"/>
        </w:rPr>
        <w:t>Регионального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 этапа Чемпионата по профессиональному мастерству "Профессионалы" в 2025 г. компетенции «Виноделие». </w:t>
      </w:r>
    </w:p>
    <w:p w14:paraId="22E90F5B" w14:textId="77777777" w:rsidR="00611FB8" w:rsidRPr="00F454BB" w:rsidRDefault="00611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FEE6D4" w14:textId="77777777" w:rsidR="00611FB8" w:rsidRPr="00F454BB" w:rsidRDefault="00053FAC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Нормативные ссылки</w:t>
      </w:r>
    </w:p>
    <w:p w14:paraId="0AEA4BE1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2.1 Правила разработаны на основании следующих документов и источников:</w:t>
      </w:r>
    </w:p>
    <w:p w14:paraId="596DA9B0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2.1.1 Трудовой кодекс Российской Федерации от 30.12.2001 № 197-ФЗ.</w:t>
      </w:r>
    </w:p>
    <w:p w14:paraId="5F13B28E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2.1.2. Постановление Правительства РФ от 16.09.2020 N 1479 "Об утверждении Правил противопожарного режима в Российской Федерации"</w:t>
      </w:r>
    </w:p>
    <w:p w14:paraId="11B5E7D3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2.1.3. Приказ Минздравсоцразвития РФ № 1331н от 15.12.2020 г. «Об утверждении требований к комплектации изделиями медицинского назначения аптечек для оказания первой помощи работникам»</w:t>
      </w:r>
    </w:p>
    <w:p w14:paraId="0A8B5542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2.1.4. Приказ Минздравсоцразвития РФ № 1331н от 15.12.2020 г. «Об утверждении требований к комплектации изделиями медицинского назначения аптечек для оказания первой помощи работникам»</w:t>
      </w:r>
    </w:p>
    <w:p w14:paraId="1E528305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2.1.5. Приказ Минздравсоцразвития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</w:t>
      </w:r>
    </w:p>
    <w:p w14:paraId="5E791993" w14:textId="77777777" w:rsidR="00611FB8" w:rsidRPr="00F454BB" w:rsidRDefault="00053F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2.1.6. Приказ Минтруда России от 29.10.2021 N 774н "Об утверждении общих требований к организации безопасного рабочего места"</w:t>
      </w:r>
    </w:p>
    <w:p w14:paraId="66D71689" w14:textId="77777777" w:rsidR="00611FB8" w:rsidRPr="00F454BB" w:rsidRDefault="00611FB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4886274" w14:textId="77777777" w:rsidR="00611FB8" w:rsidRPr="00F454BB" w:rsidRDefault="00053FAC">
      <w:pPr>
        <w:pStyle w:val="1"/>
        <w:spacing w:before="120" w:after="120" w:line="240" w:lineRule="auto"/>
        <w:jc w:val="center"/>
        <w:rPr>
          <w:rFonts w:ascii="Times New Roman" w:eastAsia="Times New Roman" w:hAnsi="Times New Roman"/>
          <w:color w:val="000000"/>
        </w:rPr>
      </w:pPr>
      <w:bookmarkStart w:id="0" w:name="_heading=h.gjdgxs" w:colFirst="0" w:colLast="0"/>
      <w:bookmarkEnd w:id="0"/>
      <w:r w:rsidRPr="00F454BB">
        <w:rPr>
          <w:rFonts w:ascii="Times New Roman" w:eastAsia="Times New Roman" w:hAnsi="Times New Roman"/>
          <w:color w:val="000000"/>
        </w:rPr>
        <w:t>3. Общие требования охраны труда</w:t>
      </w:r>
    </w:p>
    <w:p w14:paraId="5F35F06E" w14:textId="77777777" w:rsidR="00611FB8" w:rsidRPr="00F454BB" w:rsidRDefault="00611FB8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558234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3.1. К самостоятельному выполнению конкурсных заданий в Компетенции «Виноделие» допускаются участники не моложе 18 лет, прошедшие инструктаж по охране труда по «Программе инструктажа по охране труда и технике безопасности»; ознакомленные с инструкцией по охране труда; имеющие 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необходимые навыки по эксплуатации инструмента, приспособлений совместной работы на оборудовании; не имеющие противопоказаний к выполнению конкурсных заданий по состоянию здоровья.</w:t>
      </w:r>
    </w:p>
    <w:p w14:paraId="7270E159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3.2. В процессе выполнения конкурсных заданий и нахождения на территории и в помещениях места проведения конкурса, участник обязан четко соблюдать:</w:t>
      </w:r>
    </w:p>
    <w:p w14:paraId="6F821914" w14:textId="77777777" w:rsidR="00611FB8" w:rsidRPr="00F454BB" w:rsidRDefault="00053FA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инструкции по охране труда и технике безопасности; </w:t>
      </w:r>
    </w:p>
    <w:p w14:paraId="6D08F6F2" w14:textId="77777777" w:rsidR="00611FB8" w:rsidRPr="00F454BB" w:rsidRDefault="00053FA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не заходить за ограждения и в технические помещения;</w:t>
      </w:r>
    </w:p>
    <w:p w14:paraId="0BF6844C" w14:textId="77777777" w:rsidR="00611FB8" w:rsidRPr="00F454BB" w:rsidRDefault="00053FA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личную гигиену;</w:t>
      </w:r>
    </w:p>
    <w:p w14:paraId="0B3E1E1F" w14:textId="77777777" w:rsidR="00611FB8" w:rsidRPr="00F454BB" w:rsidRDefault="00053FA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пищу в строго отведенных местах;</w:t>
      </w:r>
    </w:p>
    <w:p w14:paraId="69163BD0" w14:textId="77777777" w:rsidR="00611FB8" w:rsidRPr="00F454BB" w:rsidRDefault="00053FA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использовать инструмент и оборудование, разрешенное к выполнению конкурсного задания;</w:t>
      </w:r>
    </w:p>
    <w:p w14:paraId="15018F61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3.3. Участник для выполнения конкурсного задания использует оборудование:</w:t>
      </w:r>
    </w:p>
    <w:tbl>
      <w:tblPr>
        <w:tblStyle w:val="af1"/>
        <w:tblW w:w="9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24"/>
        <w:gridCol w:w="2487"/>
      </w:tblGrid>
      <w:tr w:rsidR="00611FB8" w:rsidRPr="00F454BB" w14:paraId="55C6E562" w14:textId="77777777">
        <w:tc>
          <w:tcPr>
            <w:tcW w:w="9911" w:type="dxa"/>
            <w:gridSpan w:val="2"/>
            <w:shd w:val="clear" w:color="auto" w:fill="auto"/>
          </w:tcPr>
          <w:p w14:paraId="77E63688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оборудования</w:t>
            </w:r>
          </w:p>
        </w:tc>
      </w:tr>
      <w:tr w:rsidR="00611FB8" w:rsidRPr="00F454BB" w14:paraId="6446DC91" w14:textId="77777777">
        <w:tc>
          <w:tcPr>
            <w:tcW w:w="7424" w:type="dxa"/>
            <w:shd w:val="clear" w:color="auto" w:fill="auto"/>
            <w:vAlign w:val="center"/>
          </w:tcPr>
          <w:p w14:paraId="4A5AC2AF" w14:textId="77777777" w:rsidR="00611FB8" w:rsidRPr="00F454BB" w:rsidRDefault="00053F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использует самостоятельно</w:t>
            </w:r>
          </w:p>
        </w:tc>
        <w:tc>
          <w:tcPr>
            <w:tcW w:w="2487" w:type="dxa"/>
            <w:shd w:val="clear" w:color="auto" w:fill="auto"/>
            <w:vAlign w:val="center"/>
          </w:tcPr>
          <w:p w14:paraId="16EB8480" w14:textId="77777777" w:rsidR="00611FB8" w:rsidRPr="00F454BB" w:rsidRDefault="00053F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выполняет конкурсное задание совместно с экспертом или назначенным лицом старше 18 лет:</w:t>
            </w:r>
          </w:p>
        </w:tc>
      </w:tr>
      <w:tr w:rsidR="00611FB8" w:rsidRPr="00F454BB" w14:paraId="5A044B53" w14:textId="77777777">
        <w:tc>
          <w:tcPr>
            <w:tcW w:w="7424" w:type="dxa"/>
            <w:shd w:val="clear" w:color="auto" w:fill="auto"/>
          </w:tcPr>
          <w:p w14:paraId="0D889E1D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Емкость из нержавеющей стали 50л </w:t>
            </w:r>
          </w:p>
        </w:tc>
        <w:tc>
          <w:tcPr>
            <w:tcW w:w="2487" w:type="dxa"/>
            <w:shd w:val="clear" w:color="auto" w:fill="auto"/>
          </w:tcPr>
          <w:p w14:paraId="4D26868A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369D1B67" w14:textId="77777777">
        <w:tc>
          <w:tcPr>
            <w:tcW w:w="7424" w:type="dxa"/>
            <w:shd w:val="clear" w:color="auto" w:fill="auto"/>
          </w:tcPr>
          <w:p w14:paraId="71CA9E45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Емкость для вакуум-сусла 2 л</w:t>
            </w:r>
          </w:p>
        </w:tc>
        <w:tc>
          <w:tcPr>
            <w:tcW w:w="2487" w:type="dxa"/>
            <w:shd w:val="clear" w:color="auto" w:fill="auto"/>
          </w:tcPr>
          <w:p w14:paraId="0526A538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652629FC" w14:textId="77777777">
        <w:tc>
          <w:tcPr>
            <w:tcW w:w="7424" w:type="dxa"/>
            <w:shd w:val="clear" w:color="auto" w:fill="auto"/>
          </w:tcPr>
          <w:p w14:paraId="443111E3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Фильтр-пресс COLOMBO 18 </w:t>
            </w:r>
          </w:p>
        </w:tc>
        <w:tc>
          <w:tcPr>
            <w:tcW w:w="2487" w:type="dxa"/>
            <w:shd w:val="clear" w:color="auto" w:fill="auto"/>
          </w:tcPr>
          <w:p w14:paraId="298818A5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4187AB0F" w14:textId="77777777">
        <w:tc>
          <w:tcPr>
            <w:tcW w:w="7424" w:type="dxa"/>
            <w:shd w:val="clear" w:color="auto" w:fill="auto"/>
          </w:tcPr>
          <w:p w14:paraId="0425A3A8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Ведро пищевое мерное</w:t>
            </w:r>
          </w:p>
        </w:tc>
        <w:tc>
          <w:tcPr>
            <w:tcW w:w="2487" w:type="dxa"/>
            <w:shd w:val="clear" w:color="auto" w:fill="auto"/>
          </w:tcPr>
          <w:p w14:paraId="33042838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137C691F" w14:textId="77777777">
        <w:tc>
          <w:tcPr>
            <w:tcW w:w="7424" w:type="dxa"/>
            <w:shd w:val="clear" w:color="auto" w:fill="auto"/>
          </w:tcPr>
          <w:p w14:paraId="0CBA3991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для спирта АСП-1 диапазон измерения от 0 до 10</w:t>
            </w:r>
          </w:p>
        </w:tc>
        <w:tc>
          <w:tcPr>
            <w:tcW w:w="2487" w:type="dxa"/>
            <w:shd w:val="clear" w:color="auto" w:fill="auto"/>
          </w:tcPr>
          <w:p w14:paraId="5F3F1E5B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422EDAEC" w14:textId="77777777">
        <w:tc>
          <w:tcPr>
            <w:tcW w:w="7424" w:type="dxa"/>
            <w:shd w:val="clear" w:color="auto" w:fill="auto"/>
          </w:tcPr>
          <w:p w14:paraId="26D9787F" w14:textId="7A0C0AB1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для спирта АСП-</w:t>
            </w:r>
            <w:r w:rsidR="007D5957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1 диапазон</w:t>
            </w: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измерения от 10 до 20</w:t>
            </w:r>
          </w:p>
        </w:tc>
        <w:tc>
          <w:tcPr>
            <w:tcW w:w="2487" w:type="dxa"/>
            <w:shd w:val="clear" w:color="auto" w:fill="auto"/>
          </w:tcPr>
          <w:p w14:paraId="7FF05662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22D2476B" w14:textId="77777777">
        <w:tc>
          <w:tcPr>
            <w:tcW w:w="7424" w:type="dxa"/>
            <w:shd w:val="clear" w:color="auto" w:fill="auto"/>
          </w:tcPr>
          <w:p w14:paraId="1A916A2D" w14:textId="6D4DE47C" w:rsidR="00611FB8" w:rsidRPr="00F454BB" w:rsidRDefault="007D59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 лабораторный</w:t>
            </w:r>
          </w:p>
        </w:tc>
        <w:tc>
          <w:tcPr>
            <w:tcW w:w="2487" w:type="dxa"/>
            <w:shd w:val="clear" w:color="auto" w:fill="auto"/>
          </w:tcPr>
          <w:p w14:paraId="57A2FD0A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179EBD6C" w14:textId="77777777">
        <w:tc>
          <w:tcPr>
            <w:tcW w:w="7424" w:type="dxa"/>
            <w:shd w:val="clear" w:color="auto" w:fill="auto"/>
          </w:tcPr>
          <w:p w14:paraId="780AA517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Емкость с плавающей пневмокрышкой 150 л и подставкой</w:t>
            </w:r>
          </w:p>
        </w:tc>
        <w:tc>
          <w:tcPr>
            <w:tcW w:w="2487" w:type="dxa"/>
            <w:shd w:val="clear" w:color="auto" w:fill="auto"/>
          </w:tcPr>
          <w:p w14:paraId="4B6C5FA9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1BE0B076" w14:textId="77777777">
        <w:tc>
          <w:tcPr>
            <w:tcW w:w="7424" w:type="dxa"/>
            <w:shd w:val="clear" w:color="auto" w:fill="auto"/>
          </w:tcPr>
          <w:p w14:paraId="3FD5A8B5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Емкость для дистиллированной воды 20-30 л </w:t>
            </w:r>
          </w:p>
        </w:tc>
        <w:tc>
          <w:tcPr>
            <w:tcW w:w="2487" w:type="dxa"/>
            <w:shd w:val="clear" w:color="auto" w:fill="auto"/>
          </w:tcPr>
          <w:p w14:paraId="02B604BE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6A659196" w14:textId="77777777">
        <w:tc>
          <w:tcPr>
            <w:tcW w:w="7424" w:type="dxa"/>
            <w:shd w:val="clear" w:color="auto" w:fill="auto"/>
          </w:tcPr>
          <w:p w14:paraId="15DE64A1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Аламбик </w:t>
            </w:r>
          </w:p>
        </w:tc>
        <w:tc>
          <w:tcPr>
            <w:tcW w:w="2487" w:type="dxa"/>
            <w:shd w:val="clear" w:color="auto" w:fill="auto"/>
          </w:tcPr>
          <w:p w14:paraId="0FC74317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24D0DBEE" w14:textId="77777777">
        <w:tc>
          <w:tcPr>
            <w:tcW w:w="7424" w:type="dxa"/>
            <w:shd w:val="clear" w:color="auto" w:fill="auto"/>
            <w:vAlign w:val="bottom"/>
          </w:tcPr>
          <w:p w14:paraId="558F053A" w14:textId="12DF2862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Электрическая </w:t>
            </w:r>
            <w:r w:rsidR="007D5957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для</w:t>
            </w: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аламбика (1 конфорка) 3,0 кВт</w:t>
            </w:r>
          </w:p>
        </w:tc>
        <w:tc>
          <w:tcPr>
            <w:tcW w:w="2487" w:type="dxa"/>
            <w:shd w:val="clear" w:color="auto" w:fill="auto"/>
          </w:tcPr>
          <w:p w14:paraId="6AC864D3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378C9DB9" w14:textId="77777777">
        <w:tc>
          <w:tcPr>
            <w:tcW w:w="7424" w:type="dxa"/>
            <w:shd w:val="clear" w:color="auto" w:fill="auto"/>
            <w:vAlign w:val="bottom"/>
          </w:tcPr>
          <w:p w14:paraId="7B91F4E0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Электрическая плита (1 конфорка *1,0 кВт с закрытой спиралью)</w:t>
            </w:r>
          </w:p>
        </w:tc>
        <w:tc>
          <w:tcPr>
            <w:tcW w:w="2487" w:type="dxa"/>
            <w:shd w:val="clear" w:color="auto" w:fill="auto"/>
          </w:tcPr>
          <w:p w14:paraId="296C3727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62EC4346" w14:textId="77777777">
        <w:tc>
          <w:tcPr>
            <w:tcW w:w="7424" w:type="dxa"/>
            <w:shd w:val="clear" w:color="auto" w:fill="auto"/>
            <w:vAlign w:val="bottom"/>
          </w:tcPr>
          <w:p w14:paraId="288B91C8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Электрическая плита (2 конфорки *1,0 кВт с закрытой спиралью)</w:t>
            </w:r>
          </w:p>
        </w:tc>
        <w:tc>
          <w:tcPr>
            <w:tcW w:w="2487" w:type="dxa"/>
            <w:shd w:val="clear" w:color="auto" w:fill="auto"/>
          </w:tcPr>
          <w:p w14:paraId="0D647BC1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4AA26DEE" w14:textId="77777777">
        <w:tc>
          <w:tcPr>
            <w:tcW w:w="7424" w:type="dxa"/>
            <w:shd w:val="clear" w:color="auto" w:fill="auto"/>
          </w:tcPr>
          <w:p w14:paraId="1CDDBC0F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Часы песочные на 2 мин</w:t>
            </w:r>
          </w:p>
        </w:tc>
        <w:tc>
          <w:tcPr>
            <w:tcW w:w="2487" w:type="dxa"/>
            <w:shd w:val="clear" w:color="auto" w:fill="auto"/>
          </w:tcPr>
          <w:p w14:paraId="018446F2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65AED9E1" w14:textId="77777777">
        <w:tc>
          <w:tcPr>
            <w:tcW w:w="7424" w:type="dxa"/>
            <w:shd w:val="clear" w:color="auto" w:fill="auto"/>
          </w:tcPr>
          <w:p w14:paraId="54603042" w14:textId="6EEECA60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Часы песочные </w:t>
            </w:r>
            <w:r w:rsidR="007D5957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на 5</w:t>
            </w: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2487" w:type="dxa"/>
            <w:shd w:val="clear" w:color="auto" w:fill="auto"/>
          </w:tcPr>
          <w:p w14:paraId="09282F65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0A627827" w14:textId="77777777">
        <w:tc>
          <w:tcPr>
            <w:tcW w:w="7424" w:type="dxa"/>
            <w:shd w:val="clear" w:color="auto" w:fill="auto"/>
          </w:tcPr>
          <w:p w14:paraId="7FE982AC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Мешалка</w:t>
            </w:r>
          </w:p>
        </w:tc>
        <w:tc>
          <w:tcPr>
            <w:tcW w:w="2487" w:type="dxa"/>
            <w:shd w:val="clear" w:color="auto" w:fill="auto"/>
          </w:tcPr>
          <w:p w14:paraId="3C46FCF1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0D74EE37" w14:textId="77777777">
        <w:tc>
          <w:tcPr>
            <w:tcW w:w="7424" w:type="dxa"/>
            <w:shd w:val="clear" w:color="auto" w:fill="auto"/>
          </w:tcPr>
          <w:p w14:paraId="7EA83865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Зажим винтовой</w:t>
            </w:r>
          </w:p>
        </w:tc>
        <w:tc>
          <w:tcPr>
            <w:tcW w:w="2487" w:type="dxa"/>
            <w:shd w:val="clear" w:color="auto" w:fill="auto"/>
          </w:tcPr>
          <w:p w14:paraId="16887ECB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124AD60C" w14:textId="77777777">
        <w:tc>
          <w:tcPr>
            <w:tcW w:w="7424" w:type="dxa"/>
            <w:shd w:val="clear" w:color="auto" w:fill="auto"/>
            <w:vAlign w:val="bottom"/>
          </w:tcPr>
          <w:p w14:paraId="59E37DDC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Спринцовки резиновые №1, тип А, инд.</w:t>
            </w:r>
          </w:p>
        </w:tc>
        <w:tc>
          <w:tcPr>
            <w:tcW w:w="2487" w:type="dxa"/>
            <w:shd w:val="clear" w:color="auto" w:fill="auto"/>
          </w:tcPr>
          <w:p w14:paraId="07603E83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2AD2CD59" w14:textId="77777777">
        <w:tc>
          <w:tcPr>
            <w:tcW w:w="7424" w:type="dxa"/>
            <w:shd w:val="clear" w:color="auto" w:fill="auto"/>
          </w:tcPr>
          <w:p w14:paraId="5C025583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 медицинский полимерный по ТУ 9464-017-29508133-2014, для пробирок и пипеток ШПМ-20, п/с</w:t>
            </w:r>
          </w:p>
        </w:tc>
        <w:tc>
          <w:tcPr>
            <w:tcW w:w="2487" w:type="dxa"/>
            <w:shd w:val="clear" w:color="auto" w:fill="auto"/>
          </w:tcPr>
          <w:p w14:paraId="6097638C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6C86F2A1" w14:textId="77777777">
        <w:tc>
          <w:tcPr>
            <w:tcW w:w="7424" w:type="dxa"/>
            <w:shd w:val="clear" w:color="auto" w:fill="auto"/>
          </w:tcPr>
          <w:p w14:paraId="741CA0DA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для спирта АСП диапазон измерения от 0 до 60</w:t>
            </w:r>
          </w:p>
        </w:tc>
        <w:tc>
          <w:tcPr>
            <w:tcW w:w="2487" w:type="dxa"/>
            <w:shd w:val="clear" w:color="auto" w:fill="auto"/>
          </w:tcPr>
          <w:p w14:paraId="0953BD04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2F03F012" w14:textId="77777777">
        <w:tc>
          <w:tcPr>
            <w:tcW w:w="7424" w:type="dxa"/>
            <w:shd w:val="clear" w:color="auto" w:fill="auto"/>
          </w:tcPr>
          <w:p w14:paraId="101702D4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Ерш пробирочный 280*100*25 белый, искусственная щетина</w:t>
            </w:r>
          </w:p>
        </w:tc>
        <w:tc>
          <w:tcPr>
            <w:tcW w:w="2487" w:type="dxa"/>
            <w:shd w:val="clear" w:color="auto" w:fill="auto"/>
          </w:tcPr>
          <w:p w14:paraId="5DD427B3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3F29146E" w14:textId="77777777">
        <w:tc>
          <w:tcPr>
            <w:tcW w:w="7424" w:type="dxa"/>
            <w:shd w:val="clear" w:color="auto" w:fill="auto"/>
            <w:vAlign w:val="bottom"/>
          </w:tcPr>
          <w:p w14:paraId="451DA78C" w14:textId="1BB2EBB6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Термометр ТЛ-2 № 2 ртутный (0+100) </w:t>
            </w:r>
            <w:r w:rsidR="007D5957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вино</w:t>
            </w:r>
          </w:p>
        </w:tc>
        <w:tc>
          <w:tcPr>
            <w:tcW w:w="2487" w:type="dxa"/>
            <w:shd w:val="clear" w:color="auto" w:fill="auto"/>
          </w:tcPr>
          <w:p w14:paraId="1DB18ADD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3C1BEED1" w14:textId="77777777">
        <w:tc>
          <w:tcPr>
            <w:tcW w:w="7424" w:type="dxa"/>
            <w:shd w:val="clear" w:color="auto" w:fill="auto"/>
            <w:vAlign w:val="bottom"/>
          </w:tcPr>
          <w:p w14:paraId="26019921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Термометр ТЛС -4 2 (0+55) ртутный - спирт</w:t>
            </w:r>
          </w:p>
        </w:tc>
        <w:tc>
          <w:tcPr>
            <w:tcW w:w="2487" w:type="dxa"/>
            <w:shd w:val="clear" w:color="auto" w:fill="auto"/>
          </w:tcPr>
          <w:p w14:paraId="265C404F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448789A2" w14:textId="77777777">
        <w:tc>
          <w:tcPr>
            <w:tcW w:w="7424" w:type="dxa"/>
            <w:shd w:val="clear" w:color="auto" w:fill="auto"/>
            <w:vAlign w:val="bottom"/>
          </w:tcPr>
          <w:p w14:paraId="16A592C8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Термометр ТП 22 1 (0+35) - вода</w:t>
            </w:r>
          </w:p>
        </w:tc>
        <w:tc>
          <w:tcPr>
            <w:tcW w:w="2487" w:type="dxa"/>
            <w:shd w:val="clear" w:color="auto" w:fill="auto"/>
          </w:tcPr>
          <w:p w14:paraId="68FCC7BD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1ED2622C" w14:textId="77777777">
        <w:tc>
          <w:tcPr>
            <w:tcW w:w="7424" w:type="dxa"/>
            <w:shd w:val="clear" w:color="auto" w:fill="auto"/>
            <w:vAlign w:val="bottom"/>
          </w:tcPr>
          <w:p w14:paraId="1EB7DBE1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лабораторный</w:t>
            </w:r>
          </w:p>
        </w:tc>
        <w:tc>
          <w:tcPr>
            <w:tcW w:w="2487" w:type="dxa"/>
            <w:shd w:val="clear" w:color="auto" w:fill="auto"/>
          </w:tcPr>
          <w:p w14:paraId="0E7AF9EB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1FB8" w:rsidRPr="00F454BB" w14:paraId="5D43591F" w14:textId="77777777">
        <w:tc>
          <w:tcPr>
            <w:tcW w:w="7424" w:type="dxa"/>
            <w:shd w:val="clear" w:color="auto" w:fill="auto"/>
            <w:vAlign w:val="bottom"/>
          </w:tcPr>
          <w:p w14:paraId="080CF580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Центрифуга лабораторная</w:t>
            </w:r>
          </w:p>
        </w:tc>
        <w:tc>
          <w:tcPr>
            <w:tcW w:w="2487" w:type="dxa"/>
            <w:shd w:val="clear" w:color="auto" w:fill="auto"/>
          </w:tcPr>
          <w:p w14:paraId="7432D5DC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BEF25E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3.4. При выполнении конкурсного задания на участника могут воздействовать следующие вредные и (или) опасные факторы:</w:t>
      </w:r>
    </w:p>
    <w:p w14:paraId="676506DE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Физические: колющие предметы, стекло; электрическое оборудование; нагрев жидкостей, пар.</w:t>
      </w:r>
    </w:p>
    <w:p w14:paraId="29C56344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Химические: химические реактивы; рабочие жидкости; вредные вещества.</w:t>
      </w:r>
    </w:p>
    <w:p w14:paraId="147E01C5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Психологические: чрезмерное напряжение внимания, усиленная нагрузка на зрение.</w:t>
      </w:r>
    </w:p>
    <w:p w14:paraId="4116A2C8" w14:textId="77777777" w:rsidR="00611FB8" w:rsidRPr="00F454BB" w:rsidRDefault="00053FAC">
      <w:pPr>
        <w:spacing w:before="120" w:after="12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3.5. Применяемые во время выполнения конкурсного задания средства индивидуальной защиты: халат, перчатки, обувь на плоской прорезиненной подошве.</w:t>
      </w:r>
    </w:p>
    <w:p w14:paraId="1C6F9FAF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3.6. Знаки безопасности, используемые на рабочем месте, для обозначения присутствующих опасностей: маркировка реактивов, жидкостей; обозначения источников питания электрического тока </w:t>
      </w:r>
      <w:r w:rsidRPr="00F454BB">
        <w:rPr>
          <w:rFonts w:ascii="Times New Roman" w:eastAsia="Times New Roman" w:hAnsi="Times New Roman" w:cs="Times New Roman"/>
          <w:sz w:val="28"/>
          <w:szCs w:val="28"/>
          <w:highlight w:val="black"/>
        </w:rPr>
        <w:t xml:space="preserve"> </w:t>
      </w:r>
      <w:r w:rsidRPr="00F454B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0D6ED16" wp14:editId="705216F7">
            <wp:extent cx="209550" cy="180975"/>
            <wp:effectExtent l="0" t="0" r="0" b="0"/>
            <wp:docPr id="8" name="image3.jpg" descr="W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W08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54B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84807DB" wp14:editId="1E62156E">
            <wp:extent cx="209550" cy="209550"/>
            <wp:effectExtent l="0" t="0" r="0" b="0"/>
            <wp:docPr id="7" name="image2.jpg" descr="1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1380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4DCBED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3.7. При несчастном случае пострадавший или очевидец несчастного случая обязан немедленно сообщить о случившемся Экспертам. </w:t>
      </w:r>
    </w:p>
    <w:p w14:paraId="2095044A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В помещении лаборатории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14:paraId="0FD23F69" w14:textId="17898380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В случае возникновения несчастного случая или болезни участника, об этом немедленно уведомляются Главный </w:t>
      </w:r>
      <w:r w:rsidR="007D5957" w:rsidRPr="00F454BB">
        <w:rPr>
          <w:rFonts w:ascii="Times New Roman" w:eastAsia="Times New Roman" w:hAnsi="Times New Roman" w:cs="Times New Roman"/>
          <w:sz w:val="28"/>
          <w:szCs w:val="28"/>
        </w:rPr>
        <w:t>эксперт, Эксперт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. Главный эксперт принимает решение о назначении дополнительного времени для участия. В случае отстранения участника от дальнейшего участия в Чемпионате ввиду болезни или несчастного случая, он получит баллы за любую завершенную работу. </w:t>
      </w:r>
    </w:p>
    <w:p w14:paraId="0FD76ACA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lastRenderedPageBreak/>
        <w:t>3.8. Участники, допустившие невыполнение или нарушение инструкции по охране труда, привлекаются к ответственности.</w:t>
      </w:r>
    </w:p>
    <w:p w14:paraId="562875BA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Несоблюдение участником норм и правил ОТ и ТБ ведет к потере баллов. Постоянное нарушение норм безопасности может привести к временному или перманентному отстранению аналогично апелляции.</w:t>
      </w:r>
    </w:p>
    <w:p w14:paraId="69393473" w14:textId="77777777" w:rsidR="00611FB8" w:rsidRPr="00F454BB" w:rsidRDefault="00611FB8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9E1A0F" w14:textId="77777777" w:rsidR="00611FB8" w:rsidRPr="00F454BB" w:rsidRDefault="00053FAC">
      <w:pPr>
        <w:pStyle w:val="2"/>
        <w:spacing w:before="120" w:after="120"/>
        <w:ind w:firstLine="709"/>
        <w:jc w:val="center"/>
        <w:rPr>
          <w:rFonts w:ascii="Times New Roman" w:hAnsi="Times New Roman"/>
          <w:i w:val="0"/>
        </w:rPr>
      </w:pPr>
      <w:bookmarkStart w:id="1" w:name="_heading=h.30j0zll" w:colFirst="0" w:colLast="0"/>
      <w:bookmarkEnd w:id="1"/>
      <w:r w:rsidRPr="00F454BB">
        <w:rPr>
          <w:rFonts w:ascii="Times New Roman" w:hAnsi="Times New Roman"/>
          <w:i w:val="0"/>
        </w:rPr>
        <w:t>4. Требования охраны труда перед началом работы</w:t>
      </w:r>
    </w:p>
    <w:p w14:paraId="165A9C13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4.1 Перед началом работы участники должны выполнить следующее:</w:t>
      </w:r>
    </w:p>
    <w:p w14:paraId="2D224A96" w14:textId="77777777" w:rsidR="00611FB8" w:rsidRPr="00F454BB" w:rsidRDefault="00053F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Все участники должны ознакомиться с 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 в соответствии с Техническим описанием компетенции.</w:t>
      </w:r>
    </w:p>
    <w:p w14:paraId="1794337D" w14:textId="77777777" w:rsidR="00611FB8" w:rsidRPr="00F454BB" w:rsidRDefault="00053F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Проверить специальную одежду, обувь и другие средства индивидуальной защиты. Одеть необходимые средства защиты для выполнения подготовки рабочих мест, инструмента и оборудования.</w:t>
      </w:r>
    </w:p>
    <w:p w14:paraId="2B87F177" w14:textId="77777777" w:rsidR="00611FB8" w:rsidRPr="00F454BB" w:rsidRDefault="00053F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оборудовании. </w:t>
      </w:r>
    </w:p>
    <w:p w14:paraId="19473EC5" w14:textId="77777777" w:rsidR="00611FB8" w:rsidRPr="00F454BB" w:rsidRDefault="00053F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Подготовить рабочее место:</w:t>
      </w:r>
    </w:p>
    <w:p w14:paraId="5D3FCB8E" w14:textId="77777777" w:rsidR="00611FB8" w:rsidRPr="00F454BB" w:rsidRDefault="00053FAC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обеспечить наличие свободных проходов между столами, стеллажами и оборудованием; </w:t>
      </w:r>
    </w:p>
    <w:p w14:paraId="7370E511" w14:textId="77777777" w:rsidR="00611FB8" w:rsidRPr="00F454BB" w:rsidRDefault="00053FAC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проверить устойчивость производственного стола, стеллажа, прочность крепления оборудования; </w:t>
      </w:r>
    </w:p>
    <w:p w14:paraId="4D10BF40" w14:textId="77777777" w:rsidR="00611FB8" w:rsidRPr="00F454BB" w:rsidRDefault="00053FAC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отсутствие выбоин, трещин и других неровностей на рабочих поверхностях производственных столов; </w:t>
      </w:r>
    </w:p>
    <w:p w14:paraId="1685E0AE" w14:textId="77777777" w:rsidR="00611FB8" w:rsidRPr="00F454BB" w:rsidRDefault="00053FAC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удобно и устойчиво разместить: лабораторную посуду, реактивы, оборудование, инструмент, приспособления и инвентарь на рабочем столе, подставке, передвижной тележке в соответствии с частотой использования и расходования; </w:t>
      </w:r>
    </w:p>
    <w:p w14:paraId="2909324D" w14:textId="77777777" w:rsidR="00611FB8" w:rsidRPr="00F454BB" w:rsidRDefault="00053FAC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состояние полов (отсутствие выбоин, неровностей, скользкости); </w:t>
      </w:r>
    </w:p>
    <w:p w14:paraId="60DB8B90" w14:textId="77777777" w:rsidR="00611FB8" w:rsidRPr="00F454BB" w:rsidRDefault="00053FAC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75" w:line="276" w:lineRule="auto"/>
        <w:ind w:left="0"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отрегулировать уровень освещенности рабочего места.</w:t>
      </w:r>
    </w:p>
    <w:p w14:paraId="6185FA1D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4.2. Подготовить инструмент и оборудование, разрешенное к самостоятельной работе:</w:t>
      </w:r>
    </w:p>
    <w:p w14:paraId="6BD90C77" w14:textId="77777777" w:rsidR="00611FB8" w:rsidRPr="00F454BB" w:rsidRDefault="00611FB8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97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6413"/>
      </w:tblGrid>
      <w:tr w:rsidR="00611FB8" w:rsidRPr="00F454BB" w14:paraId="61AB3C2B" w14:textId="77777777">
        <w:trPr>
          <w:tblHeader/>
        </w:trPr>
        <w:tc>
          <w:tcPr>
            <w:tcW w:w="3369" w:type="dxa"/>
            <w:shd w:val="clear" w:color="auto" w:fill="auto"/>
            <w:vAlign w:val="center"/>
          </w:tcPr>
          <w:p w14:paraId="00C01A95" w14:textId="77777777" w:rsidR="00611FB8" w:rsidRPr="00F454BB" w:rsidRDefault="00053F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инструмента или оборудования</w:t>
            </w:r>
          </w:p>
        </w:tc>
        <w:tc>
          <w:tcPr>
            <w:tcW w:w="6413" w:type="dxa"/>
            <w:shd w:val="clear" w:color="auto" w:fill="auto"/>
            <w:vAlign w:val="center"/>
          </w:tcPr>
          <w:p w14:paraId="64C88897" w14:textId="77777777" w:rsidR="00611FB8" w:rsidRPr="00F454BB" w:rsidRDefault="00053F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Правила подготовки к выполнению </w:t>
            </w:r>
          </w:p>
          <w:p w14:paraId="7C2CE71D" w14:textId="77777777" w:rsidR="00611FB8" w:rsidRPr="00F454BB" w:rsidRDefault="00053F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конкурсного задания</w:t>
            </w:r>
          </w:p>
        </w:tc>
      </w:tr>
      <w:tr w:rsidR="00611FB8" w:rsidRPr="00F454BB" w14:paraId="4BA96598" w14:textId="77777777">
        <w:tc>
          <w:tcPr>
            <w:tcW w:w="3369" w:type="dxa"/>
            <w:shd w:val="clear" w:color="auto" w:fill="auto"/>
          </w:tcPr>
          <w:p w14:paraId="0130288C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Емкость из нержавеющей стали 50л. </w:t>
            </w:r>
          </w:p>
        </w:tc>
        <w:tc>
          <w:tcPr>
            <w:tcW w:w="6413" w:type="dxa"/>
            <w:shd w:val="clear" w:color="auto" w:fill="auto"/>
          </w:tcPr>
          <w:p w14:paraId="2F903E0E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 спец. тары должны быть чистыми, гладкими, без сколов, трещин и заусениц.</w:t>
            </w:r>
          </w:p>
        </w:tc>
      </w:tr>
      <w:tr w:rsidR="00611FB8" w:rsidRPr="00F454BB" w14:paraId="4A9AFA32" w14:textId="77777777">
        <w:tc>
          <w:tcPr>
            <w:tcW w:w="3369" w:type="dxa"/>
            <w:shd w:val="clear" w:color="auto" w:fill="auto"/>
          </w:tcPr>
          <w:p w14:paraId="3CAB5AA3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Емкость для вакуум-сусла 20-30л</w:t>
            </w:r>
          </w:p>
        </w:tc>
        <w:tc>
          <w:tcPr>
            <w:tcW w:w="6413" w:type="dxa"/>
            <w:shd w:val="clear" w:color="auto" w:fill="auto"/>
          </w:tcPr>
          <w:p w14:paraId="14C0FC47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 спец. тары должны быть чистыми, гладкими, без сколов, трещин и заусениц.</w:t>
            </w:r>
          </w:p>
        </w:tc>
      </w:tr>
      <w:tr w:rsidR="00611FB8" w:rsidRPr="00F454BB" w14:paraId="14EE34A9" w14:textId="77777777">
        <w:tc>
          <w:tcPr>
            <w:tcW w:w="3369" w:type="dxa"/>
            <w:shd w:val="clear" w:color="auto" w:fill="auto"/>
          </w:tcPr>
          <w:p w14:paraId="367D382A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Фильтр-пресс </w:t>
            </w:r>
          </w:p>
        </w:tc>
        <w:tc>
          <w:tcPr>
            <w:tcW w:w="6413" w:type="dxa"/>
            <w:shd w:val="clear" w:color="auto" w:fill="auto"/>
          </w:tcPr>
          <w:p w14:paraId="7CE08197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осмотреть и убедится в отсутствии посторонних предметов в оборудовании и вокруг него; </w:t>
            </w:r>
          </w:p>
          <w:p w14:paraId="4BD871FE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смотреть и убедиться в отсутствии подтекания воды и виноматериала в местах соединения;</w:t>
            </w:r>
          </w:p>
          <w:p w14:paraId="499A0C18" w14:textId="77777777" w:rsidR="00611FB8" w:rsidRPr="00F454BB" w:rsidRDefault="00053FAC">
            <w:pPr>
              <w:spacing w:after="75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убедиться, чтобы шланг (отверстие) выхода конечного продукта было строго направлено в установленное место для сбора продукта, исключающее его попадание на окружающих людей, оборудование, стены, конструкции, коммуникации, если отводящий патрубок не позволяет выполнить вышеуказанные требования, использовать гибкий шланг, и выполнить требование;</w:t>
            </w:r>
          </w:p>
          <w:p w14:paraId="35CEC0FF" w14:textId="77777777" w:rsidR="00611FB8" w:rsidRPr="00F454BB" w:rsidRDefault="00053FAC">
            <w:pPr>
              <w:spacing w:after="75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убедиться, что шланг надежно закреплен, как на отводящем патрубке, так и его свободный конец, на нем не должно быть переломов, перехлестов, повреждений;</w:t>
            </w:r>
          </w:p>
          <w:p w14:paraId="57CECD07" w14:textId="77777777" w:rsidR="00611FB8" w:rsidRPr="00F454BB" w:rsidRDefault="00053FA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проверить исправность вилки и кнопок «пуск» и «стоп»;</w:t>
            </w:r>
          </w:p>
          <w:p w14:paraId="339C6FF1" w14:textId="77777777" w:rsidR="00611FB8" w:rsidRPr="00F454BB" w:rsidRDefault="00053FA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проверить целостность фильтровальных пластин;</w:t>
            </w:r>
          </w:p>
          <w:p w14:paraId="137F47B2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осмотреть и убедится, что все движущиеся и вращающие части оборудования должны быть закрыты и не допускать прямого прикосновения.</w:t>
            </w:r>
          </w:p>
        </w:tc>
      </w:tr>
      <w:tr w:rsidR="00611FB8" w:rsidRPr="00F454BB" w14:paraId="320FFD0E" w14:textId="77777777">
        <w:tc>
          <w:tcPr>
            <w:tcW w:w="3369" w:type="dxa"/>
            <w:shd w:val="clear" w:color="auto" w:fill="auto"/>
          </w:tcPr>
          <w:p w14:paraId="1166E554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Ведро пищевое мерное</w:t>
            </w:r>
          </w:p>
        </w:tc>
        <w:tc>
          <w:tcPr>
            <w:tcW w:w="6413" w:type="dxa"/>
            <w:shd w:val="clear" w:color="auto" w:fill="auto"/>
          </w:tcPr>
          <w:p w14:paraId="33788841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 спец. тары должны быть чистыми, гладкими, без сколов, трещин и заусениц.</w:t>
            </w:r>
          </w:p>
        </w:tc>
      </w:tr>
      <w:tr w:rsidR="00611FB8" w:rsidRPr="00F454BB" w14:paraId="6321D260" w14:textId="77777777">
        <w:tc>
          <w:tcPr>
            <w:tcW w:w="3369" w:type="dxa"/>
            <w:shd w:val="clear" w:color="auto" w:fill="auto"/>
          </w:tcPr>
          <w:p w14:paraId="2A6BDAF4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для спирта АСП-1 диапазон измерения от 0 до 10</w:t>
            </w:r>
          </w:p>
        </w:tc>
        <w:tc>
          <w:tcPr>
            <w:tcW w:w="6413" w:type="dxa"/>
            <w:shd w:val="clear" w:color="auto" w:fill="auto"/>
          </w:tcPr>
          <w:p w14:paraId="06BB8674" w14:textId="64BC30B4" w:rsidR="00611FB8" w:rsidRPr="00F454BB" w:rsidRDefault="007D59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</w:t>
            </w:r>
            <w:r w:rsidR="00053FAC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ареометра должны быть чистыми, гладкими, без сколов, трещин и заусениц</w:t>
            </w:r>
          </w:p>
        </w:tc>
      </w:tr>
      <w:tr w:rsidR="00611FB8" w:rsidRPr="00F454BB" w14:paraId="539D35A1" w14:textId="77777777">
        <w:tc>
          <w:tcPr>
            <w:tcW w:w="3369" w:type="dxa"/>
            <w:shd w:val="clear" w:color="auto" w:fill="auto"/>
          </w:tcPr>
          <w:p w14:paraId="23909C98" w14:textId="0898560A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для спирта АСП-</w:t>
            </w:r>
            <w:r w:rsidR="007D5957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1 диапазон</w:t>
            </w: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измерения от 10 до 20</w:t>
            </w:r>
          </w:p>
        </w:tc>
        <w:tc>
          <w:tcPr>
            <w:tcW w:w="6413" w:type="dxa"/>
            <w:shd w:val="clear" w:color="auto" w:fill="auto"/>
          </w:tcPr>
          <w:p w14:paraId="7DD44663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 ареометра, они должны быть чистыми, гладкими, без сколов, трещин и заусениц</w:t>
            </w:r>
          </w:p>
        </w:tc>
      </w:tr>
      <w:tr w:rsidR="00611FB8" w:rsidRPr="00F454BB" w14:paraId="7763CAFE" w14:textId="77777777">
        <w:tc>
          <w:tcPr>
            <w:tcW w:w="3369" w:type="dxa"/>
            <w:shd w:val="clear" w:color="auto" w:fill="auto"/>
          </w:tcPr>
          <w:p w14:paraId="511F5075" w14:textId="6A192589" w:rsidR="00611FB8" w:rsidRPr="00F454BB" w:rsidRDefault="007D59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 лабораторный</w:t>
            </w:r>
          </w:p>
        </w:tc>
        <w:tc>
          <w:tcPr>
            <w:tcW w:w="6413" w:type="dxa"/>
            <w:shd w:val="clear" w:color="auto" w:fill="auto"/>
          </w:tcPr>
          <w:p w14:paraId="395E72B8" w14:textId="3AE86AE6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осмотреть </w:t>
            </w:r>
            <w:r w:rsidR="007D5957"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поверхности должны</w:t>
            </w: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быть чистыми, гладкими, без сколов, трещин и заусениц.</w:t>
            </w:r>
          </w:p>
        </w:tc>
      </w:tr>
      <w:tr w:rsidR="00611FB8" w:rsidRPr="00F454BB" w14:paraId="4E9B0521" w14:textId="77777777">
        <w:tc>
          <w:tcPr>
            <w:tcW w:w="3369" w:type="dxa"/>
            <w:shd w:val="clear" w:color="auto" w:fill="auto"/>
          </w:tcPr>
          <w:p w14:paraId="4A6F5D6C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Емкость с плавающей пневмокрышкой 150 л и подставкой</w:t>
            </w:r>
          </w:p>
        </w:tc>
        <w:tc>
          <w:tcPr>
            <w:tcW w:w="6413" w:type="dxa"/>
            <w:shd w:val="clear" w:color="auto" w:fill="auto"/>
          </w:tcPr>
          <w:p w14:paraId="2D5FC87C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осмотреть поверхности спец. тары должны быть чистыми, гладкими, без сколов, трещин и заусениц.</w:t>
            </w:r>
          </w:p>
        </w:tc>
      </w:tr>
      <w:tr w:rsidR="00611FB8" w:rsidRPr="00F454BB" w14:paraId="7C88C5FA" w14:textId="77777777">
        <w:tc>
          <w:tcPr>
            <w:tcW w:w="3369" w:type="dxa"/>
            <w:shd w:val="clear" w:color="auto" w:fill="auto"/>
          </w:tcPr>
          <w:p w14:paraId="2C2092CA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Емкость для дистиллированной воды 20-30 л </w:t>
            </w:r>
          </w:p>
        </w:tc>
        <w:tc>
          <w:tcPr>
            <w:tcW w:w="6413" w:type="dxa"/>
            <w:shd w:val="clear" w:color="auto" w:fill="auto"/>
          </w:tcPr>
          <w:p w14:paraId="78AC1404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осмотреть поверхности спец. тары должны быть чистыми, гладкими, без сколов, трещин и заусениц.</w:t>
            </w:r>
          </w:p>
        </w:tc>
      </w:tr>
      <w:tr w:rsidR="00611FB8" w:rsidRPr="00F454BB" w14:paraId="72FB171E" w14:textId="77777777">
        <w:tc>
          <w:tcPr>
            <w:tcW w:w="3369" w:type="dxa"/>
            <w:shd w:val="clear" w:color="auto" w:fill="auto"/>
          </w:tcPr>
          <w:p w14:paraId="261FF0A6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Аламбик </w:t>
            </w:r>
          </w:p>
        </w:tc>
        <w:tc>
          <w:tcPr>
            <w:tcW w:w="6413" w:type="dxa"/>
            <w:shd w:val="clear" w:color="auto" w:fill="auto"/>
          </w:tcPr>
          <w:p w14:paraId="325FC847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-осмотреть и убедиться в отсутствии посторонних предметов в оборудовании и вокруг него; </w:t>
            </w:r>
          </w:p>
          <w:p w14:paraId="1F931992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осмотреть и убедиться в отсутствии подтекания воды и виноматериала в местах соединения;</w:t>
            </w:r>
          </w:p>
          <w:p w14:paraId="6948BE58" w14:textId="77777777" w:rsidR="00611FB8" w:rsidRPr="00F454BB" w:rsidRDefault="00053FAC">
            <w:pPr>
              <w:spacing w:after="75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осмотреть и убедиться, что шланг (отверстие) выхода конечного продукта было строго направлено в установленное место для сбора продукта, исключающее его попадание на окружающих людей, оборудование, стены, конструкции, коммуникации, если отводящий патрубок не позволяет выполнить вышеуказанные требования, использовать гибкий шланг, и выполнить требование. </w:t>
            </w:r>
          </w:p>
          <w:p w14:paraId="26BB1AAD" w14:textId="77777777" w:rsidR="00611FB8" w:rsidRPr="00F454BB" w:rsidRDefault="00053FAC">
            <w:pPr>
              <w:spacing w:after="75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убедится, что шланг надежно закреплен, как на отводящем патрубке, так и его свободный конец, на нем не должно быть переломов, перехлестов, повреждений.</w:t>
            </w:r>
          </w:p>
        </w:tc>
      </w:tr>
      <w:tr w:rsidR="00611FB8" w:rsidRPr="00F454BB" w14:paraId="0CE83BF1" w14:textId="77777777">
        <w:tc>
          <w:tcPr>
            <w:tcW w:w="3369" w:type="dxa"/>
            <w:shd w:val="clear" w:color="auto" w:fill="auto"/>
            <w:vAlign w:val="bottom"/>
          </w:tcPr>
          <w:p w14:paraId="25B2C38D" w14:textId="707CADBD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Электрическая </w:t>
            </w:r>
            <w:r w:rsidR="007D5957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для</w:t>
            </w: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аламбика (1 конфорка) 3,0 кВт</w:t>
            </w:r>
          </w:p>
        </w:tc>
        <w:tc>
          <w:tcPr>
            <w:tcW w:w="6413" w:type="dxa"/>
            <w:shd w:val="clear" w:color="auto" w:fill="auto"/>
          </w:tcPr>
          <w:p w14:paraId="5604B031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надежность закрытия токоведущих частей исправность вилки и кнопок «пуск» и «стоп».</w:t>
            </w:r>
          </w:p>
        </w:tc>
      </w:tr>
      <w:tr w:rsidR="00611FB8" w:rsidRPr="00F454BB" w14:paraId="60CBFAF9" w14:textId="77777777">
        <w:tc>
          <w:tcPr>
            <w:tcW w:w="3369" w:type="dxa"/>
            <w:shd w:val="clear" w:color="auto" w:fill="auto"/>
            <w:vAlign w:val="bottom"/>
          </w:tcPr>
          <w:p w14:paraId="445054DB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Электрическая плита (1 конфорка *1,0 кВт с закрытой спиралью)</w:t>
            </w:r>
          </w:p>
        </w:tc>
        <w:tc>
          <w:tcPr>
            <w:tcW w:w="6413" w:type="dxa"/>
            <w:shd w:val="clear" w:color="auto" w:fill="auto"/>
          </w:tcPr>
          <w:p w14:paraId="58D43A43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надежность закрытия токоведущих частей исправность вилки и кнопок «пуск» и «стоп».</w:t>
            </w:r>
          </w:p>
        </w:tc>
      </w:tr>
      <w:tr w:rsidR="00611FB8" w:rsidRPr="00F454BB" w14:paraId="757B0779" w14:textId="77777777">
        <w:tc>
          <w:tcPr>
            <w:tcW w:w="3369" w:type="dxa"/>
            <w:shd w:val="clear" w:color="auto" w:fill="auto"/>
            <w:vAlign w:val="bottom"/>
          </w:tcPr>
          <w:p w14:paraId="0C680C1C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Электрическая плита (2 конфорки *1,0 кВт с закрытой спиралью)</w:t>
            </w:r>
          </w:p>
        </w:tc>
        <w:tc>
          <w:tcPr>
            <w:tcW w:w="6413" w:type="dxa"/>
            <w:shd w:val="clear" w:color="auto" w:fill="auto"/>
          </w:tcPr>
          <w:p w14:paraId="0EA545FF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надежность закрытия токоведущих частей исправность вилки и кнопок «пуск» и «стоп».</w:t>
            </w:r>
          </w:p>
        </w:tc>
      </w:tr>
      <w:tr w:rsidR="00611FB8" w:rsidRPr="00F454BB" w14:paraId="55AAE853" w14:textId="77777777">
        <w:tc>
          <w:tcPr>
            <w:tcW w:w="3369" w:type="dxa"/>
            <w:shd w:val="clear" w:color="auto" w:fill="auto"/>
            <w:vAlign w:val="center"/>
          </w:tcPr>
          <w:p w14:paraId="0BDAA3DF" w14:textId="77777777" w:rsidR="00611FB8" w:rsidRPr="00F454BB" w:rsidRDefault="00053F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лабораторный</w:t>
            </w:r>
          </w:p>
        </w:tc>
        <w:tc>
          <w:tcPr>
            <w:tcW w:w="6413" w:type="dxa"/>
            <w:shd w:val="clear" w:color="auto" w:fill="auto"/>
          </w:tcPr>
          <w:p w14:paraId="5DCD5FAD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работать с микроскопом следует сидя;</w:t>
            </w:r>
          </w:p>
          <w:p w14:paraId="2ADC5C7F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микроскоп осмотреть, проверить надежность закрытия токоведущих частей исправность вилки и кнопок «пуск» и «стоп»;</w:t>
            </w:r>
          </w:p>
          <w:p w14:paraId="62D53626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вытереть от пыли мягкой салфеткой объективы, окуляр, зеркало;</w:t>
            </w:r>
          </w:p>
          <w:p w14:paraId="288B2A9F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микроскоп установить перед собой, немного слева на 2-3 см от края стола. Во время работы его не сдвигать;</w:t>
            </w:r>
          </w:p>
          <w:p w14:paraId="7DEECEEE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перед включением микроскопа всегда проверяйте, установлен ли регулятор яркости в начальное положение (минимум интенсивности свечения). Этим обеспечивается более длительный срок работы лампы.</w:t>
            </w:r>
          </w:p>
          <w:p w14:paraId="4D857101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использование бинокулярной насадки более эффективно и менее утомительно, чем монокулярной насадки, но она должна быть правильно отрегулирована. Когда регулировка выполнена правильно, изображение, поступающее от 2-х окуляров, сливается в одно ясное изображение для обоих глаз наблюдателя. После того как, вы сфокусировались на объект, выполните следующее:</w:t>
            </w:r>
          </w:p>
          <w:p w14:paraId="134D069D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раздвиньте поворачиваемые основания окуляров в стороны до упора. Посмотрите в окуляры и, сдавливая их с обеих сторон, установите их на нужном расстоянии для ваших глаз, чтобы вы могли видеть одно ясное изображение.</w:t>
            </w:r>
          </w:p>
          <w:p w14:paraId="0D0360F2" w14:textId="77777777" w:rsidR="00611FB8" w:rsidRPr="00F454BB" w:rsidRDefault="00053FAC">
            <w:pPr>
              <w:spacing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-запомните ваше персональное межзрачковое расстояние, указанное на шкале визуальной насадки. Перед началом </w:t>
            </w: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исследования всегда устанавливайте окуляры в это положение.</w:t>
            </w:r>
          </w:p>
        </w:tc>
      </w:tr>
      <w:tr w:rsidR="00611FB8" w:rsidRPr="00F454BB" w14:paraId="1B945E62" w14:textId="77777777">
        <w:tc>
          <w:tcPr>
            <w:tcW w:w="3369" w:type="dxa"/>
            <w:shd w:val="clear" w:color="auto" w:fill="auto"/>
            <w:vAlign w:val="bottom"/>
          </w:tcPr>
          <w:p w14:paraId="189F8BC6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Центрифуга лабораторная</w:t>
            </w:r>
          </w:p>
        </w:tc>
        <w:tc>
          <w:tcPr>
            <w:tcW w:w="6413" w:type="dxa"/>
            <w:shd w:val="clear" w:color="auto" w:fill="auto"/>
          </w:tcPr>
          <w:p w14:paraId="3BC1F9AE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исправность и целостность токоведущих частей (розеток, вилок, проводов).</w:t>
            </w:r>
          </w:p>
        </w:tc>
      </w:tr>
      <w:tr w:rsidR="00611FB8" w:rsidRPr="00F454BB" w14:paraId="17C8F3EC" w14:textId="77777777">
        <w:tc>
          <w:tcPr>
            <w:tcW w:w="3369" w:type="dxa"/>
            <w:shd w:val="clear" w:color="auto" w:fill="auto"/>
          </w:tcPr>
          <w:p w14:paraId="25F584BC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Часы песочные на 2 мин</w:t>
            </w:r>
          </w:p>
        </w:tc>
        <w:tc>
          <w:tcPr>
            <w:tcW w:w="6413" w:type="dxa"/>
            <w:shd w:val="clear" w:color="auto" w:fill="auto"/>
          </w:tcPr>
          <w:p w14:paraId="56F1DD70" w14:textId="6A720501" w:rsidR="00611FB8" w:rsidRPr="00F454BB" w:rsidRDefault="007D59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</w:t>
            </w:r>
            <w:r w:rsidR="00053FAC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, они должны быть чистыми, гладкими, без сколов, трещин и заусениц</w:t>
            </w:r>
          </w:p>
        </w:tc>
      </w:tr>
      <w:tr w:rsidR="00611FB8" w:rsidRPr="00F454BB" w14:paraId="2AC363F3" w14:textId="77777777">
        <w:tc>
          <w:tcPr>
            <w:tcW w:w="3369" w:type="dxa"/>
            <w:shd w:val="clear" w:color="auto" w:fill="auto"/>
          </w:tcPr>
          <w:p w14:paraId="13425D3C" w14:textId="5C576EBF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Часы песочные </w:t>
            </w:r>
            <w:r w:rsidR="007D5957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на 5</w:t>
            </w: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413" w:type="dxa"/>
            <w:shd w:val="clear" w:color="auto" w:fill="auto"/>
          </w:tcPr>
          <w:p w14:paraId="73FF789F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поверхности, они должны быть чистыми, гладкими, без сколов, трещин и заусениц</w:t>
            </w:r>
          </w:p>
        </w:tc>
      </w:tr>
      <w:tr w:rsidR="00611FB8" w:rsidRPr="00F454BB" w14:paraId="0806C9BB" w14:textId="77777777">
        <w:tc>
          <w:tcPr>
            <w:tcW w:w="3369" w:type="dxa"/>
            <w:shd w:val="clear" w:color="auto" w:fill="auto"/>
          </w:tcPr>
          <w:p w14:paraId="24DE223E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Мешалка</w:t>
            </w:r>
          </w:p>
        </w:tc>
        <w:tc>
          <w:tcPr>
            <w:tcW w:w="6413" w:type="dxa"/>
            <w:shd w:val="clear" w:color="auto" w:fill="auto"/>
          </w:tcPr>
          <w:p w14:paraId="78D46A81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осмотреть поверхности спец. тары, они должны быть чистыми, гладкими, без сколов, трещин и заусениц.</w:t>
            </w:r>
          </w:p>
        </w:tc>
      </w:tr>
      <w:tr w:rsidR="00611FB8" w:rsidRPr="00F454BB" w14:paraId="088E5CBC" w14:textId="77777777">
        <w:tc>
          <w:tcPr>
            <w:tcW w:w="3369" w:type="dxa"/>
            <w:shd w:val="clear" w:color="auto" w:fill="auto"/>
          </w:tcPr>
          <w:p w14:paraId="0775CFF2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Зажим винтовой</w:t>
            </w:r>
          </w:p>
        </w:tc>
        <w:tc>
          <w:tcPr>
            <w:tcW w:w="6413" w:type="dxa"/>
            <w:shd w:val="clear" w:color="auto" w:fill="auto"/>
          </w:tcPr>
          <w:p w14:paraId="4DB7358E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осмотреть поверхности, они должны быть чистыми, гладкими, без сколов, трещин и заусениц.</w:t>
            </w:r>
          </w:p>
        </w:tc>
      </w:tr>
      <w:tr w:rsidR="00611FB8" w:rsidRPr="00F454BB" w14:paraId="7F098051" w14:textId="77777777">
        <w:tc>
          <w:tcPr>
            <w:tcW w:w="3369" w:type="dxa"/>
            <w:shd w:val="clear" w:color="auto" w:fill="auto"/>
            <w:vAlign w:val="bottom"/>
          </w:tcPr>
          <w:p w14:paraId="58884B19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Спринцовки резиновые №1, тип А, инд.</w:t>
            </w:r>
          </w:p>
        </w:tc>
        <w:tc>
          <w:tcPr>
            <w:tcW w:w="6413" w:type="dxa"/>
            <w:shd w:val="clear" w:color="auto" w:fill="auto"/>
          </w:tcPr>
          <w:p w14:paraId="7FB5DDC3" w14:textId="3A01FEBA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осмотреть поверхности, </w:t>
            </w:r>
            <w:r w:rsidR="007D5957"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 должны</w:t>
            </w: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быть чистыми, гладкими, без сколов, трещин и заусениц.</w:t>
            </w:r>
          </w:p>
        </w:tc>
      </w:tr>
      <w:tr w:rsidR="00611FB8" w:rsidRPr="00F454BB" w14:paraId="262E0906" w14:textId="77777777">
        <w:tc>
          <w:tcPr>
            <w:tcW w:w="3369" w:type="dxa"/>
            <w:shd w:val="clear" w:color="auto" w:fill="auto"/>
          </w:tcPr>
          <w:p w14:paraId="2A8C94A5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 медицинский полимерный по ТУ 9464-017-29508133-2014, для пробирок и пипеток ШПМ-20, п/с</w:t>
            </w:r>
          </w:p>
        </w:tc>
        <w:tc>
          <w:tcPr>
            <w:tcW w:w="6413" w:type="dxa"/>
            <w:shd w:val="clear" w:color="auto" w:fill="auto"/>
          </w:tcPr>
          <w:p w14:paraId="6E2F4319" w14:textId="3F852B8B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осмотреть поверхности, </w:t>
            </w:r>
            <w:r w:rsidR="007D5957"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 должны</w:t>
            </w: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быть чистыми, гладкими, без сколов, трещин и заусениц.</w:t>
            </w:r>
          </w:p>
        </w:tc>
      </w:tr>
      <w:tr w:rsidR="00611FB8" w:rsidRPr="00F454BB" w14:paraId="757112EA" w14:textId="77777777">
        <w:tc>
          <w:tcPr>
            <w:tcW w:w="3369" w:type="dxa"/>
            <w:shd w:val="clear" w:color="auto" w:fill="auto"/>
          </w:tcPr>
          <w:p w14:paraId="4F1CF73B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 для спирта АСП диапазон измерения от 0 до 60</w:t>
            </w:r>
          </w:p>
        </w:tc>
        <w:tc>
          <w:tcPr>
            <w:tcW w:w="6413" w:type="dxa"/>
            <w:shd w:val="clear" w:color="auto" w:fill="auto"/>
          </w:tcPr>
          <w:p w14:paraId="25457A49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осмотреть поверхности ареометра, они должны быть чистыми, гладкими, без сколов, трещин и заусениц</w:t>
            </w:r>
          </w:p>
        </w:tc>
      </w:tr>
      <w:tr w:rsidR="00611FB8" w:rsidRPr="00F454BB" w14:paraId="0FCF2FDA" w14:textId="77777777">
        <w:tc>
          <w:tcPr>
            <w:tcW w:w="3369" w:type="dxa"/>
            <w:shd w:val="clear" w:color="auto" w:fill="auto"/>
          </w:tcPr>
          <w:p w14:paraId="0DEF9764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Ерш пробирочный 280*100*25 белый, искусственная щетина</w:t>
            </w:r>
          </w:p>
        </w:tc>
        <w:tc>
          <w:tcPr>
            <w:tcW w:w="6413" w:type="dxa"/>
            <w:shd w:val="clear" w:color="auto" w:fill="auto"/>
          </w:tcPr>
          <w:p w14:paraId="3B8F9EE3" w14:textId="1A73E5E9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осмотреть поверхности, </w:t>
            </w:r>
            <w:r w:rsidR="007D5957"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 должны</w:t>
            </w: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быть чистыми, гладкими, без сколов, трещин и заусениц.</w:t>
            </w:r>
          </w:p>
        </w:tc>
      </w:tr>
      <w:tr w:rsidR="00611FB8" w:rsidRPr="00F454BB" w14:paraId="027EF9C6" w14:textId="77777777">
        <w:tc>
          <w:tcPr>
            <w:tcW w:w="3369" w:type="dxa"/>
            <w:shd w:val="clear" w:color="auto" w:fill="auto"/>
            <w:vAlign w:val="bottom"/>
          </w:tcPr>
          <w:p w14:paraId="1A6B7951" w14:textId="3FDDF6E8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Термометр ТЛ-2 № 2 ртутный (0+100) </w:t>
            </w:r>
            <w:r w:rsidR="007D5957"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вино</w:t>
            </w:r>
          </w:p>
        </w:tc>
        <w:tc>
          <w:tcPr>
            <w:tcW w:w="6413" w:type="dxa"/>
            <w:shd w:val="clear" w:color="auto" w:fill="auto"/>
          </w:tcPr>
          <w:p w14:paraId="2819D7F7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 термометра, они должны быть чистыми, гладкими, без сколов, трещин и заусениц</w:t>
            </w:r>
          </w:p>
        </w:tc>
      </w:tr>
      <w:tr w:rsidR="00611FB8" w:rsidRPr="00F454BB" w14:paraId="01F540B4" w14:textId="77777777">
        <w:tc>
          <w:tcPr>
            <w:tcW w:w="3369" w:type="dxa"/>
            <w:shd w:val="clear" w:color="auto" w:fill="auto"/>
            <w:vAlign w:val="bottom"/>
          </w:tcPr>
          <w:p w14:paraId="5C40C8A4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Термометр ТЛС -4 2 (0+55) ртутный - спирт</w:t>
            </w:r>
          </w:p>
        </w:tc>
        <w:tc>
          <w:tcPr>
            <w:tcW w:w="6413" w:type="dxa"/>
            <w:shd w:val="clear" w:color="auto" w:fill="auto"/>
          </w:tcPr>
          <w:p w14:paraId="3C5E1FC3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 термометра, они должны быть чистыми, гладкими, без сколов, трещин и заусениц</w:t>
            </w:r>
          </w:p>
        </w:tc>
      </w:tr>
      <w:tr w:rsidR="00611FB8" w:rsidRPr="00F454BB" w14:paraId="35DA363A" w14:textId="77777777">
        <w:trPr>
          <w:trHeight w:val="467"/>
        </w:trPr>
        <w:tc>
          <w:tcPr>
            <w:tcW w:w="3369" w:type="dxa"/>
            <w:shd w:val="clear" w:color="auto" w:fill="auto"/>
            <w:vAlign w:val="bottom"/>
          </w:tcPr>
          <w:p w14:paraId="38BFEA18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Термометр ТП 22 1 (0+35) - вода</w:t>
            </w:r>
          </w:p>
        </w:tc>
        <w:tc>
          <w:tcPr>
            <w:tcW w:w="6413" w:type="dxa"/>
            <w:shd w:val="clear" w:color="auto" w:fill="auto"/>
          </w:tcPr>
          <w:p w14:paraId="3584771C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осмотреть поверхности термометра, они должны быть чистыми, гладкими, без сколов, трещин и заусениц</w:t>
            </w:r>
          </w:p>
        </w:tc>
      </w:tr>
    </w:tbl>
    <w:p w14:paraId="0F5F2CBC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Инструмент и оборудование, не разрешенное к самостоятельному использованию, к выполнению конкурсных заданий подготавливает уполномоченный Эксперт, участники могут принимать посильное участие в подготовке под непосредственным руководством и в присутствии Эксперта.</w:t>
      </w:r>
    </w:p>
    <w:p w14:paraId="5143DDB8" w14:textId="77777777" w:rsidR="00611FB8" w:rsidRPr="00F454BB" w:rsidRDefault="00053FAC">
      <w:pPr>
        <w:spacing w:after="75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Перед началом работы все участники </w:t>
      </w:r>
      <w:r w:rsidRPr="00F454BB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должны надеть чистую спецодежду, 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t>застегнуть, на все пуговицы (завязать завязки), не допуская свисающих концов одежды, убрать волосы, рукава одежды подвернуть до локтя или застегнуть у кисти рук.</w:t>
      </w:r>
    </w:p>
    <w:p w14:paraId="339DC93D" w14:textId="0A2F33EC" w:rsidR="00611FB8" w:rsidRPr="00F454BB" w:rsidRDefault="00053FAC">
      <w:pPr>
        <w:spacing w:after="75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Запрещается закалывать одежду булавками, </w:t>
      </w:r>
      <w:r w:rsidR="007D5957" w:rsidRPr="00F454BB">
        <w:rPr>
          <w:rFonts w:ascii="Times New Roman" w:eastAsia="Times New Roman" w:hAnsi="Times New Roman" w:cs="Times New Roman"/>
          <w:sz w:val="28"/>
          <w:szCs w:val="28"/>
        </w:rPr>
        <w:t>иголками, держать</w:t>
      </w: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 в карманах одежды острые и бьющиеся предметы. </w:t>
      </w:r>
    </w:p>
    <w:p w14:paraId="473E0A7E" w14:textId="77777777" w:rsidR="00611FB8" w:rsidRPr="00F454BB" w:rsidRDefault="00053FAC">
      <w:pPr>
        <w:spacing w:after="75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lastRenderedPageBreak/>
        <w:t>Не приступать к работе в состоянии алкогольного или наркотического опьянения</w:t>
      </w:r>
    </w:p>
    <w:p w14:paraId="32255BBE" w14:textId="77777777" w:rsidR="00611FB8" w:rsidRPr="00F454BB" w:rsidRDefault="00053FAC">
      <w:pPr>
        <w:spacing w:after="75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 xml:space="preserve">Следует носить сменную удобную обувь на плоской прорезиненной подошве (запрещено ходить на каблуках). </w:t>
      </w:r>
    </w:p>
    <w:p w14:paraId="5E3D44F0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4.5. Ежедневно, перед началом выполнения конкурсного задания, в процессе подготовки рабочего места:</w:t>
      </w:r>
    </w:p>
    <w:p w14:paraId="6F8A9EE0" w14:textId="77777777" w:rsidR="00611FB8" w:rsidRPr="00F454BB" w:rsidRDefault="00053FA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осмотреть и привести в порядок рабочее место, средства индивидуальной защиты;</w:t>
      </w:r>
    </w:p>
    <w:p w14:paraId="33FDE299" w14:textId="77777777" w:rsidR="00611FB8" w:rsidRPr="00F454BB" w:rsidRDefault="00053FA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убедиться в достаточности освещенности;</w:t>
      </w:r>
    </w:p>
    <w:p w14:paraId="2DEADEBA" w14:textId="77777777" w:rsidR="00611FB8" w:rsidRPr="00F454BB" w:rsidRDefault="00053FA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проверить (визуально) правильность подключения инструмента и оборудования в электросеть;</w:t>
      </w:r>
    </w:p>
    <w:p w14:paraId="266F4290" w14:textId="77777777" w:rsidR="00611FB8" w:rsidRPr="00F454BB" w:rsidRDefault="00053FA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проверить правильность установки стола, стула, положения оборудования и инструмента, при необходимости, обратиться к эксперту для устранения неисправностей в целях исключения неудобных поз и длительных напряжений тела.</w:t>
      </w:r>
    </w:p>
    <w:p w14:paraId="1559629C" w14:textId="77777777" w:rsidR="00611FB8" w:rsidRPr="00F454BB" w:rsidRDefault="00053FA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подготовить необходимые для работы материалы, приспособления, и разложить их на свои места, убрать с рабочего стола все лишнее.</w:t>
      </w:r>
    </w:p>
    <w:p w14:paraId="2128BB6A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4.6. Конкурсанту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14:paraId="32AA8296" w14:textId="77777777" w:rsidR="00611FB8" w:rsidRPr="00F454BB" w:rsidRDefault="00611FB8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608D5B" w14:textId="77777777" w:rsidR="00611FB8" w:rsidRPr="00F454BB" w:rsidRDefault="00053FAC">
      <w:pPr>
        <w:pStyle w:val="2"/>
        <w:spacing w:before="120" w:after="120"/>
        <w:ind w:firstLine="709"/>
        <w:jc w:val="center"/>
        <w:rPr>
          <w:rFonts w:ascii="Times New Roman" w:hAnsi="Times New Roman"/>
          <w:i w:val="0"/>
        </w:rPr>
      </w:pPr>
      <w:bookmarkStart w:id="2" w:name="_heading=h.1fob9te" w:colFirst="0" w:colLast="0"/>
      <w:bookmarkEnd w:id="2"/>
      <w:r w:rsidRPr="00F454BB">
        <w:rPr>
          <w:rFonts w:ascii="Times New Roman" w:hAnsi="Times New Roman"/>
          <w:i w:val="0"/>
        </w:rPr>
        <w:t>5. Требования охраны труда во время работы</w:t>
      </w:r>
    </w:p>
    <w:p w14:paraId="5D1BC63B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5.1. 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tbl>
      <w:tblPr>
        <w:tblStyle w:val="af3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7620"/>
      </w:tblGrid>
      <w:tr w:rsidR="00611FB8" w:rsidRPr="00F454BB" w14:paraId="5161C54B" w14:textId="77777777">
        <w:trPr>
          <w:tblHeader/>
        </w:trPr>
        <w:tc>
          <w:tcPr>
            <w:tcW w:w="1951" w:type="dxa"/>
            <w:shd w:val="clear" w:color="auto" w:fill="auto"/>
            <w:vAlign w:val="center"/>
          </w:tcPr>
          <w:p w14:paraId="0D90AE09" w14:textId="77777777" w:rsidR="00611FB8" w:rsidRPr="00F454BB" w:rsidRDefault="00053F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инструмента/ оборудования</w:t>
            </w:r>
          </w:p>
        </w:tc>
        <w:tc>
          <w:tcPr>
            <w:tcW w:w="7620" w:type="dxa"/>
            <w:shd w:val="clear" w:color="auto" w:fill="auto"/>
            <w:vAlign w:val="center"/>
          </w:tcPr>
          <w:p w14:paraId="027158A1" w14:textId="77777777" w:rsidR="00611FB8" w:rsidRPr="00F454BB" w:rsidRDefault="00053F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безопасности</w:t>
            </w:r>
          </w:p>
        </w:tc>
      </w:tr>
      <w:tr w:rsidR="00611FB8" w:rsidRPr="00F454BB" w14:paraId="075C8277" w14:textId="77777777">
        <w:tc>
          <w:tcPr>
            <w:tcW w:w="1951" w:type="dxa"/>
            <w:shd w:val="clear" w:color="auto" w:fill="auto"/>
          </w:tcPr>
          <w:p w14:paraId="2EDABFEB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определении физико-химических показателей</w:t>
            </w:r>
          </w:p>
        </w:tc>
        <w:tc>
          <w:tcPr>
            <w:tcW w:w="7620" w:type="dxa"/>
            <w:shd w:val="clear" w:color="auto" w:fill="auto"/>
          </w:tcPr>
          <w:p w14:paraId="1901538B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-для нагревания жидкостей использовать только тонкостенные сосуды, наполненные жидкостью не более чем на треть. В процессе нагревания не направлять горлышко сосудов на себя и на своих товарищей, не наклоняться над сосудами и не заглядывать в них.</w:t>
            </w:r>
          </w:p>
          <w:p w14:paraId="62EEC5AC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-необходимые для работы реактивы находятся на полках лабораторных столов;</w:t>
            </w:r>
          </w:p>
          <w:p w14:paraId="7D2250F1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-растворы реактивов необходимо брать чистыми пипетками. При наливании растворов из склянок нужно их держать этикеткой вверх во избежание ее загрязнения;</w:t>
            </w:r>
          </w:p>
          <w:p w14:paraId="28881840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все реакции проводить с такими количествами веществ, которые указаны в описании опыта. Если в руководстве не указано, какое количество необходимо взять, следует брать сухие вещества в </w:t>
            </w: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небольших количествах - на кончике шпателя или ложечки, а растворы - объемом 1-1,5 мл;</w:t>
            </w:r>
          </w:p>
          <w:p w14:paraId="08171BE8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-грязную посуду нельзя ставить в штатив с чистой посудой;</w:t>
            </w:r>
          </w:p>
          <w:p w14:paraId="79963FC9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-неизрасходованные реактивы нельзя выливать обратно в склянки;</w:t>
            </w:r>
          </w:p>
          <w:p w14:paraId="1419FE2E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-остатки дорогостоящих и ядовитых реактивов необходимо сливать в специальные склянки;</w:t>
            </w:r>
          </w:p>
          <w:p w14:paraId="4438DD70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-по завершении анализа перекрыть доступ воды к перегонной установке.</w:t>
            </w:r>
          </w:p>
          <w:p w14:paraId="5493EA67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Запрещается:</w:t>
            </w:r>
          </w:p>
          <w:p w14:paraId="49944DA8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-использовать холодильники без подачи в них холодной воды;</w:t>
            </w:r>
          </w:p>
          <w:p w14:paraId="5973F082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-оставлять на включенной плите колбы по окончании анализа;</w:t>
            </w:r>
          </w:p>
          <w:p w14:paraId="4FDE9A32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-запрещается пробовать любые растворы и реактивы на вкус, а также принимать пищу и напитки на рабочем месте;</w:t>
            </w:r>
          </w:p>
          <w:p w14:paraId="29CE4A61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-пересечение путей слива при наборе нескольких растворов реактивов, воды, испытуемого материала; </w:t>
            </w:r>
          </w:p>
          <w:p w14:paraId="6A083963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-пользоваться неисправными электроприборами и электропроводкой;</w:t>
            </w:r>
          </w:p>
          <w:p w14:paraId="588E761C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-очищать от загрязнения и пыли включенные осветительные аппараты и электрические лампы;</w:t>
            </w:r>
          </w:p>
          <w:p w14:paraId="6C5606A2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-ремонтировать электроприборы самостоятельно;</w:t>
            </w:r>
          </w:p>
          <w:p w14:paraId="3B49555C" w14:textId="77777777" w:rsidR="00611FB8" w:rsidRPr="00F454BB" w:rsidRDefault="00053FAC">
            <w:pPr>
              <w:spacing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-подвешивать электропровода на гвоздях, металлических и деревянных предметах, перекручивать провод, закладывать провод и шнуры на водопроводные трубы и батареи отопления, вешать что-либо на провода, вытягивать за шнур вилку из розетки.</w:t>
            </w:r>
          </w:p>
        </w:tc>
      </w:tr>
      <w:tr w:rsidR="00611FB8" w:rsidRPr="00F454BB" w14:paraId="1D0379D1" w14:textId="77777777">
        <w:tc>
          <w:tcPr>
            <w:tcW w:w="1951" w:type="dxa"/>
            <w:shd w:val="clear" w:color="auto" w:fill="auto"/>
          </w:tcPr>
          <w:p w14:paraId="0305D31F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 работе с микроскопом</w:t>
            </w:r>
          </w:p>
        </w:tc>
        <w:tc>
          <w:tcPr>
            <w:tcW w:w="7620" w:type="dxa"/>
            <w:shd w:val="clear" w:color="auto" w:fill="auto"/>
          </w:tcPr>
          <w:p w14:paraId="1180EF1B" w14:textId="77777777" w:rsidR="00611FB8" w:rsidRPr="00F454BB" w:rsidRDefault="00053FAC">
            <w:pPr>
              <w:spacing w:after="0" w:line="240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-включите питание выключателем и для установки интенсивности галогенового освещения медленно поверните ручку настройки яркости, расположенную с правой стороны основания.</w:t>
            </w:r>
          </w:p>
          <w:p w14:paraId="1A61A40C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-работу с микроскопом всегда начинать с малого увеличения;</w:t>
            </w:r>
          </w:p>
          <w:p w14:paraId="2EDF248C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-перевести конденсор в верхнее положение;</w:t>
            </w:r>
          </w:p>
          <w:p w14:paraId="4189CD93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-опустить объектив 10 х в рабочее положение, т. е. на расстояние 1 см от предметного стекла;</w:t>
            </w:r>
          </w:p>
          <w:p w14:paraId="5EA05B83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-положить микропрепарат на предметный столик так, чтобы изучаемый объект находился под объективом. Используя винт грубой настройки, опустить объектив максимально близко к препарату;</w:t>
            </w:r>
          </w:p>
          <w:p w14:paraId="48E3ABFF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-подстроить фокус для детального рассмотрения препарата винтом точной настройки</w:t>
            </w:r>
          </w:p>
          <w:p w14:paraId="614A35B1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-передвигая препарат, найти нужное место, расположить его в центре поля зрения микроскопа;</w:t>
            </w:r>
          </w:p>
          <w:p w14:paraId="76FAC241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-если изображение не появилось, то надо повторить все операции заново</w:t>
            </w:r>
          </w:p>
          <w:p w14:paraId="0CFB3A97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-для изучения объекта при большом увеличении сначала нужно поставить выбранный участок в центр поля зрения микроскопа при малом увеличении. Затем поменять объектив на 40 х, поворачивая револьвер, так чтобы он занял рабочее положение. При помощи винта точной настройки добиться хорошего изображения объекта.</w:t>
            </w:r>
          </w:p>
        </w:tc>
      </w:tr>
      <w:tr w:rsidR="00611FB8" w:rsidRPr="00F454BB" w14:paraId="312F988F" w14:textId="77777777">
        <w:tc>
          <w:tcPr>
            <w:tcW w:w="1951" w:type="dxa"/>
            <w:shd w:val="clear" w:color="auto" w:fill="auto"/>
          </w:tcPr>
          <w:p w14:paraId="2964FAED" w14:textId="77777777" w:rsidR="00611FB8" w:rsidRPr="00F454BB" w:rsidRDefault="00053FA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работе </w:t>
            </w:r>
          </w:p>
          <w:p w14:paraId="21FB3230" w14:textId="77777777" w:rsidR="00611FB8" w:rsidRPr="00F454BB" w:rsidRDefault="00053FA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лабораторной центрифуге</w:t>
            </w:r>
          </w:p>
        </w:tc>
        <w:tc>
          <w:tcPr>
            <w:tcW w:w="7620" w:type="dxa"/>
            <w:shd w:val="clear" w:color="auto" w:fill="auto"/>
          </w:tcPr>
          <w:p w14:paraId="3CC117FB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не работать с незаземленной центрифугой;</w:t>
            </w:r>
          </w:p>
          <w:p w14:paraId="56C1C908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-запрещается работать без крышки при вращающихся пробирко-держателях;</w:t>
            </w:r>
          </w:p>
          <w:p w14:paraId="634A115E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-запрещается загружать пробирко-держатель центрифугантом свыше 10 мл;</w:t>
            </w:r>
          </w:p>
          <w:p w14:paraId="2B893EB5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-запрещается работать с разностью масс более 2 г в диаметрально расположенных гильзах или пробирках, заполненных центрифугантом;</w:t>
            </w:r>
          </w:p>
          <w:p w14:paraId="4B376D63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-запрещается при работе со стеклянными пробирками загружать их центрифугвинтом плотностью более 1,5;</w:t>
            </w:r>
          </w:p>
          <w:p w14:paraId="286C3B52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-запрещается применять нестандартные пробирки;</w:t>
            </w:r>
          </w:p>
          <w:p w14:paraId="5B2C6FC9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-запрещается открывать кожух во время движения ротора;</w:t>
            </w:r>
          </w:p>
          <w:p w14:paraId="52C9584C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-запрещается эксплуатация центрифуги и розетки в неисправном виде;</w:t>
            </w:r>
          </w:p>
          <w:p w14:paraId="114D3321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-запрещается вскрывать и ремонтировать центрифугу самим;</w:t>
            </w:r>
          </w:p>
          <w:p w14:paraId="59AF3275" w14:textId="77777777" w:rsidR="00611FB8" w:rsidRPr="00F454BB" w:rsidRDefault="00053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-запрещается прикасаться к центрифуге и розетке мокрыми руками.</w:t>
            </w:r>
          </w:p>
        </w:tc>
      </w:tr>
      <w:tr w:rsidR="00611FB8" w:rsidRPr="00F454BB" w14:paraId="711A98D0" w14:textId="77777777">
        <w:tc>
          <w:tcPr>
            <w:tcW w:w="1951" w:type="dxa"/>
            <w:shd w:val="clear" w:color="auto" w:fill="auto"/>
          </w:tcPr>
          <w:p w14:paraId="09FC6890" w14:textId="77777777" w:rsidR="00611FB8" w:rsidRPr="00F454BB" w:rsidRDefault="00053F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 перегонке на Аламбике</w:t>
            </w:r>
          </w:p>
        </w:tc>
        <w:tc>
          <w:tcPr>
            <w:tcW w:w="7620" w:type="dxa"/>
            <w:shd w:val="clear" w:color="auto" w:fill="auto"/>
          </w:tcPr>
          <w:p w14:paraId="33442226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-залить обрабатываемую жидкость в перегонный куб и закрыть емкость крышкой с установленным гусаком. При необходимости загерметизировать крышку крутым тестом или размятым хлебным мякишем;</w:t>
            </w:r>
          </w:p>
          <w:p w14:paraId="57DECA5E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-прежде чем открыть крышку аламбика, как в процессе дистилляции, так и по окончании её, нужно предварительно осторожно выпустить пар из-под крышки;</w:t>
            </w:r>
          </w:p>
          <w:p w14:paraId="19066BB1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-разгрузка аламбика производится после его остывания;</w:t>
            </w:r>
          </w:p>
          <w:p w14:paraId="265E1C3A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-установите ручку терморегулятора электроплиты в крайнее правое положение;</w:t>
            </w:r>
          </w:p>
          <w:p w14:paraId="036D9605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Запрещается:</w:t>
            </w:r>
          </w:p>
          <w:p w14:paraId="1E20F318" w14:textId="77777777" w:rsidR="00611FB8" w:rsidRPr="00F454BB" w:rsidRDefault="00053FAC">
            <w:pPr>
              <w:spacing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-при проведении перегони касаться нагретых частей оборудования. </w:t>
            </w:r>
          </w:p>
        </w:tc>
      </w:tr>
      <w:tr w:rsidR="00611FB8" w:rsidRPr="00F454BB" w14:paraId="4D7722DE" w14:textId="77777777">
        <w:tc>
          <w:tcPr>
            <w:tcW w:w="1951" w:type="dxa"/>
            <w:shd w:val="clear" w:color="auto" w:fill="auto"/>
          </w:tcPr>
          <w:p w14:paraId="24654D23" w14:textId="77777777" w:rsidR="00611FB8" w:rsidRPr="00F454BB" w:rsidRDefault="00053FA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При фильтрации виноматериалов:</w:t>
            </w:r>
          </w:p>
          <w:p w14:paraId="5D4D0F01" w14:textId="77777777" w:rsidR="00611FB8" w:rsidRPr="00F454BB" w:rsidRDefault="00611F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  <w:shd w:val="clear" w:color="auto" w:fill="auto"/>
          </w:tcPr>
          <w:p w14:paraId="70458AA7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подача вина должна производиться плавно, без толчков и гидравлических ударов;</w:t>
            </w:r>
          </w:p>
          <w:p w14:paraId="36E51B16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к разрядке фильтра можно приступить лишь, убедившись в отсутствии в нем давления.</w:t>
            </w:r>
          </w:p>
          <w:p w14:paraId="0E4CDC8F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при фильтрации краны всасывающего и кругооборотного шлангов должны быть открыты;</w:t>
            </w:r>
          </w:p>
          <w:p w14:paraId="35B60AF4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 шланги не должны иметь заломов.</w:t>
            </w:r>
          </w:p>
          <w:p w14:paraId="23CF048A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Запрещается:</w:t>
            </w:r>
          </w:p>
          <w:p w14:paraId="57EDEA10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-производить чистку, мойку фильтров в ходу;</w:t>
            </w:r>
          </w:p>
          <w:p w14:paraId="5D395009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-при работающем фильтре перекрывать краны на напорной магистрали;</w:t>
            </w:r>
          </w:p>
          <w:p w14:paraId="7AC05C82" w14:textId="77777777" w:rsidR="00611FB8" w:rsidRPr="00F454BB" w:rsidRDefault="00053FAC">
            <w:pPr>
              <w:spacing w:after="0"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-пользоваться добавочными рычагами при зажиме фильтр-пластин;</w:t>
            </w:r>
          </w:p>
          <w:p w14:paraId="40A9CF01" w14:textId="77777777" w:rsidR="00611FB8" w:rsidRPr="00F454BB" w:rsidRDefault="00053FAC">
            <w:pPr>
              <w:spacing w:line="276" w:lineRule="auto"/>
              <w:ind w:firstLine="4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54BB">
              <w:rPr>
                <w:rFonts w:ascii="Times New Roman" w:eastAsia="Times New Roman" w:hAnsi="Times New Roman" w:cs="Times New Roman"/>
                <w:sz w:val="24"/>
                <w:szCs w:val="24"/>
              </w:rPr>
              <w:t>- нарушение целостности изоляции кабеля, наличие оголенных частей проводников в месте присоединения их к клеммам электродвигателя.</w:t>
            </w:r>
          </w:p>
        </w:tc>
      </w:tr>
    </w:tbl>
    <w:p w14:paraId="6E817FC1" w14:textId="77777777" w:rsidR="00611FB8" w:rsidRPr="00F454BB" w:rsidRDefault="00611FB8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0EF889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5.2. При выполнении конкурсных заданий и уборке рабочих мест:</w:t>
      </w:r>
    </w:p>
    <w:p w14:paraId="4E618F7D" w14:textId="77777777" w:rsidR="00611FB8" w:rsidRPr="00F454BB" w:rsidRDefault="00053F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быть внимательным, не отвлекаться посторонними разговорами и делами, не отвлекать других участников;</w:t>
      </w:r>
    </w:p>
    <w:p w14:paraId="0FCA81A9" w14:textId="77777777" w:rsidR="00611FB8" w:rsidRPr="00F454BB" w:rsidRDefault="00053F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настоящую инструкцию;</w:t>
      </w:r>
    </w:p>
    <w:p w14:paraId="66DCDC4D" w14:textId="77777777" w:rsidR="00611FB8" w:rsidRPr="00F454BB" w:rsidRDefault="00053F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14:paraId="41FC60BF" w14:textId="77777777" w:rsidR="00611FB8" w:rsidRPr="00F454BB" w:rsidRDefault="00053F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поддерживать порядок и чистоту на рабочем месте;</w:t>
      </w:r>
    </w:p>
    <w:p w14:paraId="0A185303" w14:textId="77777777" w:rsidR="00611FB8" w:rsidRPr="00F454BB" w:rsidRDefault="00053F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рабочий инструмент располагать таким образом, чтобы исключалась возможность его скатывания и падения;</w:t>
      </w:r>
    </w:p>
    <w:p w14:paraId="62354279" w14:textId="77777777" w:rsidR="00611FB8" w:rsidRPr="00F454BB" w:rsidRDefault="00053F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конкурсные задания только исправным инструментом;</w:t>
      </w:r>
    </w:p>
    <w:p w14:paraId="3044187D" w14:textId="77777777" w:rsidR="00611FB8" w:rsidRPr="00F454BB" w:rsidRDefault="00053F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использовать средства защиты рук при соприкосновении с горячими поверхностями инвентаря; </w:t>
      </w:r>
    </w:p>
    <w:p w14:paraId="3F6C48E7" w14:textId="77777777" w:rsidR="00611FB8" w:rsidRPr="00F454BB" w:rsidRDefault="00053FAC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переносить сырье, полуфабрикаты, реактивы только в исправной таре; </w:t>
      </w:r>
    </w:p>
    <w:p w14:paraId="3835A96C" w14:textId="77777777" w:rsidR="00611FB8" w:rsidRPr="00F454BB" w:rsidRDefault="00053FAC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не использовать для сидения случайные предметы (ящики, бочки и т.п.), оборудование;</w:t>
      </w:r>
    </w:p>
    <w:p w14:paraId="7DB17676" w14:textId="77777777" w:rsidR="00611FB8" w:rsidRPr="00F454BB" w:rsidRDefault="00053FAC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необходимое для безопасной работы исправное оборудование, инструмент, приспособления, средства защиты рук; использовать их только для тех работ, для которых они предназначены;</w:t>
      </w:r>
    </w:p>
    <w:p w14:paraId="1C1A9218" w14:textId="77777777" w:rsidR="00611FB8" w:rsidRPr="00F454BB" w:rsidRDefault="00053FAC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перерыве в подаче электроэнергии и уходе с рабочего места выключать оборудование, освещение.</w:t>
      </w:r>
    </w:p>
    <w:p w14:paraId="426354B2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5.3. При неисправности инструмента и оборудования – прекратить выполнение конкурсного задания и сообщить об этом Эксперту, а в его отсутствие заместителю главного Эксперта.</w:t>
      </w:r>
    </w:p>
    <w:p w14:paraId="77B5106B" w14:textId="77777777" w:rsidR="00611FB8" w:rsidRPr="00F454BB" w:rsidRDefault="00611FB8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43DE51" w14:textId="77777777" w:rsidR="00611FB8" w:rsidRPr="00F454BB" w:rsidRDefault="00053FAC">
      <w:pPr>
        <w:pStyle w:val="2"/>
        <w:spacing w:before="120" w:after="120"/>
        <w:ind w:firstLine="709"/>
        <w:jc w:val="center"/>
        <w:rPr>
          <w:rFonts w:ascii="Times New Roman" w:hAnsi="Times New Roman"/>
          <w:i w:val="0"/>
        </w:rPr>
      </w:pPr>
      <w:bookmarkStart w:id="3" w:name="_heading=h.3znysh7" w:colFirst="0" w:colLast="0"/>
      <w:bookmarkEnd w:id="3"/>
      <w:r w:rsidRPr="00F454BB">
        <w:rPr>
          <w:rFonts w:ascii="Times New Roman" w:hAnsi="Times New Roman"/>
          <w:i w:val="0"/>
        </w:rPr>
        <w:t>6. Требования охраны труда в аварийных ситуациях</w:t>
      </w:r>
    </w:p>
    <w:p w14:paraId="5EB4B698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участнику следует немедленно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14:paraId="55CDD815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возникновения у участника плохого самочувствия или получения травмы сообщить об этом эксперту.</w:t>
      </w:r>
    </w:p>
    <w:p w14:paraId="54E788ED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поражении участника электрическим током немедленно отключить электросеть, оказать первую помощь (самопомощь) пострадавшему, сообщить Эксперту, при необходимости обратиться к врачу.</w:t>
      </w:r>
    </w:p>
    <w:p w14:paraId="517CCA22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несчастном случае или внезапном заболевании необходимо в первую очередь отключить питание электрооборудования, сообщить о случившемся Экспертам, которые должны принять мероприятия по оказанию </w:t>
      </w: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14:paraId="3B63529E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</w:t>
      </w:r>
    </w:p>
    <w:p w14:paraId="6C655030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всех повреждениях корпуса микроскопа и др. отключается световой шнур. Замену ламп и ремонт проводит технический администратор площадки.</w:t>
      </w:r>
    </w:p>
    <w:p w14:paraId="05C224A5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14:paraId="0404944E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14:paraId="3EBA16F4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14:paraId="040F6556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14:paraId="5DAF4DC9" w14:textId="77777777" w:rsidR="00611FB8" w:rsidRPr="00F454BB" w:rsidRDefault="00053F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14:paraId="2948050B" w14:textId="77777777" w:rsidR="00611FB8" w:rsidRPr="00F454BB" w:rsidRDefault="00611FB8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F6357C" w14:textId="77777777" w:rsidR="00611FB8" w:rsidRPr="00F454BB" w:rsidRDefault="00053FAC">
      <w:pPr>
        <w:pStyle w:val="2"/>
        <w:spacing w:before="120" w:after="120"/>
        <w:ind w:firstLine="709"/>
        <w:jc w:val="center"/>
        <w:rPr>
          <w:rFonts w:ascii="Times New Roman" w:hAnsi="Times New Roman"/>
          <w:i w:val="0"/>
        </w:rPr>
      </w:pPr>
      <w:bookmarkStart w:id="4" w:name="_heading=h.2et92p0" w:colFirst="0" w:colLast="0"/>
      <w:bookmarkEnd w:id="4"/>
      <w:r w:rsidRPr="00F454BB">
        <w:rPr>
          <w:rFonts w:ascii="Times New Roman" w:hAnsi="Times New Roman"/>
          <w:i w:val="0"/>
        </w:rPr>
        <w:t>7. Требование охраны труда по окончании работ</w:t>
      </w:r>
    </w:p>
    <w:p w14:paraId="626EC29E" w14:textId="77777777" w:rsidR="00611FB8" w:rsidRPr="00F454BB" w:rsidRDefault="00611FB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E2D08CE" w14:textId="77777777" w:rsidR="00611FB8" w:rsidRPr="00F454BB" w:rsidRDefault="00053FA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sz w:val="28"/>
          <w:szCs w:val="28"/>
        </w:rPr>
        <w:t>7.1 После окончания работ каждый участник обязан:</w:t>
      </w:r>
    </w:p>
    <w:p w14:paraId="30B7A5C5" w14:textId="77777777" w:rsidR="00611FB8" w:rsidRPr="00F454BB" w:rsidRDefault="00053F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Привести в порядок рабочее место. </w:t>
      </w:r>
    </w:p>
    <w:p w14:paraId="105F55BB" w14:textId="77777777" w:rsidR="00611FB8" w:rsidRPr="00F454BB" w:rsidRDefault="00053F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Убрать средства индивидуальной защиты в отведенное для хранений место.</w:t>
      </w:r>
    </w:p>
    <w:p w14:paraId="34688E46" w14:textId="77777777" w:rsidR="00611FB8" w:rsidRPr="00F454BB" w:rsidRDefault="00053F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Отключить инструмент и оборудование от сети.</w:t>
      </w:r>
    </w:p>
    <w:p w14:paraId="2A26D4C5" w14:textId="77777777" w:rsidR="00611FB8" w:rsidRPr="00F454BB" w:rsidRDefault="00053F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Перекрыть подачу воды в установках</w:t>
      </w:r>
    </w:p>
    <w:p w14:paraId="2EBD4C07" w14:textId="77777777" w:rsidR="00611FB8" w:rsidRPr="00F454BB" w:rsidRDefault="00053F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Инструмент убрать в специально предназначенное для хранений место.</w:t>
      </w:r>
    </w:p>
    <w:p w14:paraId="2F1A86CE" w14:textId="77777777" w:rsidR="00611FB8" w:rsidRPr="00F454BB" w:rsidRDefault="00053F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окончании работы с микроскопом на большом увеличении, установить малое увеличение, поднять объектив, снять с рабочего столика </w:t>
      </w: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препарат, протереть чистой салфеткой все части микроскопа, накрыть его полиэтиленовым пакетом и поставить в шкаф.</w:t>
      </w:r>
    </w:p>
    <w:p w14:paraId="27B253A5" w14:textId="77777777" w:rsidR="00611FB8" w:rsidRPr="00F454BB" w:rsidRDefault="00053F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54BB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Сообщить эксперту о выявленных во время выполнения конкурсных заданий неполадках и неисправностях оборудования и инструмента, и других факторах, влияющих на безопасность выполнения конкурсного задания.</w:t>
      </w:r>
    </w:p>
    <w:p w14:paraId="7F3FAD5D" w14:textId="77777777" w:rsidR="00611FB8" w:rsidRPr="00F454BB" w:rsidRDefault="00611FB8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11FB8" w:rsidRPr="00F454BB">
      <w:footerReference w:type="default" r:id="rId11"/>
      <w:pgSz w:w="11906" w:h="16838"/>
      <w:pgMar w:top="851" w:right="567" w:bottom="851" w:left="141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D80C8" w14:textId="77777777" w:rsidR="00DA29E3" w:rsidRDefault="00DA29E3">
      <w:pPr>
        <w:spacing w:after="0" w:line="240" w:lineRule="auto"/>
      </w:pPr>
      <w:r>
        <w:separator/>
      </w:r>
    </w:p>
  </w:endnote>
  <w:endnote w:type="continuationSeparator" w:id="0">
    <w:p w14:paraId="34D6B557" w14:textId="77777777" w:rsidR="00DA29E3" w:rsidRDefault="00DA2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034E" w14:textId="77777777" w:rsidR="00611FB8" w:rsidRDefault="00053FA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54BB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5F29F" w14:textId="77777777" w:rsidR="00DA29E3" w:rsidRDefault="00DA29E3">
      <w:pPr>
        <w:spacing w:after="0" w:line="240" w:lineRule="auto"/>
      </w:pPr>
      <w:r>
        <w:separator/>
      </w:r>
    </w:p>
  </w:footnote>
  <w:footnote w:type="continuationSeparator" w:id="0">
    <w:p w14:paraId="55DB2B5A" w14:textId="77777777" w:rsidR="00DA29E3" w:rsidRDefault="00DA2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65084"/>
    <w:multiLevelType w:val="multilevel"/>
    <w:tmpl w:val="50728CA8"/>
    <w:lvl w:ilvl="0">
      <w:start w:val="1"/>
      <w:numFmt w:val="bullet"/>
      <w:lvlText w:val="­"/>
      <w:lvlJc w:val="left"/>
      <w:pPr>
        <w:ind w:left="142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C87574"/>
    <w:multiLevelType w:val="multilevel"/>
    <w:tmpl w:val="6672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­"/>
      <w:lvlJc w:val="left"/>
      <w:pPr>
        <w:ind w:left="2160" w:hanging="360"/>
      </w:pPr>
      <w:rPr>
        <w:rFonts w:ascii="Courier New" w:eastAsia="Courier New" w:hAnsi="Courier New" w:cs="Courier New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2F03303"/>
    <w:multiLevelType w:val="multilevel"/>
    <w:tmpl w:val="7F1CC2E4"/>
    <w:lvl w:ilvl="0">
      <w:start w:val="1"/>
      <w:numFmt w:val="bullet"/>
      <w:lvlText w:val="­"/>
      <w:lvlJc w:val="left"/>
      <w:pPr>
        <w:ind w:left="142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7F7C7F"/>
    <w:multiLevelType w:val="multilevel"/>
    <w:tmpl w:val="D4DC9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FAE6A0F"/>
    <w:multiLevelType w:val="multilevel"/>
    <w:tmpl w:val="416AD7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07F3370"/>
    <w:multiLevelType w:val="multilevel"/>
    <w:tmpl w:val="2098D1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7E51883"/>
    <w:multiLevelType w:val="multilevel"/>
    <w:tmpl w:val="188AB0DE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EA129EE"/>
    <w:multiLevelType w:val="multilevel"/>
    <w:tmpl w:val="A58C7910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FB8"/>
    <w:rsid w:val="00053FAC"/>
    <w:rsid w:val="00611FB8"/>
    <w:rsid w:val="007D5957"/>
    <w:rsid w:val="00DA29E3"/>
    <w:rsid w:val="00F4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29BD"/>
  <w15:docId w15:val="{AF429FF7-FBA0-43FB-9447-2B430E44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648"/>
  </w:style>
  <w:style w:type="paragraph" w:styleId="1">
    <w:name w:val="heading 1"/>
    <w:basedOn w:val="a"/>
    <w:next w:val="a"/>
    <w:link w:val="10"/>
    <w:uiPriority w:val="9"/>
    <w:qFormat/>
    <w:rsid w:val="00C80746"/>
    <w:pPr>
      <w:keepNext/>
      <w:keepLines/>
      <w:spacing w:before="480" w:after="0" w:line="276" w:lineRule="auto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8074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4">
    <w:name w:val="Основной текст (14)_"/>
    <w:basedOn w:val="a0"/>
    <w:link w:val="143"/>
    <w:rsid w:val="00E961FB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"/>
    <w:link w:val="14"/>
    <w:rsid w:val="00E961FB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table" w:styleId="a4">
    <w:name w:val="Table Grid"/>
    <w:basedOn w:val="a1"/>
    <w:uiPriority w:val="39"/>
    <w:rsid w:val="00E96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0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0F1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D6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6E23"/>
  </w:style>
  <w:style w:type="paragraph" w:styleId="a9">
    <w:name w:val="footer"/>
    <w:basedOn w:val="a"/>
    <w:link w:val="aa"/>
    <w:uiPriority w:val="99"/>
    <w:unhideWhenUsed/>
    <w:rsid w:val="004D6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6E23"/>
  </w:style>
  <w:style w:type="character" w:customStyle="1" w:styleId="10">
    <w:name w:val="Заголовок 1 Знак"/>
    <w:basedOn w:val="a0"/>
    <w:link w:val="1"/>
    <w:rsid w:val="00C8074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C8074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a0"/>
    <w:rsid w:val="00C80746"/>
  </w:style>
  <w:style w:type="paragraph" w:styleId="ab">
    <w:name w:val="TOC Heading"/>
    <w:basedOn w:val="1"/>
    <w:next w:val="a"/>
    <w:uiPriority w:val="39"/>
    <w:semiHidden/>
    <w:unhideWhenUsed/>
    <w:qFormat/>
    <w:rsid w:val="00C80746"/>
    <w:pPr>
      <w:outlineLvl w:val="9"/>
    </w:pPr>
    <w:rPr>
      <w:rFonts w:eastAsia="Times New Roman"/>
    </w:rPr>
  </w:style>
  <w:style w:type="paragraph" w:styleId="11">
    <w:name w:val="toc 1"/>
    <w:basedOn w:val="a"/>
    <w:next w:val="a"/>
    <w:autoRedefine/>
    <w:uiPriority w:val="39"/>
    <w:rsid w:val="00C8074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c">
    <w:name w:val="Hyperlink"/>
    <w:uiPriority w:val="99"/>
    <w:unhideWhenUsed/>
    <w:rsid w:val="00C80746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C80746"/>
    <w:pPr>
      <w:spacing w:after="0" w:line="240" w:lineRule="auto"/>
      <w:ind w:left="240"/>
    </w:pPr>
    <w:rPr>
      <w:rFonts w:ascii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C80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F87F2A"/>
    <w:pPr>
      <w:ind w:left="720"/>
      <w:contextualSpacing/>
    </w:p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ndXxprWdmi0AH6IHqr7RGSRe0Q==">CgMxLjAyCWguMWZvYjl0ZTIIaC5namRneHMyCWguMzBqMHpsbDIJaC4xZm9iOXRlMgloLjN6bnlzaDcyCWguMmV0OTJwMDgAciExUm1acGxrT3Q4SjVyLUlNbVpvMFR5d3VaZTdHeWdfMGs=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3743</Words>
  <Characters>21339</Characters>
  <Application>Microsoft Office Word</Application>
  <DocSecurity>0</DocSecurity>
  <Lines>177</Lines>
  <Paragraphs>50</Paragraphs>
  <ScaleCrop>false</ScaleCrop>
  <Company/>
  <LinksUpToDate>false</LinksUpToDate>
  <CharactersWithSpaces>25032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 Союз «Ворлдскиллс Россия»              Виноделие</dc:creator>
  <cp:lastModifiedBy>Жосан Дарья Андреевна</cp:lastModifiedBy>
  <cp:revision>3</cp:revision>
  <dcterms:created xsi:type="dcterms:W3CDTF">2024-05-17T04:10:00Z</dcterms:created>
  <dcterms:modified xsi:type="dcterms:W3CDTF">2024-11-08T09:53:00Z</dcterms:modified>
</cp:coreProperties>
</file>